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A0" w:firstRow="1" w:lastRow="0" w:firstColumn="1" w:lastColumn="0" w:noHBand="0" w:noVBand="0"/>
      </w:tblPr>
      <w:tblGrid>
        <w:gridCol w:w="4608"/>
        <w:gridCol w:w="5220"/>
      </w:tblGrid>
      <w:tr w:rsidR="003A420C" w14:paraId="49284245" w14:textId="77777777" w:rsidTr="008057C1">
        <w:tc>
          <w:tcPr>
            <w:tcW w:w="9828" w:type="dxa"/>
            <w:gridSpan w:val="2"/>
          </w:tcPr>
          <w:p w14:paraId="61527F53" w14:textId="77777777" w:rsidR="003A420C" w:rsidRPr="007B6886" w:rsidRDefault="003A420C" w:rsidP="00BD3B0F">
            <w:pPr>
              <w:spacing w:line="360" w:lineRule="auto"/>
              <w:ind w:firstLine="0"/>
              <w:jc w:val="center"/>
              <w:rPr>
                <w:sz w:val="28"/>
                <w:szCs w:val="28"/>
              </w:rPr>
            </w:pPr>
            <w:r w:rsidRPr="007B6886">
              <w:rPr>
                <w:b/>
                <w:bCs/>
                <w:sz w:val="28"/>
                <w:szCs w:val="28"/>
              </w:rPr>
              <w:object w:dxaOrig="1099" w:dyaOrig="1440" w14:anchorId="39C90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5pt" o:ole="">
                  <v:imagedata r:id="rId5" o:title="" gain="136533f" blacklevel="-9175f" grayscale="t" bilevel="t"/>
                </v:shape>
                <o:OLEObject Type="Embed" ProgID="Word.Picture.8" ShapeID="_x0000_i1025" DrawAspect="Content" ObjectID="_1827664595" r:id="rId6"/>
              </w:object>
            </w:r>
          </w:p>
          <w:p w14:paraId="34EB7D07" w14:textId="77777777" w:rsidR="003A420C" w:rsidRPr="007B6886" w:rsidRDefault="003A420C" w:rsidP="00BD3B0F">
            <w:pPr>
              <w:pStyle w:val="1"/>
              <w:spacing w:before="0" w:after="0" w:line="360" w:lineRule="auto"/>
              <w:ind w:firstLine="0"/>
              <w:jc w:val="center"/>
              <w:rPr>
                <w:rFonts w:eastAsia="Arial Unicode MS"/>
                <w:sz w:val="28"/>
                <w:szCs w:val="28"/>
              </w:rPr>
            </w:pPr>
            <w:r w:rsidRPr="007B6886">
              <w:rPr>
                <w:sz w:val="28"/>
                <w:szCs w:val="28"/>
              </w:rPr>
              <w:t xml:space="preserve">ДОРОГОБУЖСКАЯ </w:t>
            </w:r>
            <w:r w:rsidR="00782EE7">
              <w:rPr>
                <w:sz w:val="28"/>
                <w:szCs w:val="28"/>
              </w:rPr>
              <w:t>ОКРУЖНАЯ</w:t>
            </w:r>
            <w:r w:rsidRPr="007B6886">
              <w:rPr>
                <w:sz w:val="28"/>
                <w:szCs w:val="28"/>
              </w:rPr>
              <w:t xml:space="preserve"> ДУМА</w:t>
            </w:r>
          </w:p>
        </w:tc>
      </w:tr>
      <w:tr w:rsidR="003A420C" w14:paraId="0AADAE1C" w14:textId="77777777" w:rsidTr="00782EE7">
        <w:trPr>
          <w:trHeight w:val="1423"/>
        </w:trPr>
        <w:tc>
          <w:tcPr>
            <w:tcW w:w="9828" w:type="dxa"/>
            <w:gridSpan w:val="2"/>
          </w:tcPr>
          <w:p w14:paraId="28832AE8" w14:textId="77777777" w:rsidR="003A420C" w:rsidRPr="007B6886" w:rsidRDefault="003A420C" w:rsidP="00BD3B0F">
            <w:pPr>
              <w:pStyle w:val="2"/>
              <w:tabs>
                <w:tab w:val="center" w:pos="4947"/>
                <w:tab w:val="left" w:pos="7740"/>
              </w:tabs>
              <w:jc w:val="center"/>
              <w:rPr>
                <w:sz w:val="28"/>
                <w:szCs w:val="28"/>
              </w:rPr>
            </w:pPr>
          </w:p>
          <w:p w14:paraId="4B11D7F4" w14:textId="2F7C003A" w:rsidR="00782EE7" w:rsidRPr="00782EE7" w:rsidRDefault="00782EE7" w:rsidP="00782EE7">
            <w:pPr>
              <w:keepNext/>
              <w:tabs>
                <w:tab w:val="center" w:pos="4947"/>
                <w:tab w:val="left" w:pos="7740"/>
              </w:tabs>
              <w:ind w:firstLine="0"/>
              <w:jc w:val="center"/>
              <w:outlineLvl w:val="1"/>
              <w:rPr>
                <w:rFonts w:eastAsia="Arial Unicode MS"/>
                <w:b/>
                <w:sz w:val="28"/>
                <w:szCs w:val="20"/>
              </w:rPr>
            </w:pPr>
            <w:r w:rsidRPr="00782EE7">
              <w:rPr>
                <w:rFonts w:eastAsia="Arial Unicode MS"/>
                <w:b/>
                <w:sz w:val="28"/>
                <w:szCs w:val="20"/>
              </w:rPr>
              <w:t>РЕШЕНИЕ</w:t>
            </w:r>
          </w:p>
          <w:p w14:paraId="06968509" w14:textId="77777777" w:rsidR="00782EE7" w:rsidRPr="00782EE7" w:rsidRDefault="00782EE7" w:rsidP="00782EE7">
            <w:pPr>
              <w:ind w:firstLine="0"/>
            </w:pPr>
          </w:p>
          <w:p w14:paraId="577A5221" w14:textId="2539C291" w:rsidR="003A420C" w:rsidRPr="007B6886" w:rsidRDefault="00D36D2A" w:rsidP="00782EE7">
            <w:pPr>
              <w:ind w:firstLine="0"/>
              <w:rPr>
                <w:b/>
                <w:bCs/>
                <w:sz w:val="28"/>
                <w:szCs w:val="28"/>
              </w:rPr>
            </w:pPr>
            <w:r>
              <w:rPr>
                <w:sz w:val="28"/>
                <w:szCs w:val="28"/>
                <w:u w:val="single"/>
              </w:rPr>
              <w:t>23 декабря 2025 г. № 13</w:t>
            </w:r>
            <w:r>
              <w:rPr>
                <w:sz w:val="28"/>
                <w:szCs w:val="28"/>
                <w:u w:val="single"/>
              </w:rPr>
              <w:t>0</w:t>
            </w:r>
          </w:p>
        </w:tc>
      </w:tr>
      <w:tr w:rsidR="003A420C" w14:paraId="5E06B8E6" w14:textId="77777777" w:rsidTr="0044513C">
        <w:trPr>
          <w:gridAfter w:val="1"/>
          <w:wAfter w:w="5220" w:type="dxa"/>
          <w:trHeight w:val="1132"/>
        </w:trPr>
        <w:tc>
          <w:tcPr>
            <w:tcW w:w="4608" w:type="dxa"/>
          </w:tcPr>
          <w:p w14:paraId="43FD0DC9" w14:textId="55558323" w:rsidR="003A420C" w:rsidRPr="00BD5E28" w:rsidRDefault="0000439B" w:rsidP="001B180E">
            <w:pPr>
              <w:ind w:firstLine="0"/>
              <w:jc w:val="both"/>
              <w:rPr>
                <w:sz w:val="28"/>
                <w:szCs w:val="28"/>
              </w:rPr>
            </w:pPr>
            <w:r w:rsidRPr="0000439B">
              <w:rPr>
                <w:sz w:val="28"/>
                <w:szCs w:val="28"/>
              </w:rPr>
              <w:t>О бюджете муниципального образования «Дорогобужский муниципальный округ» Смоленской области на 2026 год и на плановый период 2027 и 2028 годов</w:t>
            </w:r>
          </w:p>
        </w:tc>
      </w:tr>
    </w:tbl>
    <w:p w14:paraId="42F04A70" w14:textId="77777777" w:rsidR="003A420C" w:rsidRDefault="003A420C" w:rsidP="00FA1D9D">
      <w:pPr>
        <w:ind w:firstLine="0"/>
        <w:rPr>
          <w:sz w:val="28"/>
          <w:szCs w:val="28"/>
        </w:rPr>
      </w:pPr>
    </w:p>
    <w:p w14:paraId="17648055" w14:textId="18D6A9F0" w:rsidR="003A420C" w:rsidRDefault="0000439B" w:rsidP="0056158D">
      <w:pPr>
        <w:jc w:val="both"/>
        <w:rPr>
          <w:sz w:val="28"/>
          <w:szCs w:val="28"/>
        </w:rPr>
      </w:pPr>
      <w:r w:rsidRPr="0000439B">
        <w:rPr>
          <w:sz w:val="28"/>
          <w:szCs w:val="28"/>
        </w:rPr>
        <w:t>Руководствуясь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областным законом «Об областном бюджете на 2026 год и на плановый период 2027 и 2028 годов», Положением о бюджетном процессе в муниципальном образовании «Дорогобужский муниципальный округ» Смоленской области, утвержденным решением Дорогобужской окружной Думы от 01.11.2024 № 35 (с изм. от 29.10.2025 № 117) рассмотрев рекомендации публичных слушаний по проекту бюджета муниципального образования «Дорогобужский муниципальный округ» Смоленской области на 2026 год и на плановый период 2027 и 2028 годов, решение постоянной комиссии по социально-экономическому развитию, бюджету, инвестициям и налогам, ст.33 Устава муниципального образования «Дорогобужский муниципальный округ» Смоленской области, Дорогобужская окружная Дума</w:t>
      </w:r>
    </w:p>
    <w:p w14:paraId="059C07F6" w14:textId="77777777" w:rsidR="0056366A" w:rsidRDefault="0056366A" w:rsidP="0056158D">
      <w:pPr>
        <w:jc w:val="both"/>
        <w:rPr>
          <w:sz w:val="28"/>
          <w:szCs w:val="28"/>
        </w:rPr>
      </w:pPr>
    </w:p>
    <w:p w14:paraId="4DEA1BFE" w14:textId="77777777" w:rsidR="003A420C" w:rsidRDefault="003A420C" w:rsidP="00A63DFE">
      <w:pPr>
        <w:ind w:firstLine="0"/>
        <w:jc w:val="center"/>
        <w:rPr>
          <w:b/>
          <w:sz w:val="28"/>
          <w:szCs w:val="28"/>
        </w:rPr>
      </w:pPr>
      <w:r>
        <w:rPr>
          <w:b/>
          <w:sz w:val="28"/>
          <w:szCs w:val="28"/>
        </w:rPr>
        <w:t>Р Е Ш И Л А:</w:t>
      </w:r>
    </w:p>
    <w:p w14:paraId="2940BEE2" w14:textId="77777777" w:rsidR="003A420C" w:rsidRDefault="003A420C" w:rsidP="00225D52">
      <w:pPr>
        <w:ind w:left="709" w:firstLine="0"/>
        <w:jc w:val="center"/>
        <w:rPr>
          <w:b/>
          <w:sz w:val="28"/>
          <w:szCs w:val="28"/>
        </w:rPr>
      </w:pPr>
    </w:p>
    <w:p w14:paraId="574B731A" w14:textId="0F03076C" w:rsidR="0000439B" w:rsidRPr="0000439B" w:rsidRDefault="0000439B" w:rsidP="0000439B">
      <w:pPr>
        <w:jc w:val="both"/>
        <w:rPr>
          <w:sz w:val="28"/>
          <w:szCs w:val="28"/>
        </w:rPr>
      </w:pPr>
      <w:r w:rsidRPr="0000439B">
        <w:rPr>
          <w:sz w:val="28"/>
          <w:szCs w:val="28"/>
        </w:rPr>
        <w:t>1.</w:t>
      </w:r>
      <w:r>
        <w:rPr>
          <w:sz w:val="28"/>
          <w:szCs w:val="28"/>
        </w:rPr>
        <w:tab/>
      </w:r>
      <w:r w:rsidRPr="0000439B">
        <w:rPr>
          <w:sz w:val="28"/>
          <w:szCs w:val="28"/>
        </w:rPr>
        <w:t>Утвердить основные характеристики бюджета муниципального образования «Дорогобужский муниципальный округ» Смоленской области (далее - бюджет муниципального округа) на 2026 год:</w:t>
      </w:r>
    </w:p>
    <w:p w14:paraId="048B89CF" w14:textId="77777777" w:rsidR="0000439B" w:rsidRPr="0000439B" w:rsidRDefault="0000439B" w:rsidP="0000439B">
      <w:pPr>
        <w:jc w:val="both"/>
        <w:rPr>
          <w:sz w:val="28"/>
          <w:szCs w:val="28"/>
        </w:rPr>
      </w:pPr>
      <w:r w:rsidRPr="0000439B">
        <w:rPr>
          <w:sz w:val="28"/>
          <w:szCs w:val="28"/>
        </w:rPr>
        <w:t>1)</w:t>
      </w:r>
      <w:r w:rsidRPr="0000439B">
        <w:rPr>
          <w:sz w:val="28"/>
          <w:szCs w:val="28"/>
        </w:rPr>
        <w:tab/>
        <w:t xml:space="preserve"> общий объем доходов бюджета муниципального округа в сумме 1 139 192,2 тыс. рублей, в том числе объем безвозмездных поступлений в сумме 633 496,4 тыс. рублей, из которых объем получаемых межбюджетных трансфертов – 633 496,4 тыс. рублей;</w:t>
      </w:r>
    </w:p>
    <w:p w14:paraId="78328A1C" w14:textId="7DBAA568"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 xml:space="preserve">общий объем расходов бюджета муниципального округа в сумме </w:t>
      </w:r>
    </w:p>
    <w:p w14:paraId="45E9520D" w14:textId="77777777" w:rsidR="0000439B" w:rsidRPr="0000439B" w:rsidRDefault="0000439B" w:rsidP="0000439B">
      <w:pPr>
        <w:jc w:val="both"/>
        <w:rPr>
          <w:sz w:val="28"/>
          <w:szCs w:val="28"/>
        </w:rPr>
      </w:pPr>
      <w:r w:rsidRPr="0000439B">
        <w:rPr>
          <w:sz w:val="28"/>
          <w:szCs w:val="28"/>
        </w:rPr>
        <w:t>1 136 515,3 тыс. рублей;</w:t>
      </w:r>
    </w:p>
    <w:p w14:paraId="22FD9C8F" w14:textId="4F8E9B20" w:rsidR="0000439B" w:rsidRPr="0000439B" w:rsidRDefault="0000439B" w:rsidP="0000439B">
      <w:pPr>
        <w:jc w:val="both"/>
        <w:rPr>
          <w:sz w:val="28"/>
          <w:szCs w:val="28"/>
        </w:rPr>
      </w:pPr>
      <w:r w:rsidRPr="0000439B">
        <w:rPr>
          <w:sz w:val="28"/>
          <w:szCs w:val="28"/>
        </w:rPr>
        <w:t>3)</w:t>
      </w:r>
      <w:r>
        <w:rPr>
          <w:sz w:val="28"/>
          <w:szCs w:val="28"/>
        </w:rPr>
        <w:tab/>
      </w:r>
      <w:r w:rsidRPr="0000439B">
        <w:rPr>
          <w:sz w:val="28"/>
          <w:szCs w:val="28"/>
        </w:rPr>
        <w:t>профицит бюджета муниципального округа в сумме 2 676,9 тыс. рублей.</w:t>
      </w:r>
    </w:p>
    <w:p w14:paraId="766BD9A3" w14:textId="76BC44C0"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Утвердить основные характеристики бюджета муниципального округа на плановый период 2027 и 2028 годов:</w:t>
      </w:r>
    </w:p>
    <w:p w14:paraId="22892B31" w14:textId="1C9965BE" w:rsidR="0000439B" w:rsidRPr="0000439B" w:rsidRDefault="0000439B" w:rsidP="0000439B">
      <w:pPr>
        <w:jc w:val="both"/>
        <w:rPr>
          <w:sz w:val="28"/>
          <w:szCs w:val="28"/>
        </w:rPr>
      </w:pPr>
      <w:r w:rsidRPr="0000439B">
        <w:rPr>
          <w:sz w:val="28"/>
          <w:szCs w:val="28"/>
        </w:rPr>
        <w:t>1)</w:t>
      </w:r>
      <w:r>
        <w:rPr>
          <w:sz w:val="28"/>
          <w:szCs w:val="28"/>
        </w:rPr>
        <w:tab/>
      </w:r>
      <w:r w:rsidRPr="0000439B">
        <w:rPr>
          <w:sz w:val="28"/>
          <w:szCs w:val="28"/>
        </w:rPr>
        <w:t xml:space="preserve">общий объем доходов бюджета муниципального округа на 2027 год в сумме 1 051 454,3 тыс. рублей, в том числе объем безвозмездных поступлений в </w:t>
      </w:r>
      <w:r w:rsidRPr="0000439B">
        <w:rPr>
          <w:sz w:val="28"/>
          <w:szCs w:val="28"/>
        </w:rPr>
        <w:lastRenderedPageBreak/>
        <w:t>сумме 500 638,0 тыс. рублей, из которых объем получаемых межбюджетных трансфертов –500 638,0 тыс. рублей, и на 2028 год в сумме 1 103 574,0 тыс. рублей, в том числе объем безвозмездных поступлений в сумме 517 567,4 тыс. рублей, из которых объем получаемых межбюджетных трансфертов – 517 567,4 тыс. рублей;</w:t>
      </w:r>
    </w:p>
    <w:p w14:paraId="034ABCB7" w14:textId="27CBC493"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общий объем расходов бюджета муниципального округа на 2027 год в сумме 1 048 777,4 тыс. рублей, в том числе условно утвержденные расходы (без учета расходов бюджета муниципального округа, предусмотренные за счет межбюджетных трансфертов из других бюджетов бюджетной системы Российской Федерации, имеющих целевое назначение) в сумме 14 700,0 тыс. рублей и на 2028 год в сумме 1 100 897,1 тыс. рублей, в том числе условно утвержденные расходы (без учета расходов бюджета муниципального округа, предусмотренные за счет межбюджетных трансфертов из других бюджетов бюджетной системы Российской Федерации, имеющих целевое назначение)  в сумме 30 800,0 тыс. рублей;</w:t>
      </w:r>
    </w:p>
    <w:p w14:paraId="653657A6" w14:textId="0C7A387D" w:rsidR="0000439B" w:rsidRPr="0000439B" w:rsidRDefault="0000439B" w:rsidP="0000439B">
      <w:pPr>
        <w:jc w:val="both"/>
        <w:rPr>
          <w:sz w:val="28"/>
          <w:szCs w:val="28"/>
        </w:rPr>
      </w:pPr>
      <w:r w:rsidRPr="0000439B">
        <w:rPr>
          <w:sz w:val="28"/>
          <w:szCs w:val="28"/>
        </w:rPr>
        <w:t>3)</w:t>
      </w:r>
      <w:r>
        <w:rPr>
          <w:sz w:val="28"/>
          <w:szCs w:val="28"/>
        </w:rPr>
        <w:tab/>
      </w:r>
      <w:r w:rsidRPr="0000439B">
        <w:rPr>
          <w:sz w:val="28"/>
          <w:szCs w:val="28"/>
        </w:rPr>
        <w:t>профицит бюджета муниципального округа на 2027 год в сумме 2 676,9 тыс. рублей, профицит бюджета муниципального округа на 2028 год в сумме 2 676,9 тыс. рублей.</w:t>
      </w:r>
    </w:p>
    <w:p w14:paraId="70CD6AB9" w14:textId="6D3EFB06" w:rsidR="0000439B" w:rsidRPr="0000439B" w:rsidRDefault="0000439B" w:rsidP="0000439B">
      <w:pPr>
        <w:jc w:val="both"/>
        <w:rPr>
          <w:sz w:val="28"/>
          <w:szCs w:val="28"/>
        </w:rPr>
      </w:pPr>
      <w:r w:rsidRPr="0000439B">
        <w:rPr>
          <w:sz w:val="28"/>
          <w:szCs w:val="28"/>
        </w:rPr>
        <w:t>3.</w:t>
      </w:r>
      <w:r>
        <w:rPr>
          <w:sz w:val="28"/>
          <w:szCs w:val="28"/>
        </w:rPr>
        <w:tab/>
      </w:r>
      <w:r w:rsidRPr="0000439B">
        <w:rPr>
          <w:sz w:val="28"/>
          <w:szCs w:val="28"/>
        </w:rPr>
        <w:t>Утвердить источники финансирования дефицита бюджета муниципального округа:</w:t>
      </w:r>
    </w:p>
    <w:p w14:paraId="13842FE0" w14:textId="0A110226" w:rsidR="0000439B" w:rsidRPr="0000439B" w:rsidRDefault="0000439B" w:rsidP="0000439B">
      <w:pPr>
        <w:jc w:val="both"/>
        <w:rPr>
          <w:sz w:val="28"/>
          <w:szCs w:val="28"/>
        </w:rPr>
      </w:pPr>
      <w:r w:rsidRPr="0000439B">
        <w:rPr>
          <w:sz w:val="28"/>
          <w:szCs w:val="28"/>
        </w:rPr>
        <w:t>1)</w:t>
      </w:r>
      <w:r>
        <w:rPr>
          <w:sz w:val="28"/>
          <w:szCs w:val="28"/>
        </w:rPr>
        <w:tab/>
      </w:r>
      <w:r w:rsidRPr="0000439B">
        <w:rPr>
          <w:sz w:val="28"/>
          <w:szCs w:val="28"/>
        </w:rPr>
        <w:t>на 2026 год согласно приложению 1 к настоящему решению;</w:t>
      </w:r>
    </w:p>
    <w:p w14:paraId="512D50CF" w14:textId="1EE986B8"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на плановый период 2027 и 2028 годов согласно приложению 2 к настоящему решению.</w:t>
      </w:r>
    </w:p>
    <w:p w14:paraId="5281E406" w14:textId="7FE20912" w:rsidR="0000439B" w:rsidRPr="0000439B" w:rsidRDefault="0000439B" w:rsidP="0000439B">
      <w:pPr>
        <w:jc w:val="both"/>
        <w:rPr>
          <w:sz w:val="28"/>
          <w:szCs w:val="28"/>
        </w:rPr>
      </w:pPr>
      <w:r w:rsidRPr="0000439B">
        <w:rPr>
          <w:sz w:val="28"/>
          <w:szCs w:val="28"/>
        </w:rPr>
        <w:t>4.</w:t>
      </w:r>
      <w:r>
        <w:rPr>
          <w:sz w:val="28"/>
          <w:szCs w:val="28"/>
        </w:rPr>
        <w:tab/>
      </w:r>
      <w:r w:rsidRPr="0000439B">
        <w:rPr>
          <w:sz w:val="28"/>
          <w:szCs w:val="28"/>
        </w:rPr>
        <w:t>Утвердить прогнозируемые доходы бюджета муниципального округа, за исключением безвозмездных поступлений, по группам, подгруппам, статьям доходов:</w:t>
      </w:r>
    </w:p>
    <w:p w14:paraId="5C159750" w14:textId="44FC7F0C" w:rsidR="0000439B" w:rsidRPr="0000439B" w:rsidRDefault="0000439B" w:rsidP="0000439B">
      <w:pPr>
        <w:jc w:val="both"/>
        <w:rPr>
          <w:sz w:val="28"/>
          <w:szCs w:val="28"/>
        </w:rPr>
      </w:pPr>
      <w:r w:rsidRPr="0000439B">
        <w:rPr>
          <w:sz w:val="28"/>
          <w:szCs w:val="28"/>
        </w:rPr>
        <w:t>1)</w:t>
      </w:r>
      <w:r>
        <w:rPr>
          <w:sz w:val="28"/>
          <w:szCs w:val="28"/>
        </w:rPr>
        <w:tab/>
      </w:r>
      <w:r w:rsidRPr="0000439B">
        <w:rPr>
          <w:sz w:val="28"/>
          <w:szCs w:val="28"/>
        </w:rPr>
        <w:t>на 2026 год согласно приложению 3 к настоящему решению;</w:t>
      </w:r>
    </w:p>
    <w:p w14:paraId="435ACFCC" w14:textId="6EA936BE"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на плановый период 2027 и 2028 годов согласно приложению 4 к настоящему решению.</w:t>
      </w:r>
    </w:p>
    <w:p w14:paraId="0DE2A8FE" w14:textId="3A154668" w:rsidR="0000439B" w:rsidRPr="0000439B" w:rsidRDefault="0000439B" w:rsidP="0000439B">
      <w:pPr>
        <w:jc w:val="both"/>
        <w:rPr>
          <w:sz w:val="28"/>
          <w:szCs w:val="28"/>
        </w:rPr>
      </w:pPr>
      <w:r w:rsidRPr="0000439B">
        <w:rPr>
          <w:sz w:val="28"/>
          <w:szCs w:val="28"/>
        </w:rPr>
        <w:t>5.</w:t>
      </w:r>
      <w:r>
        <w:rPr>
          <w:sz w:val="28"/>
          <w:szCs w:val="28"/>
        </w:rPr>
        <w:tab/>
      </w:r>
      <w:r w:rsidRPr="0000439B">
        <w:rPr>
          <w:sz w:val="28"/>
          <w:szCs w:val="28"/>
        </w:rPr>
        <w:t>Утвердить прогнозируемые безвозмездные поступления в бюджет муниципального округа по кодам видов доходов:</w:t>
      </w:r>
    </w:p>
    <w:p w14:paraId="4B79D09F" w14:textId="3768E205" w:rsidR="0000439B" w:rsidRPr="0000439B" w:rsidRDefault="0000439B" w:rsidP="0000439B">
      <w:pPr>
        <w:jc w:val="both"/>
        <w:rPr>
          <w:sz w:val="28"/>
          <w:szCs w:val="28"/>
        </w:rPr>
      </w:pPr>
      <w:r w:rsidRPr="0000439B">
        <w:rPr>
          <w:sz w:val="28"/>
          <w:szCs w:val="28"/>
        </w:rPr>
        <w:t>1)</w:t>
      </w:r>
      <w:r>
        <w:rPr>
          <w:sz w:val="28"/>
          <w:szCs w:val="28"/>
        </w:rPr>
        <w:tab/>
      </w:r>
      <w:r w:rsidRPr="0000439B">
        <w:rPr>
          <w:sz w:val="28"/>
          <w:szCs w:val="28"/>
        </w:rPr>
        <w:t>на 2026 год согласно приложению 5 к настоящему решению;</w:t>
      </w:r>
    </w:p>
    <w:p w14:paraId="1B452E05" w14:textId="0022DB2D"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на плановый период 2027 и 2028 годов согласно приложению 6 к настоящему решению.</w:t>
      </w:r>
    </w:p>
    <w:p w14:paraId="48032984" w14:textId="0F06FC3A" w:rsidR="0000439B" w:rsidRPr="0000439B" w:rsidRDefault="0000439B" w:rsidP="0000439B">
      <w:pPr>
        <w:jc w:val="both"/>
        <w:rPr>
          <w:sz w:val="28"/>
          <w:szCs w:val="28"/>
        </w:rPr>
      </w:pPr>
      <w:r w:rsidRPr="0000439B">
        <w:rPr>
          <w:sz w:val="28"/>
          <w:szCs w:val="28"/>
        </w:rPr>
        <w:t>6.</w:t>
      </w:r>
      <w:r>
        <w:rPr>
          <w:sz w:val="28"/>
          <w:szCs w:val="28"/>
        </w:rPr>
        <w:tab/>
      </w:r>
      <w:r w:rsidRPr="0000439B">
        <w:rPr>
          <w:sz w:val="28"/>
          <w:szCs w:val="28"/>
        </w:rPr>
        <w:t>Утвердить ведомственную структуру расходов бюджета муниципального округа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14:paraId="3C5C9388" w14:textId="18B12C3D" w:rsidR="0000439B" w:rsidRPr="0000439B" w:rsidRDefault="0000439B" w:rsidP="0000439B">
      <w:pPr>
        <w:jc w:val="both"/>
        <w:rPr>
          <w:sz w:val="28"/>
          <w:szCs w:val="28"/>
        </w:rPr>
      </w:pPr>
      <w:r w:rsidRPr="0000439B">
        <w:rPr>
          <w:sz w:val="28"/>
          <w:szCs w:val="28"/>
        </w:rPr>
        <w:t>1)</w:t>
      </w:r>
      <w:r>
        <w:rPr>
          <w:sz w:val="28"/>
          <w:szCs w:val="28"/>
        </w:rPr>
        <w:tab/>
      </w:r>
      <w:r w:rsidRPr="0000439B">
        <w:rPr>
          <w:sz w:val="28"/>
          <w:szCs w:val="28"/>
        </w:rPr>
        <w:t>на 2026 год согласно приложению 7 к настоящему решению;</w:t>
      </w:r>
    </w:p>
    <w:p w14:paraId="4694956F" w14:textId="3730C7E2"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на плановый период 2027 и 2028 годов согласно приложению 8 к настоящему решению.</w:t>
      </w:r>
    </w:p>
    <w:p w14:paraId="4D3592AC" w14:textId="3BEC64D3" w:rsidR="0000439B" w:rsidRPr="0000439B" w:rsidRDefault="0000439B" w:rsidP="0000439B">
      <w:pPr>
        <w:jc w:val="both"/>
        <w:rPr>
          <w:sz w:val="28"/>
          <w:szCs w:val="28"/>
        </w:rPr>
      </w:pPr>
      <w:r w:rsidRPr="0000439B">
        <w:rPr>
          <w:sz w:val="28"/>
          <w:szCs w:val="28"/>
        </w:rPr>
        <w:t>7.</w:t>
      </w:r>
      <w:r>
        <w:rPr>
          <w:sz w:val="28"/>
          <w:szCs w:val="28"/>
        </w:rPr>
        <w:tab/>
      </w:r>
      <w:r w:rsidRPr="0000439B">
        <w:rPr>
          <w:sz w:val="28"/>
          <w:szCs w:val="28"/>
        </w:rPr>
        <w:t>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14:paraId="1B48B80A" w14:textId="44743934" w:rsidR="0000439B" w:rsidRPr="0000439B" w:rsidRDefault="0000439B" w:rsidP="0000439B">
      <w:pPr>
        <w:jc w:val="both"/>
        <w:rPr>
          <w:sz w:val="28"/>
          <w:szCs w:val="28"/>
        </w:rPr>
      </w:pPr>
      <w:r w:rsidRPr="0000439B">
        <w:rPr>
          <w:sz w:val="28"/>
          <w:szCs w:val="28"/>
        </w:rPr>
        <w:t>1)</w:t>
      </w:r>
      <w:r>
        <w:rPr>
          <w:sz w:val="28"/>
          <w:szCs w:val="28"/>
        </w:rPr>
        <w:tab/>
      </w:r>
      <w:r w:rsidRPr="0000439B">
        <w:rPr>
          <w:sz w:val="28"/>
          <w:szCs w:val="28"/>
        </w:rPr>
        <w:t>на 2026 год согласно приложению 9 к настоящему решению;</w:t>
      </w:r>
    </w:p>
    <w:p w14:paraId="4FC90C28" w14:textId="138D4CAE" w:rsidR="0000439B" w:rsidRPr="0000439B" w:rsidRDefault="0000439B" w:rsidP="0000439B">
      <w:pPr>
        <w:jc w:val="both"/>
        <w:rPr>
          <w:sz w:val="28"/>
          <w:szCs w:val="28"/>
        </w:rPr>
      </w:pPr>
      <w:r w:rsidRPr="0000439B">
        <w:rPr>
          <w:sz w:val="28"/>
          <w:szCs w:val="28"/>
        </w:rPr>
        <w:lastRenderedPageBreak/>
        <w:t>2)</w:t>
      </w:r>
      <w:r>
        <w:rPr>
          <w:sz w:val="28"/>
          <w:szCs w:val="28"/>
        </w:rPr>
        <w:tab/>
      </w:r>
      <w:r w:rsidRPr="0000439B">
        <w:rPr>
          <w:sz w:val="28"/>
          <w:szCs w:val="28"/>
        </w:rPr>
        <w:t>на плановый период 2027 и 2028 годов согласно приложению 10 к настоящему решению.</w:t>
      </w:r>
    </w:p>
    <w:p w14:paraId="6EE44108" w14:textId="1C4B61F8" w:rsidR="0000439B" w:rsidRPr="0000439B" w:rsidRDefault="0000439B" w:rsidP="0000439B">
      <w:pPr>
        <w:jc w:val="both"/>
        <w:rPr>
          <w:sz w:val="28"/>
          <w:szCs w:val="28"/>
        </w:rPr>
      </w:pPr>
      <w:r w:rsidRPr="0000439B">
        <w:rPr>
          <w:sz w:val="28"/>
          <w:szCs w:val="28"/>
        </w:rPr>
        <w:t>8.</w:t>
      </w:r>
      <w:r>
        <w:rPr>
          <w:sz w:val="28"/>
          <w:szCs w:val="28"/>
        </w:rPr>
        <w:tab/>
      </w:r>
      <w:r w:rsidRPr="0000439B">
        <w:rPr>
          <w:sz w:val="28"/>
          <w:szCs w:val="28"/>
        </w:rPr>
        <w:t>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w:t>
      </w:r>
    </w:p>
    <w:p w14:paraId="459FBC54" w14:textId="22248A55" w:rsidR="0000439B" w:rsidRPr="0000439B" w:rsidRDefault="0000439B" w:rsidP="0000439B">
      <w:pPr>
        <w:jc w:val="both"/>
        <w:rPr>
          <w:sz w:val="28"/>
          <w:szCs w:val="28"/>
        </w:rPr>
      </w:pPr>
      <w:r w:rsidRPr="0000439B">
        <w:rPr>
          <w:sz w:val="28"/>
          <w:szCs w:val="28"/>
        </w:rPr>
        <w:t>1)</w:t>
      </w:r>
      <w:r>
        <w:rPr>
          <w:sz w:val="28"/>
          <w:szCs w:val="28"/>
        </w:rPr>
        <w:tab/>
      </w:r>
      <w:r w:rsidRPr="0000439B">
        <w:rPr>
          <w:sz w:val="28"/>
          <w:szCs w:val="28"/>
        </w:rPr>
        <w:t>на 2026 год согласно приложению 11 к настоящему решению;</w:t>
      </w:r>
    </w:p>
    <w:p w14:paraId="1C08B610" w14:textId="78F7B9D0"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на плановый период 2027 и 2028 годов согласно приложению 12 к настоящему решению.</w:t>
      </w:r>
    </w:p>
    <w:p w14:paraId="153D4B99" w14:textId="6D231728" w:rsidR="0000439B" w:rsidRPr="0000439B" w:rsidRDefault="0000439B" w:rsidP="0000439B">
      <w:pPr>
        <w:jc w:val="both"/>
        <w:rPr>
          <w:sz w:val="28"/>
          <w:szCs w:val="28"/>
        </w:rPr>
      </w:pPr>
      <w:r w:rsidRPr="0000439B">
        <w:rPr>
          <w:sz w:val="28"/>
          <w:szCs w:val="28"/>
        </w:rPr>
        <w:t>9.</w:t>
      </w:r>
      <w:r>
        <w:rPr>
          <w:sz w:val="28"/>
          <w:szCs w:val="28"/>
        </w:rPr>
        <w:tab/>
      </w:r>
      <w:r w:rsidRPr="0000439B">
        <w:rPr>
          <w:sz w:val="28"/>
          <w:szCs w:val="28"/>
        </w:rPr>
        <w:t>Утвердить общий объем бюджетных ассигнований, направляемых на исполнение публичных нормативных обязательств, в 2026 году в сумме 16 054,5 тыс. рублей, в 2027 году в сумме 16 054,5 тыс. рублей, в 2028 году в сумме 16 054,5 тыс. рублей.</w:t>
      </w:r>
    </w:p>
    <w:p w14:paraId="6B89E081" w14:textId="006B9FBD" w:rsidR="0000439B" w:rsidRPr="0000439B" w:rsidRDefault="0000439B" w:rsidP="0000439B">
      <w:pPr>
        <w:jc w:val="both"/>
        <w:rPr>
          <w:sz w:val="28"/>
          <w:szCs w:val="28"/>
        </w:rPr>
      </w:pPr>
      <w:r w:rsidRPr="0000439B">
        <w:rPr>
          <w:sz w:val="28"/>
          <w:szCs w:val="28"/>
        </w:rPr>
        <w:t>10.</w:t>
      </w:r>
      <w:r>
        <w:rPr>
          <w:sz w:val="28"/>
          <w:szCs w:val="28"/>
        </w:rPr>
        <w:tab/>
      </w:r>
      <w:r w:rsidRPr="0000439B">
        <w:rPr>
          <w:sz w:val="28"/>
          <w:szCs w:val="28"/>
        </w:rPr>
        <w:t>Утвердить объем бюджетных ассигнований на финансовое обеспечение реализации муниципальных программ в 2026 году в сумме 1 102 367,3 тыс. рублей, в 2027 году в сумме 1 015 699,6 тыс. рублей, в 2028 году в сумме 1 050 749,2 тыс. рублей.</w:t>
      </w:r>
    </w:p>
    <w:p w14:paraId="2376B059" w14:textId="77777777" w:rsidR="0000439B" w:rsidRPr="0000439B" w:rsidRDefault="0000439B" w:rsidP="0000439B">
      <w:pPr>
        <w:jc w:val="both"/>
        <w:rPr>
          <w:sz w:val="28"/>
          <w:szCs w:val="28"/>
        </w:rPr>
      </w:pPr>
      <w:r w:rsidRPr="0000439B">
        <w:rPr>
          <w:sz w:val="28"/>
          <w:szCs w:val="28"/>
        </w:rPr>
        <w:t>Утвердить распределение бюджетных ассигнований по муниципальным программам и непрограммным направлениям деятельности:</w:t>
      </w:r>
    </w:p>
    <w:p w14:paraId="1B5806FF" w14:textId="7C2179F8" w:rsidR="0000439B" w:rsidRPr="0000439B" w:rsidRDefault="0000439B" w:rsidP="0000439B">
      <w:pPr>
        <w:jc w:val="both"/>
        <w:rPr>
          <w:sz w:val="28"/>
          <w:szCs w:val="28"/>
        </w:rPr>
      </w:pPr>
      <w:r w:rsidRPr="0000439B">
        <w:rPr>
          <w:sz w:val="28"/>
          <w:szCs w:val="28"/>
        </w:rPr>
        <w:t>1)</w:t>
      </w:r>
      <w:r>
        <w:rPr>
          <w:sz w:val="28"/>
          <w:szCs w:val="28"/>
        </w:rPr>
        <w:tab/>
      </w:r>
      <w:r w:rsidRPr="0000439B">
        <w:rPr>
          <w:sz w:val="28"/>
          <w:szCs w:val="28"/>
        </w:rPr>
        <w:t>на 2026 год согласно приложению 13 к настоящему решению;</w:t>
      </w:r>
    </w:p>
    <w:p w14:paraId="1B11351D" w14:textId="5F5EB8A2"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на плановый период 2027 и 2028 годов согласно приложению 14 к настоящему решению.</w:t>
      </w:r>
    </w:p>
    <w:p w14:paraId="7E2F5028" w14:textId="122D0961" w:rsidR="0000439B" w:rsidRPr="0000439B" w:rsidRDefault="0000439B" w:rsidP="0000439B">
      <w:pPr>
        <w:jc w:val="both"/>
        <w:rPr>
          <w:sz w:val="28"/>
          <w:szCs w:val="28"/>
        </w:rPr>
      </w:pPr>
      <w:r w:rsidRPr="0000439B">
        <w:rPr>
          <w:sz w:val="28"/>
          <w:szCs w:val="28"/>
        </w:rPr>
        <w:t>11.</w:t>
      </w:r>
      <w:r>
        <w:rPr>
          <w:sz w:val="28"/>
          <w:szCs w:val="28"/>
        </w:rPr>
        <w:tab/>
      </w:r>
      <w:r w:rsidRPr="0000439B">
        <w:rPr>
          <w:sz w:val="28"/>
          <w:szCs w:val="28"/>
        </w:rPr>
        <w:t>Утвердить цели предоставления субсидий (за исключением грантов в форме субсидий) лицам, указанным в статье 78 Бюджетного кодекса Российской Федерации, объем бюджетных ассигнований на предоставление конкретной субсидии из бюджета муниципального округа:</w:t>
      </w:r>
    </w:p>
    <w:p w14:paraId="7822F854" w14:textId="3DE45966" w:rsidR="0000439B" w:rsidRPr="0000439B" w:rsidRDefault="0000439B" w:rsidP="0000439B">
      <w:pPr>
        <w:jc w:val="both"/>
        <w:rPr>
          <w:sz w:val="28"/>
          <w:szCs w:val="28"/>
        </w:rPr>
      </w:pPr>
      <w:r w:rsidRPr="0000439B">
        <w:rPr>
          <w:sz w:val="28"/>
          <w:szCs w:val="28"/>
        </w:rPr>
        <w:t>11.1.</w:t>
      </w:r>
      <w:r>
        <w:rPr>
          <w:sz w:val="28"/>
          <w:szCs w:val="28"/>
        </w:rPr>
        <w:tab/>
      </w:r>
      <w:r w:rsidRPr="0000439B">
        <w:rPr>
          <w:sz w:val="28"/>
          <w:szCs w:val="28"/>
        </w:rPr>
        <w:t>В рамках реализации муниципальной программы «Содействие устойчивому развитию сельского хозяйства в муниципальном образовании «Дорогобужский муниципальный округ» Смоленской области» сельскохозяйственным товаропроизводителям (кроме граждан, ведущих личное подсобное хозяйство) в 2026 году:</w:t>
      </w:r>
    </w:p>
    <w:p w14:paraId="709D9AA2" w14:textId="77777777" w:rsidR="0000439B" w:rsidRPr="0000439B" w:rsidRDefault="0000439B" w:rsidP="0000439B">
      <w:pPr>
        <w:jc w:val="both"/>
        <w:rPr>
          <w:sz w:val="28"/>
          <w:szCs w:val="28"/>
        </w:rPr>
      </w:pPr>
      <w:r w:rsidRPr="0000439B">
        <w:rPr>
          <w:sz w:val="28"/>
          <w:szCs w:val="28"/>
        </w:rPr>
        <w:t>- на возмещение части затрат на проведение посева яровых зерновых культур на зерно (в том числе: зернобобовых и зерносмесей, кукурузы на зерно, рапса на семена) в сумме 400,0 тыс. рублей;</w:t>
      </w:r>
    </w:p>
    <w:p w14:paraId="69423D3F" w14:textId="77777777" w:rsidR="0000439B" w:rsidRPr="0000439B" w:rsidRDefault="0000439B" w:rsidP="0000439B">
      <w:pPr>
        <w:jc w:val="both"/>
        <w:rPr>
          <w:sz w:val="28"/>
          <w:szCs w:val="28"/>
        </w:rPr>
      </w:pPr>
      <w:r w:rsidRPr="0000439B">
        <w:rPr>
          <w:sz w:val="28"/>
          <w:szCs w:val="28"/>
        </w:rPr>
        <w:t>- на возмещение части затрат на проведение посева силосных культур и беспокровных многолетних трав в сумме 100,0 тыс. рублей;</w:t>
      </w:r>
    </w:p>
    <w:p w14:paraId="2D349898" w14:textId="77777777" w:rsidR="0000439B" w:rsidRPr="0000439B" w:rsidRDefault="0000439B" w:rsidP="0000439B">
      <w:pPr>
        <w:jc w:val="both"/>
        <w:rPr>
          <w:sz w:val="28"/>
          <w:szCs w:val="28"/>
        </w:rPr>
      </w:pPr>
      <w:r w:rsidRPr="0000439B">
        <w:rPr>
          <w:sz w:val="28"/>
          <w:szCs w:val="28"/>
        </w:rPr>
        <w:t>- на возмещение части затрат по оказанию ветеринарных услуг сельскохозяйственным товаропроизводителям   в сумме 50,0 тыс. рублей;</w:t>
      </w:r>
    </w:p>
    <w:p w14:paraId="55CEB89D" w14:textId="77777777" w:rsidR="0000439B" w:rsidRPr="0000439B" w:rsidRDefault="0000439B" w:rsidP="0000439B">
      <w:pPr>
        <w:jc w:val="both"/>
        <w:rPr>
          <w:sz w:val="28"/>
          <w:szCs w:val="28"/>
        </w:rPr>
      </w:pPr>
      <w:r w:rsidRPr="0000439B">
        <w:rPr>
          <w:sz w:val="28"/>
          <w:szCs w:val="28"/>
        </w:rPr>
        <w:t>- на возмещение части затрат по подъему зяби в сумме 50,0 тыс. рублей;</w:t>
      </w:r>
    </w:p>
    <w:p w14:paraId="768D3E1E" w14:textId="77777777" w:rsidR="0000439B" w:rsidRPr="0000439B" w:rsidRDefault="0000439B" w:rsidP="0000439B">
      <w:pPr>
        <w:jc w:val="both"/>
        <w:rPr>
          <w:sz w:val="28"/>
          <w:szCs w:val="28"/>
        </w:rPr>
      </w:pPr>
      <w:r w:rsidRPr="0000439B">
        <w:rPr>
          <w:sz w:val="28"/>
          <w:szCs w:val="28"/>
        </w:rPr>
        <w:t>- на возмещение части затрат на проведение посадки овощей открытого грунта в сумме 300,0 тыс. рублей.</w:t>
      </w:r>
    </w:p>
    <w:p w14:paraId="2394F1FF" w14:textId="768471FD" w:rsidR="0000439B" w:rsidRPr="0000439B" w:rsidRDefault="0000439B" w:rsidP="0000439B">
      <w:pPr>
        <w:jc w:val="both"/>
        <w:rPr>
          <w:sz w:val="28"/>
          <w:szCs w:val="28"/>
        </w:rPr>
      </w:pPr>
      <w:r w:rsidRPr="0000439B">
        <w:rPr>
          <w:sz w:val="28"/>
          <w:szCs w:val="28"/>
        </w:rPr>
        <w:t>11.2</w:t>
      </w:r>
      <w:r>
        <w:rPr>
          <w:sz w:val="28"/>
          <w:szCs w:val="28"/>
        </w:rPr>
        <w:t>.</w:t>
      </w:r>
      <w:r>
        <w:rPr>
          <w:sz w:val="28"/>
          <w:szCs w:val="28"/>
        </w:rPr>
        <w:tab/>
      </w:r>
      <w:r w:rsidRPr="0000439B">
        <w:rPr>
          <w:sz w:val="28"/>
          <w:szCs w:val="28"/>
        </w:rPr>
        <w:t>Общественным организациям, зарегистрированным и осуществляющим свою деятельность на территории муниципального округа:</w:t>
      </w:r>
    </w:p>
    <w:p w14:paraId="24148919" w14:textId="77777777" w:rsidR="0000439B" w:rsidRPr="0000439B" w:rsidRDefault="0000439B" w:rsidP="0000439B">
      <w:pPr>
        <w:jc w:val="both"/>
        <w:rPr>
          <w:sz w:val="28"/>
          <w:szCs w:val="28"/>
        </w:rPr>
      </w:pPr>
      <w:r w:rsidRPr="0000439B">
        <w:rPr>
          <w:sz w:val="28"/>
          <w:szCs w:val="28"/>
        </w:rPr>
        <w:t>- на частичное возмещение затрат, связанных с осуществлением уставной деятельности в 2026 году в сумме 800,0 тыс. рублей, в 2027 году в сумме 800,0 тыс. рублей, в 2028 году в сумме 800,0 тыс. рублей, в том числе:</w:t>
      </w:r>
    </w:p>
    <w:p w14:paraId="42DC462B" w14:textId="2F7C67DF" w:rsidR="0000439B" w:rsidRPr="0000439B" w:rsidRDefault="0000439B" w:rsidP="0000439B">
      <w:pPr>
        <w:jc w:val="both"/>
        <w:rPr>
          <w:sz w:val="28"/>
          <w:szCs w:val="28"/>
        </w:rPr>
      </w:pPr>
      <w:r w:rsidRPr="0000439B">
        <w:rPr>
          <w:sz w:val="28"/>
          <w:szCs w:val="28"/>
        </w:rPr>
        <w:lastRenderedPageBreak/>
        <w:t>1)</w:t>
      </w:r>
      <w:r>
        <w:rPr>
          <w:sz w:val="28"/>
          <w:szCs w:val="28"/>
        </w:rPr>
        <w:tab/>
      </w:r>
      <w:r w:rsidRPr="0000439B">
        <w:rPr>
          <w:sz w:val="28"/>
          <w:szCs w:val="28"/>
        </w:rPr>
        <w:t>Дорогобужская районная организация Смоленской областной общественной организации общероссийской общественной организации «Всероссийское общество инвалидов» в 2026 году в сумме 250,0 тыс. рублей, в 2027 году в сумме 250,0 тыс. рублей, в 2028 году в сумме 250,0 тыс. рублей;</w:t>
      </w:r>
    </w:p>
    <w:p w14:paraId="177CC168" w14:textId="4EE0DD00" w:rsidR="0000439B" w:rsidRPr="0000439B" w:rsidRDefault="0000439B" w:rsidP="0000439B">
      <w:pPr>
        <w:jc w:val="both"/>
        <w:rPr>
          <w:sz w:val="28"/>
          <w:szCs w:val="28"/>
        </w:rPr>
      </w:pPr>
      <w:r w:rsidRPr="0000439B">
        <w:rPr>
          <w:sz w:val="28"/>
          <w:szCs w:val="28"/>
        </w:rPr>
        <w:t>2)</w:t>
      </w:r>
      <w:r>
        <w:rPr>
          <w:sz w:val="28"/>
          <w:szCs w:val="28"/>
        </w:rPr>
        <w:tab/>
      </w:r>
      <w:r w:rsidRPr="0000439B">
        <w:rPr>
          <w:sz w:val="28"/>
          <w:szCs w:val="28"/>
        </w:rPr>
        <w:t>Дорогобужская районная общественная организация Смоленской областной общественной организации ветеранов (пенсионеров) войны, труда, Вооруженных Сил и правоохранительных органов в 2026 году в сумме 450,0 тыс. рублей, в 2027 году в сумме 450,0 тыс. рублей, в 2028 году в сумме 450,0 тыс. рублей;</w:t>
      </w:r>
    </w:p>
    <w:p w14:paraId="281467D5" w14:textId="2E84A418" w:rsidR="0000439B" w:rsidRPr="0000439B" w:rsidRDefault="0000439B" w:rsidP="0000439B">
      <w:pPr>
        <w:jc w:val="both"/>
        <w:rPr>
          <w:sz w:val="28"/>
          <w:szCs w:val="28"/>
        </w:rPr>
      </w:pPr>
      <w:r w:rsidRPr="0000439B">
        <w:rPr>
          <w:sz w:val="28"/>
          <w:szCs w:val="28"/>
        </w:rPr>
        <w:t>3)</w:t>
      </w:r>
      <w:r>
        <w:rPr>
          <w:sz w:val="28"/>
          <w:szCs w:val="28"/>
        </w:rPr>
        <w:tab/>
      </w:r>
      <w:r w:rsidRPr="0000439B">
        <w:rPr>
          <w:sz w:val="28"/>
          <w:szCs w:val="28"/>
        </w:rPr>
        <w:t>Дорогобужская районная общественная организация бывших малолетних узников фашистских концлагерей в 2026 году в сумме 100,0 тыс. рублей, в 2027 году в сумме 100,0 тыс. рублей, в 2028 году в сумме 100,0 тыс. рублей.</w:t>
      </w:r>
    </w:p>
    <w:p w14:paraId="31E020EF" w14:textId="663E5EA1" w:rsidR="0000439B" w:rsidRPr="0000439B" w:rsidRDefault="0000439B" w:rsidP="0000439B">
      <w:pPr>
        <w:jc w:val="both"/>
        <w:rPr>
          <w:sz w:val="28"/>
          <w:szCs w:val="28"/>
        </w:rPr>
      </w:pPr>
      <w:r w:rsidRPr="0000439B">
        <w:rPr>
          <w:sz w:val="28"/>
          <w:szCs w:val="28"/>
        </w:rPr>
        <w:t>11.3</w:t>
      </w:r>
      <w:r>
        <w:rPr>
          <w:sz w:val="28"/>
          <w:szCs w:val="28"/>
        </w:rPr>
        <w:t>.</w:t>
      </w:r>
      <w:r>
        <w:rPr>
          <w:sz w:val="28"/>
          <w:szCs w:val="28"/>
        </w:rPr>
        <w:tab/>
      </w:r>
      <w:r w:rsidRPr="0000439B">
        <w:rPr>
          <w:sz w:val="28"/>
          <w:szCs w:val="28"/>
        </w:rPr>
        <w:t>В рамках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14:paraId="7E5C4065" w14:textId="77777777" w:rsidR="0000439B" w:rsidRPr="0000439B" w:rsidRDefault="0000439B" w:rsidP="0000439B">
      <w:pPr>
        <w:jc w:val="both"/>
        <w:rPr>
          <w:sz w:val="28"/>
          <w:szCs w:val="28"/>
        </w:rPr>
      </w:pPr>
      <w:r w:rsidRPr="0000439B">
        <w:rPr>
          <w:sz w:val="28"/>
          <w:szCs w:val="28"/>
        </w:rPr>
        <w:t>- на возмещение некомпенсируемых финансовых убытков теплоснабжающим организациям в связи с эксплуатацией источника тепловой энергии на 2026 год в сумме 742,4 тыс. рублей, на 2027 год в сумме 742,4 тыс. рублей, на 2028 год в сумме 742,4 тыс. рублей.</w:t>
      </w:r>
    </w:p>
    <w:p w14:paraId="341F5F26" w14:textId="77777777" w:rsidR="0000439B" w:rsidRPr="0000439B" w:rsidRDefault="0000439B" w:rsidP="0000439B">
      <w:pPr>
        <w:jc w:val="both"/>
        <w:rPr>
          <w:sz w:val="28"/>
          <w:szCs w:val="28"/>
        </w:rPr>
      </w:pPr>
      <w:r w:rsidRPr="0000439B">
        <w:rPr>
          <w:sz w:val="28"/>
          <w:szCs w:val="28"/>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 указанных в  пункте 11 настоящего решения, условия и порядок предоставления субсидий указанным лицам, а также результаты их предоставления, порядок их возврата в случае нарушения условий, установленных при их предоставлении,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а также положение об осуществлении в отношении получателей субсидий и лиц, указанных в пункте 5 статьи 78 Бюджетного кодекса Российской Федерации,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 статьями 268.1 и 269.2 Бюджетного кодекса Российской Федерации определяются  правовыми актами Администрации муниципального образования «Дорогобужский муниципальный округ» Смоленской области.</w:t>
      </w:r>
    </w:p>
    <w:p w14:paraId="32920368" w14:textId="69470515" w:rsidR="0000439B" w:rsidRPr="0000439B" w:rsidRDefault="0000439B" w:rsidP="0000439B">
      <w:pPr>
        <w:jc w:val="both"/>
        <w:rPr>
          <w:sz w:val="28"/>
          <w:szCs w:val="28"/>
        </w:rPr>
      </w:pPr>
      <w:r w:rsidRPr="0000439B">
        <w:rPr>
          <w:sz w:val="28"/>
          <w:szCs w:val="28"/>
        </w:rPr>
        <w:t>12.</w:t>
      </w:r>
      <w:r>
        <w:rPr>
          <w:sz w:val="28"/>
          <w:szCs w:val="28"/>
        </w:rPr>
        <w:tab/>
      </w:r>
      <w:r w:rsidRPr="0000439B">
        <w:rPr>
          <w:sz w:val="28"/>
          <w:szCs w:val="28"/>
        </w:rPr>
        <w:t xml:space="preserve">В рамках реализации муниципальной программы «Развитие образования и молодежной политики в муниципальном образовании «Дорогобужский муниципальный округ» Смоленской области», утвердить объем бюджетных </w:t>
      </w:r>
      <w:r w:rsidRPr="0000439B">
        <w:rPr>
          <w:sz w:val="28"/>
          <w:szCs w:val="28"/>
        </w:rPr>
        <w:lastRenderedPageBreak/>
        <w:t>ассигнований на предоставление грантов в форме субсидий, для внедрения и обеспечения системы социального заказа в сфере дополнительного образования, подразумевающей предоставление социальных сертификатов:</w:t>
      </w:r>
    </w:p>
    <w:p w14:paraId="26997504" w14:textId="77777777" w:rsidR="0000439B" w:rsidRPr="0000439B" w:rsidRDefault="0000439B" w:rsidP="0000439B">
      <w:pPr>
        <w:jc w:val="both"/>
        <w:rPr>
          <w:sz w:val="28"/>
          <w:szCs w:val="28"/>
        </w:rPr>
      </w:pPr>
      <w:r w:rsidRPr="0000439B">
        <w:rPr>
          <w:sz w:val="28"/>
          <w:szCs w:val="28"/>
        </w:rPr>
        <w:t>- некоммерческим организациям, не являющимся казенными учреждениями в 2026 году в сумме 140,0 тыс. рублей в 2027 году в сумме 140,0 тыс. рублей, в 2028 году в сумме 140,0 тыс. рублей;</w:t>
      </w:r>
    </w:p>
    <w:p w14:paraId="682AD1D3" w14:textId="77777777" w:rsidR="0000439B" w:rsidRPr="0000439B" w:rsidRDefault="0000439B" w:rsidP="0000439B">
      <w:pPr>
        <w:jc w:val="both"/>
        <w:rPr>
          <w:sz w:val="28"/>
          <w:szCs w:val="28"/>
        </w:rPr>
      </w:pPr>
      <w:r w:rsidRPr="0000439B">
        <w:rPr>
          <w:sz w:val="28"/>
          <w:szCs w:val="28"/>
        </w:rPr>
        <w:t>- юридическим лицам (за исключением государственных (муниципальных) учреждений), индивидуальным предпринимателям, физическим лицам в 2026 году в сумме 142,7 тыс. рублей, в 2027 году в сумме 142,7 тыс. рублей, в 2028 году в сумме 142,7 тыс. рублей.</w:t>
      </w:r>
    </w:p>
    <w:p w14:paraId="4DC06E68" w14:textId="77777777" w:rsidR="0000439B" w:rsidRPr="0000439B" w:rsidRDefault="0000439B" w:rsidP="0000439B">
      <w:pPr>
        <w:jc w:val="both"/>
        <w:rPr>
          <w:sz w:val="28"/>
          <w:szCs w:val="28"/>
        </w:rPr>
      </w:pPr>
      <w:r w:rsidRPr="0000439B">
        <w:rPr>
          <w:sz w:val="28"/>
          <w:szCs w:val="28"/>
        </w:rPr>
        <w:t>Условия и порядок предоставления грантов в форме субсидий некоммерческим организациям, не являющимся казенными учреждениями и юридическим лицам (за исключением государственных (муниципальных) учреждений), индивидуальным предпринимателям, физическим лицам из бюджета муниципального округа устанавливается правовым актом Администрации муниципального образования «Дорогобужский муниципальный округ» Смоленской области.</w:t>
      </w:r>
    </w:p>
    <w:p w14:paraId="6A58750E" w14:textId="2498191D" w:rsidR="0000439B" w:rsidRPr="0000439B" w:rsidRDefault="0000439B" w:rsidP="0000439B">
      <w:pPr>
        <w:jc w:val="both"/>
        <w:rPr>
          <w:sz w:val="28"/>
          <w:szCs w:val="28"/>
        </w:rPr>
      </w:pPr>
      <w:r w:rsidRPr="0000439B">
        <w:rPr>
          <w:sz w:val="28"/>
          <w:szCs w:val="28"/>
        </w:rPr>
        <w:t>13.</w:t>
      </w:r>
      <w:r>
        <w:rPr>
          <w:sz w:val="28"/>
          <w:szCs w:val="28"/>
        </w:rPr>
        <w:tab/>
      </w:r>
      <w:r w:rsidRPr="0000439B">
        <w:rPr>
          <w:sz w:val="28"/>
          <w:szCs w:val="28"/>
        </w:rPr>
        <w:t>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«Дорогобужский муниципальный округ» Смоленской области или приобретение объектов недвижимого имущества в муниципальную собственность муниципального образования «Дорогобужский муниципальный округ» Смоленской области в соответствии c решениями, принимаемыми в порядке, установленном Администрацией муниципального образования «Дорогобужский муниципальный округ» Смоленской области, на 2026 год в сумме 5 912,9 тыс. рублей, на 2027 год в сумме 10 135,4 тыс. рублей, на 2028 год в сумме 3 381,8 тыс. рублей.</w:t>
      </w:r>
    </w:p>
    <w:p w14:paraId="5E8F7BCA" w14:textId="2603D4F6" w:rsidR="0000439B" w:rsidRPr="0000439B" w:rsidRDefault="0000439B" w:rsidP="0000439B">
      <w:pPr>
        <w:jc w:val="both"/>
        <w:rPr>
          <w:sz w:val="28"/>
          <w:szCs w:val="28"/>
        </w:rPr>
      </w:pPr>
      <w:r w:rsidRPr="0000439B">
        <w:rPr>
          <w:sz w:val="28"/>
          <w:szCs w:val="28"/>
        </w:rPr>
        <w:t>14.</w:t>
      </w:r>
      <w:r>
        <w:rPr>
          <w:sz w:val="28"/>
          <w:szCs w:val="28"/>
        </w:rPr>
        <w:tab/>
      </w:r>
      <w:r w:rsidRPr="0000439B">
        <w:rPr>
          <w:sz w:val="28"/>
          <w:szCs w:val="28"/>
        </w:rPr>
        <w:t>Утвердить в составе расходов бюджета муниципального округа резервный фонд Администрации муниципального образования «Дорогобужский муниципальный округ» Смоленской области:</w:t>
      </w:r>
    </w:p>
    <w:p w14:paraId="418CEF31" w14:textId="77777777" w:rsidR="0000439B" w:rsidRPr="0000439B" w:rsidRDefault="0000439B" w:rsidP="0000439B">
      <w:pPr>
        <w:jc w:val="both"/>
        <w:rPr>
          <w:sz w:val="28"/>
          <w:szCs w:val="28"/>
        </w:rPr>
      </w:pPr>
      <w:r w:rsidRPr="0000439B">
        <w:rPr>
          <w:sz w:val="28"/>
          <w:szCs w:val="28"/>
        </w:rPr>
        <w:t>1) на 2026 год в размере 14 400,0 тыс. рублей, что составляет 1,3 процента от общего объема расходов бюджета муниципального округа;</w:t>
      </w:r>
    </w:p>
    <w:p w14:paraId="56C0F979" w14:textId="77777777" w:rsidR="0000439B" w:rsidRPr="0000439B" w:rsidRDefault="0000439B" w:rsidP="0000439B">
      <w:pPr>
        <w:jc w:val="both"/>
        <w:rPr>
          <w:sz w:val="28"/>
          <w:szCs w:val="28"/>
        </w:rPr>
      </w:pPr>
      <w:r w:rsidRPr="0000439B">
        <w:rPr>
          <w:sz w:val="28"/>
          <w:szCs w:val="28"/>
        </w:rPr>
        <w:t>2) на 2027 год в размере 1 250,0 тыс. рублей, что составляет 0,1 процента от общего объема расходов бюджета муниципального округа;</w:t>
      </w:r>
    </w:p>
    <w:p w14:paraId="442F8C85" w14:textId="77777777" w:rsidR="0000439B" w:rsidRPr="0000439B" w:rsidRDefault="0000439B" w:rsidP="0000439B">
      <w:pPr>
        <w:jc w:val="both"/>
        <w:rPr>
          <w:sz w:val="28"/>
          <w:szCs w:val="28"/>
        </w:rPr>
      </w:pPr>
      <w:r w:rsidRPr="0000439B">
        <w:rPr>
          <w:sz w:val="28"/>
          <w:szCs w:val="28"/>
        </w:rPr>
        <w:t>3) на 2028 год в размере 1 250,0 тыс. рублей, что составляет 0,1 процента от общего объема расходов бюджета муниципального округа.</w:t>
      </w:r>
    </w:p>
    <w:p w14:paraId="6F2EA3EE" w14:textId="321F1C9B" w:rsidR="0000439B" w:rsidRPr="0000439B" w:rsidRDefault="0000439B" w:rsidP="0000439B">
      <w:pPr>
        <w:jc w:val="both"/>
        <w:rPr>
          <w:sz w:val="28"/>
          <w:szCs w:val="28"/>
        </w:rPr>
      </w:pPr>
      <w:r w:rsidRPr="0000439B">
        <w:rPr>
          <w:sz w:val="28"/>
          <w:szCs w:val="28"/>
        </w:rPr>
        <w:t>15.</w:t>
      </w:r>
      <w:r>
        <w:rPr>
          <w:sz w:val="28"/>
          <w:szCs w:val="28"/>
        </w:rPr>
        <w:tab/>
      </w:r>
      <w:r w:rsidRPr="0000439B">
        <w:rPr>
          <w:sz w:val="28"/>
          <w:szCs w:val="28"/>
        </w:rPr>
        <w:t>Утвердить Программу муниципальных внутренних заимствований муниципального округа:</w:t>
      </w:r>
    </w:p>
    <w:p w14:paraId="6B53C497" w14:textId="77777777" w:rsidR="0000439B" w:rsidRPr="0000439B" w:rsidRDefault="0000439B" w:rsidP="0000439B">
      <w:pPr>
        <w:jc w:val="both"/>
        <w:rPr>
          <w:sz w:val="28"/>
          <w:szCs w:val="28"/>
        </w:rPr>
      </w:pPr>
      <w:r w:rsidRPr="0000439B">
        <w:rPr>
          <w:sz w:val="28"/>
          <w:szCs w:val="28"/>
        </w:rPr>
        <w:t>1) на 2026 год согласно приложению 15 к настоящему решению;</w:t>
      </w:r>
    </w:p>
    <w:p w14:paraId="07A9BAB0" w14:textId="77777777" w:rsidR="0000439B" w:rsidRPr="0000439B" w:rsidRDefault="0000439B" w:rsidP="0000439B">
      <w:pPr>
        <w:jc w:val="both"/>
        <w:rPr>
          <w:sz w:val="28"/>
          <w:szCs w:val="28"/>
        </w:rPr>
      </w:pPr>
      <w:r w:rsidRPr="0000439B">
        <w:rPr>
          <w:sz w:val="28"/>
          <w:szCs w:val="28"/>
        </w:rPr>
        <w:t>2) на плановый период 2027 и 2028 годов согласно приложению 16 к настоящему решению.</w:t>
      </w:r>
    </w:p>
    <w:p w14:paraId="156B9FB9" w14:textId="0502E8BA" w:rsidR="0000439B" w:rsidRPr="0000439B" w:rsidRDefault="0000439B" w:rsidP="0000439B">
      <w:pPr>
        <w:jc w:val="both"/>
        <w:rPr>
          <w:sz w:val="28"/>
          <w:szCs w:val="28"/>
        </w:rPr>
      </w:pPr>
      <w:r w:rsidRPr="0000439B">
        <w:rPr>
          <w:sz w:val="28"/>
          <w:szCs w:val="28"/>
        </w:rPr>
        <w:t>16.</w:t>
      </w:r>
      <w:r>
        <w:rPr>
          <w:sz w:val="28"/>
          <w:szCs w:val="28"/>
        </w:rPr>
        <w:tab/>
      </w:r>
      <w:r w:rsidRPr="0000439B">
        <w:rPr>
          <w:sz w:val="28"/>
          <w:szCs w:val="28"/>
        </w:rPr>
        <w:t>Установить:</w:t>
      </w:r>
    </w:p>
    <w:p w14:paraId="5CDB2F02" w14:textId="77777777" w:rsidR="0000439B" w:rsidRPr="0000439B" w:rsidRDefault="0000439B" w:rsidP="0000439B">
      <w:pPr>
        <w:jc w:val="both"/>
        <w:rPr>
          <w:sz w:val="28"/>
          <w:szCs w:val="28"/>
        </w:rPr>
      </w:pPr>
      <w:r w:rsidRPr="0000439B">
        <w:rPr>
          <w:sz w:val="28"/>
          <w:szCs w:val="28"/>
        </w:rPr>
        <w:t xml:space="preserve">1) верхний предел муниципального внутреннего долга на 1 января 2027 года по долговым обязательствам муниципального образования «Дорогобужский муниципальный округ» Смоленской области в сумме 24 092,3 тыс. рублей, в том </w:t>
      </w:r>
      <w:r w:rsidRPr="0000439B">
        <w:rPr>
          <w:sz w:val="28"/>
          <w:szCs w:val="28"/>
        </w:rPr>
        <w:lastRenderedPageBreak/>
        <w:t>числе верхний предел долга по муниципальным гарантиям муниципального образования «Дорогобужский муниципальный округ» Смоленской области в сумме 0,0 тыс. рублей;</w:t>
      </w:r>
    </w:p>
    <w:p w14:paraId="5FA73F69" w14:textId="77777777" w:rsidR="0000439B" w:rsidRPr="0000439B" w:rsidRDefault="0000439B" w:rsidP="0000439B">
      <w:pPr>
        <w:jc w:val="both"/>
        <w:rPr>
          <w:sz w:val="28"/>
          <w:szCs w:val="28"/>
        </w:rPr>
      </w:pPr>
      <w:r w:rsidRPr="0000439B">
        <w:rPr>
          <w:sz w:val="28"/>
          <w:szCs w:val="28"/>
        </w:rPr>
        <w:t>2) верхний предел муниципального внутреннего долга на 1 января 2028 года по долговым обязательствам муниципального образования «Дорогобужский муниципальный округ» Смоленской области в сумме 21 415,4 тыс. рублей, в том числе верхний предел долга по муниципальным гарантиям муниципального образования «Дорогобужский муниципальный округ» Смоленской области в сумме 0,0 тыс. рублей;</w:t>
      </w:r>
    </w:p>
    <w:p w14:paraId="2E387743" w14:textId="77777777" w:rsidR="0000439B" w:rsidRPr="0000439B" w:rsidRDefault="0000439B" w:rsidP="0000439B">
      <w:pPr>
        <w:jc w:val="both"/>
        <w:rPr>
          <w:sz w:val="28"/>
          <w:szCs w:val="28"/>
        </w:rPr>
      </w:pPr>
      <w:r w:rsidRPr="0000439B">
        <w:rPr>
          <w:sz w:val="28"/>
          <w:szCs w:val="28"/>
        </w:rPr>
        <w:t>3) верхний предел муниципального внутреннего долга на 1 января 2029 года по долговым обязательствам муниципального образования «Дорогобужский муниципальный округ» Смоленской области в сумме 18 738,5 тыс. рублей, в том числе верхний предел долга по муниципальным гарантиям муниципального образования «Дорогобужский муниципальный округ» Смоленской области в сумме 0,0 тыс. рублей.</w:t>
      </w:r>
    </w:p>
    <w:p w14:paraId="47441031" w14:textId="2AC6B1B0" w:rsidR="0000439B" w:rsidRPr="0000439B" w:rsidRDefault="0000439B" w:rsidP="0000439B">
      <w:pPr>
        <w:jc w:val="both"/>
        <w:rPr>
          <w:sz w:val="28"/>
          <w:szCs w:val="28"/>
        </w:rPr>
      </w:pPr>
      <w:r w:rsidRPr="0000439B">
        <w:rPr>
          <w:sz w:val="28"/>
          <w:szCs w:val="28"/>
        </w:rPr>
        <w:t>17.</w:t>
      </w:r>
      <w:r>
        <w:rPr>
          <w:sz w:val="28"/>
          <w:szCs w:val="28"/>
        </w:rPr>
        <w:tab/>
      </w:r>
      <w:r w:rsidRPr="0000439B">
        <w:rPr>
          <w:sz w:val="28"/>
          <w:szCs w:val="28"/>
        </w:rPr>
        <w:t>Утвердить объем расходов бюджета муниципального округа на обслуживание муниципального долга:</w:t>
      </w:r>
    </w:p>
    <w:p w14:paraId="192E1340" w14:textId="77777777" w:rsidR="0000439B" w:rsidRPr="0000439B" w:rsidRDefault="0000439B" w:rsidP="0000439B">
      <w:pPr>
        <w:jc w:val="both"/>
        <w:rPr>
          <w:sz w:val="28"/>
          <w:szCs w:val="28"/>
        </w:rPr>
      </w:pPr>
      <w:r w:rsidRPr="0000439B">
        <w:rPr>
          <w:sz w:val="28"/>
          <w:szCs w:val="28"/>
        </w:rPr>
        <w:t>1) в 2026 году в размере 26,5 тыс. рублей, что составляет 0,004 процента от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17A543DC" w14:textId="77777777" w:rsidR="0000439B" w:rsidRPr="0000439B" w:rsidRDefault="0000439B" w:rsidP="0000439B">
      <w:pPr>
        <w:jc w:val="both"/>
        <w:rPr>
          <w:sz w:val="28"/>
          <w:szCs w:val="28"/>
        </w:rPr>
      </w:pPr>
      <w:r w:rsidRPr="0000439B">
        <w:rPr>
          <w:sz w:val="28"/>
          <w:szCs w:val="28"/>
        </w:rPr>
        <w:t>2) в 2027 году в размере 23,9 тыс. рублей, что составляет 0,004 процента от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3A291EF2" w14:textId="77777777" w:rsidR="0000439B" w:rsidRPr="0000439B" w:rsidRDefault="0000439B" w:rsidP="0000439B">
      <w:pPr>
        <w:jc w:val="both"/>
        <w:rPr>
          <w:sz w:val="28"/>
          <w:szCs w:val="28"/>
        </w:rPr>
      </w:pPr>
      <w:r w:rsidRPr="0000439B">
        <w:rPr>
          <w:sz w:val="28"/>
          <w:szCs w:val="28"/>
        </w:rPr>
        <w:t>3) в 2028 году в размере 21,2 тыс. рублей, что составляет 0,003 процента от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56950374" w14:textId="239B813C" w:rsidR="0000439B" w:rsidRPr="0000439B" w:rsidRDefault="0000439B" w:rsidP="0000439B">
      <w:pPr>
        <w:jc w:val="both"/>
        <w:rPr>
          <w:sz w:val="28"/>
          <w:szCs w:val="28"/>
        </w:rPr>
      </w:pPr>
      <w:r w:rsidRPr="0000439B">
        <w:rPr>
          <w:sz w:val="28"/>
          <w:szCs w:val="28"/>
        </w:rPr>
        <w:t>18.</w:t>
      </w:r>
      <w:r>
        <w:rPr>
          <w:sz w:val="28"/>
          <w:szCs w:val="28"/>
        </w:rPr>
        <w:tab/>
      </w:r>
      <w:r w:rsidRPr="0000439B">
        <w:rPr>
          <w:sz w:val="28"/>
          <w:szCs w:val="28"/>
        </w:rPr>
        <w:t>Утвердить Программу муниципальных гарантий муниципального образования «Дорогобужский муниципальный округ» Смоленской области:</w:t>
      </w:r>
    </w:p>
    <w:p w14:paraId="2DB2554E" w14:textId="77777777" w:rsidR="0000439B" w:rsidRPr="0000439B" w:rsidRDefault="0000439B" w:rsidP="0000439B">
      <w:pPr>
        <w:jc w:val="both"/>
        <w:rPr>
          <w:sz w:val="28"/>
          <w:szCs w:val="28"/>
        </w:rPr>
      </w:pPr>
      <w:r w:rsidRPr="0000439B">
        <w:rPr>
          <w:sz w:val="28"/>
          <w:szCs w:val="28"/>
        </w:rPr>
        <w:t>1) на 2026 год согласно приложению 17 к настоящему решению;</w:t>
      </w:r>
    </w:p>
    <w:p w14:paraId="2D7F54D9" w14:textId="77777777" w:rsidR="0000439B" w:rsidRPr="0000439B" w:rsidRDefault="0000439B" w:rsidP="0000439B">
      <w:pPr>
        <w:jc w:val="both"/>
        <w:rPr>
          <w:sz w:val="28"/>
          <w:szCs w:val="28"/>
        </w:rPr>
      </w:pPr>
      <w:r w:rsidRPr="0000439B">
        <w:rPr>
          <w:sz w:val="28"/>
          <w:szCs w:val="28"/>
        </w:rPr>
        <w:t>2) на плановый период 2027 и 2028 годов согласно приложению 18 к настоящему решению.</w:t>
      </w:r>
    </w:p>
    <w:p w14:paraId="08E6D590" w14:textId="77777777" w:rsidR="0000439B" w:rsidRPr="0000439B" w:rsidRDefault="0000439B" w:rsidP="0000439B">
      <w:pPr>
        <w:jc w:val="both"/>
        <w:rPr>
          <w:sz w:val="28"/>
          <w:szCs w:val="28"/>
        </w:rPr>
      </w:pPr>
      <w:r w:rsidRPr="0000439B">
        <w:rPr>
          <w:sz w:val="28"/>
          <w:szCs w:val="28"/>
        </w:rPr>
        <w:t>Утвердить в составе Программы муниципальных гарантий муниципального образования «Дорогобужский муниципальный округ» Смоленской области в валюте Российской Федерации:</w:t>
      </w:r>
    </w:p>
    <w:p w14:paraId="1A9BA8CA" w14:textId="77777777" w:rsidR="0000439B" w:rsidRPr="0000439B" w:rsidRDefault="0000439B" w:rsidP="0000439B">
      <w:pPr>
        <w:jc w:val="both"/>
        <w:rPr>
          <w:sz w:val="28"/>
          <w:szCs w:val="28"/>
        </w:rPr>
      </w:pPr>
      <w:r w:rsidRPr="0000439B">
        <w:rPr>
          <w:sz w:val="28"/>
          <w:szCs w:val="28"/>
        </w:rPr>
        <w:t>1) на 2026 год общий объем бюджетных ассигнований, предусмотренных на исполнение муниципальных гарантий муниципального образования «Дорогобужский муниципальный округ» Смоленской области по возможным гарантийным случаям в 2026 году, в сумме 0,0 тыс. рублей;</w:t>
      </w:r>
    </w:p>
    <w:p w14:paraId="60A71F0E" w14:textId="77777777" w:rsidR="0000439B" w:rsidRPr="0000439B" w:rsidRDefault="0000439B" w:rsidP="0000439B">
      <w:pPr>
        <w:jc w:val="both"/>
        <w:rPr>
          <w:sz w:val="28"/>
          <w:szCs w:val="28"/>
        </w:rPr>
      </w:pPr>
      <w:r w:rsidRPr="0000439B">
        <w:rPr>
          <w:sz w:val="28"/>
          <w:szCs w:val="28"/>
        </w:rPr>
        <w:t xml:space="preserve">2) на плановый период 2027 и 2028 годов общий объем бюджетных ассигнований, предусмотренных на исполнение муниципальных гарантий муниципального образования «Дорогобужский муниципальный округ» Смоленской </w:t>
      </w:r>
      <w:r w:rsidRPr="0000439B">
        <w:rPr>
          <w:sz w:val="28"/>
          <w:szCs w:val="28"/>
        </w:rPr>
        <w:lastRenderedPageBreak/>
        <w:t>области по возможным гарантийным случаям, в 2027 году в сумме 0,0 тыс. рублей, в 2028 году в сумме 0,0 тыс. рублей.</w:t>
      </w:r>
    </w:p>
    <w:p w14:paraId="065F357B" w14:textId="2E90AE36" w:rsidR="0000439B" w:rsidRPr="0000439B" w:rsidRDefault="0000439B" w:rsidP="0000439B">
      <w:pPr>
        <w:jc w:val="both"/>
        <w:rPr>
          <w:sz w:val="28"/>
          <w:szCs w:val="28"/>
        </w:rPr>
      </w:pPr>
      <w:r w:rsidRPr="0000439B">
        <w:rPr>
          <w:sz w:val="28"/>
          <w:szCs w:val="28"/>
        </w:rPr>
        <w:t>19.</w:t>
      </w:r>
      <w:r>
        <w:rPr>
          <w:sz w:val="28"/>
          <w:szCs w:val="28"/>
        </w:rPr>
        <w:tab/>
      </w:r>
      <w:r w:rsidRPr="0000439B">
        <w:rPr>
          <w:sz w:val="28"/>
          <w:szCs w:val="28"/>
        </w:rPr>
        <w:t>Утвердить объем бюджетных ассигнований муниципального дорожного фонда муниципального образования «Дорогобужский муниципальный округ» Смоленской области:</w:t>
      </w:r>
    </w:p>
    <w:p w14:paraId="0D93578D" w14:textId="77777777" w:rsidR="0000439B" w:rsidRPr="0000439B" w:rsidRDefault="0000439B" w:rsidP="0000439B">
      <w:pPr>
        <w:jc w:val="both"/>
        <w:rPr>
          <w:sz w:val="28"/>
          <w:szCs w:val="28"/>
        </w:rPr>
      </w:pPr>
      <w:r w:rsidRPr="0000439B">
        <w:rPr>
          <w:sz w:val="28"/>
          <w:szCs w:val="28"/>
        </w:rPr>
        <w:t>1) на 2026 год в сумме 24 370,6 тыс. рублей;</w:t>
      </w:r>
    </w:p>
    <w:p w14:paraId="6892619C" w14:textId="77777777" w:rsidR="0000439B" w:rsidRPr="0000439B" w:rsidRDefault="0000439B" w:rsidP="0000439B">
      <w:pPr>
        <w:jc w:val="both"/>
        <w:rPr>
          <w:sz w:val="28"/>
          <w:szCs w:val="28"/>
        </w:rPr>
      </w:pPr>
      <w:r w:rsidRPr="0000439B">
        <w:rPr>
          <w:sz w:val="28"/>
          <w:szCs w:val="28"/>
        </w:rPr>
        <w:t>2) на 2027 год в сумме 32 197,3 тыс. рублей;</w:t>
      </w:r>
    </w:p>
    <w:p w14:paraId="52B79003" w14:textId="77777777" w:rsidR="0000439B" w:rsidRPr="0000439B" w:rsidRDefault="0000439B" w:rsidP="0000439B">
      <w:pPr>
        <w:jc w:val="both"/>
        <w:rPr>
          <w:sz w:val="28"/>
          <w:szCs w:val="28"/>
        </w:rPr>
      </w:pPr>
      <w:r w:rsidRPr="0000439B">
        <w:rPr>
          <w:sz w:val="28"/>
          <w:szCs w:val="28"/>
        </w:rPr>
        <w:t>3) на 2028 год в сумме 31 780,5 тыс. рублей.</w:t>
      </w:r>
    </w:p>
    <w:p w14:paraId="671CA3F8" w14:textId="77777777" w:rsidR="0000439B" w:rsidRPr="0000439B" w:rsidRDefault="0000439B" w:rsidP="0000439B">
      <w:pPr>
        <w:jc w:val="both"/>
        <w:rPr>
          <w:sz w:val="28"/>
          <w:szCs w:val="28"/>
        </w:rPr>
      </w:pPr>
      <w:r w:rsidRPr="0000439B">
        <w:rPr>
          <w:sz w:val="28"/>
          <w:szCs w:val="28"/>
        </w:rPr>
        <w:t>Утвердить прогнозируемый объем доходов бюджета муниципального округа по группам, подгруппам, статьям доходов в части доходов, установленных решением Дорогобужской окружной Думы от 01.11.2024 года № 36 «О муниципальном дорожном фонде муниципального образования «Дорогобужский муниципальный округ» Смоленской области»:</w:t>
      </w:r>
    </w:p>
    <w:p w14:paraId="50CB5BFA" w14:textId="77777777" w:rsidR="0000439B" w:rsidRPr="0000439B" w:rsidRDefault="0000439B" w:rsidP="0000439B">
      <w:pPr>
        <w:jc w:val="both"/>
        <w:rPr>
          <w:sz w:val="28"/>
          <w:szCs w:val="28"/>
        </w:rPr>
      </w:pPr>
      <w:r w:rsidRPr="0000439B">
        <w:rPr>
          <w:sz w:val="28"/>
          <w:szCs w:val="28"/>
        </w:rPr>
        <w:t>1) в 2026 году в сумме 24 370,6 тыс. рублей согласно приложению 19 к настоящему решению;</w:t>
      </w:r>
    </w:p>
    <w:p w14:paraId="24945B77" w14:textId="77777777" w:rsidR="0000439B" w:rsidRPr="0000439B" w:rsidRDefault="0000439B" w:rsidP="0000439B">
      <w:pPr>
        <w:jc w:val="both"/>
        <w:rPr>
          <w:sz w:val="28"/>
          <w:szCs w:val="28"/>
        </w:rPr>
      </w:pPr>
      <w:r w:rsidRPr="0000439B">
        <w:rPr>
          <w:sz w:val="28"/>
          <w:szCs w:val="28"/>
        </w:rPr>
        <w:t>2) в плановом периоде 2027 и 2028 годов в сумме 32 197,3 тыс. рублей и в сумме 31 780,5 тыс. рублей соответственно согласно приложению 20 к настоящему решению.</w:t>
      </w:r>
    </w:p>
    <w:p w14:paraId="6A85AF4E" w14:textId="08EB3620" w:rsidR="0000439B" w:rsidRPr="0000439B" w:rsidRDefault="0000439B" w:rsidP="0000439B">
      <w:pPr>
        <w:jc w:val="both"/>
        <w:rPr>
          <w:sz w:val="28"/>
          <w:szCs w:val="28"/>
        </w:rPr>
      </w:pPr>
      <w:r w:rsidRPr="0000439B">
        <w:rPr>
          <w:sz w:val="28"/>
          <w:szCs w:val="28"/>
        </w:rPr>
        <w:t>20.</w:t>
      </w:r>
      <w:r>
        <w:rPr>
          <w:sz w:val="28"/>
          <w:szCs w:val="28"/>
        </w:rPr>
        <w:tab/>
      </w:r>
      <w:r w:rsidRPr="0000439B">
        <w:rPr>
          <w:sz w:val="28"/>
          <w:szCs w:val="28"/>
        </w:rPr>
        <w:t>Установить в соответствии с пунктом 8 статьи 217 Бюджетного кодекса Российской Федерации и частью 2 статьи 13 Положения о бюджетном процессе в муниципальном образовании «Дорогобужский муниципальный округ» Смоленской области, утвержденного решением Дорогобужской окружной Думы от 01.11.2024 №</w:t>
      </w:r>
      <w:r>
        <w:rPr>
          <w:sz w:val="28"/>
          <w:szCs w:val="28"/>
        </w:rPr>
        <w:t> </w:t>
      </w:r>
      <w:r w:rsidRPr="0000439B">
        <w:rPr>
          <w:sz w:val="28"/>
          <w:szCs w:val="28"/>
        </w:rPr>
        <w:t>35 «Об утверждении Положения о бюджетном процессе в муниципальном образовании «Дорогобужский муниципальный округ» Смоленской области», что дополнительными основаниями для внесения изменений в сводную бюджетную роспись бюджета муниципального образования «Дорогобужский муниципальный округ» Смоленской области без внесения изменений в решение  о бюджете муниципального образования «Дорогобужский муниципальный округ» Смоленской области в соответствии с решениями начальника Финансового управления  Администрации муниципального образования «Дорогобужский муниципальный округ» Смоленской области являются:</w:t>
      </w:r>
    </w:p>
    <w:p w14:paraId="25A343B1" w14:textId="77777777" w:rsidR="0000439B" w:rsidRPr="0000439B" w:rsidRDefault="0000439B" w:rsidP="0000439B">
      <w:pPr>
        <w:jc w:val="both"/>
        <w:rPr>
          <w:sz w:val="28"/>
          <w:szCs w:val="28"/>
        </w:rPr>
      </w:pPr>
      <w:r w:rsidRPr="0000439B">
        <w:rPr>
          <w:sz w:val="28"/>
          <w:szCs w:val="28"/>
        </w:rPr>
        <w:t>1) изменение бюджетной классификации Российской Федерации в части изменения классификации расходов бюджетов;</w:t>
      </w:r>
    </w:p>
    <w:p w14:paraId="0368968D" w14:textId="77777777" w:rsidR="0000439B" w:rsidRPr="0000439B" w:rsidRDefault="0000439B" w:rsidP="0000439B">
      <w:pPr>
        <w:jc w:val="both"/>
        <w:rPr>
          <w:sz w:val="28"/>
          <w:szCs w:val="28"/>
        </w:rPr>
      </w:pPr>
      <w:r w:rsidRPr="0000439B">
        <w:rPr>
          <w:sz w:val="28"/>
          <w:szCs w:val="28"/>
        </w:rPr>
        <w:t>2) уплата казенным учреждением пеней и штрафов,</w:t>
      </w:r>
    </w:p>
    <w:p w14:paraId="5E644A01" w14:textId="77777777" w:rsidR="0000439B" w:rsidRPr="0000439B" w:rsidRDefault="0000439B" w:rsidP="0000439B">
      <w:pPr>
        <w:jc w:val="both"/>
        <w:rPr>
          <w:sz w:val="28"/>
          <w:szCs w:val="28"/>
        </w:rPr>
      </w:pPr>
      <w:r w:rsidRPr="0000439B">
        <w:rPr>
          <w:sz w:val="28"/>
          <w:szCs w:val="28"/>
        </w:rPr>
        <w:t>3) перераспределение бюджетных ассигнований, связанных с финансовым обеспечением региональных проектов, обеспечивающих достижение показателей и результатов федеральных проектов;</w:t>
      </w:r>
    </w:p>
    <w:p w14:paraId="4877FDB3" w14:textId="77777777" w:rsidR="0000439B" w:rsidRPr="0000439B" w:rsidRDefault="0000439B" w:rsidP="0000439B">
      <w:pPr>
        <w:jc w:val="both"/>
        <w:rPr>
          <w:sz w:val="28"/>
          <w:szCs w:val="28"/>
        </w:rPr>
      </w:pPr>
      <w:r w:rsidRPr="0000439B">
        <w:rPr>
          <w:sz w:val="28"/>
          <w:szCs w:val="28"/>
        </w:rPr>
        <w:t>4) получение расходных расписаний главных распорядителей средств областного бюджета, предусматривающих увеличение лимитов бюджетных обязательств по финансированию субсидий, субвенций, иных межбюджетных трансфертов, имеющих целевое назначение, сверх объемов, утвержденных решением о бюджете муниципального округа, а также в случае сокращения указанных межбюджетных трансфертов;</w:t>
      </w:r>
    </w:p>
    <w:p w14:paraId="3E4CA71A" w14:textId="793352BD" w:rsidR="0000439B" w:rsidRPr="0000439B" w:rsidRDefault="0000439B" w:rsidP="0000439B">
      <w:pPr>
        <w:jc w:val="both"/>
        <w:rPr>
          <w:sz w:val="28"/>
          <w:szCs w:val="28"/>
        </w:rPr>
      </w:pPr>
      <w:r w:rsidRPr="0000439B">
        <w:rPr>
          <w:sz w:val="28"/>
          <w:szCs w:val="28"/>
        </w:rPr>
        <w:t>21.</w:t>
      </w:r>
      <w:r>
        <w:rPr>
          <w:sz w:val="28"/>
          <w:szCs w:val="28"/>
        </w:rPr>
        <w:tab/>
      </w:r>
      <w:r w:rsidRPr="0000439B">
        <w:rPr>
          <w:sz w:val="28"/>
          <w:szCs w:val="28"/>
        </w:rPr>
        <w:t>Установить, что в 2026 году:</w:t>
      </w:r>
    </w:p>
    <w:p w14:paraId="1DB35994" w14:textId="77777777" w:rsidR="0000439B" w:rsidRPr="0000439B" w:rsidRDefault="0000439B" w:rsidP="0000439B">
      <w:pPr>
        <w:jc w:val="both"/>
        <w:rPr>
          <w:sz w:val="28"/>
          <w:szCs w:val="28"/>
        </w:rPr>
      </w:pPr>
      <w:r w:rsidRPr="0000439B">
        <w:rPr>
          <w:sz w:val="28"/>
          <w:szCs w:val="28"/>
        </w:rPr>
        <w:lastRenderedPageBreak/>
        <w:t>1) Управление Федерального казначейства по Смоленской области осуществляет казначейское сопровождение средств в валюте Российской Федерации, предоставляемых из бюджета муниципального округа, указанных в подпункте 2 настоящего пункта (далее-целевые средства).</w:t>
      </w:r>
    </w:p>
    <w:p w14:paraId="04804109" w14:textId="77777777" w:rsidR="0000439B" w:rsidRPr="0000439B" w:rsidRDefault="0000439B" w:rsidP="0000439B">
      <w:pPr>
        <w:jc w:val="both"/>
        <w:rPr>
          <w:sz w:val="28"/>
          <w:szCs w:val="28"/>
        </w:rPr>
      </w:pPr>
      <w:r w:rsidRPr="0000439B">
        <w:rPr>
          <w:sz w:val="28"/>
          <w:szCs w:val="28"/>
        </w:rPr>
        <w:t>2) в соответствии со статьей 242.26 Бюджетного кодекса Российской Федерации казначейскому сопровождению подлежат следующие целевые средства:</w:t>
      </w:r>
    </w:p>
    <w:p w14:paraId="474BA792" w14:textId="77777777" w:rsidR="0000439B" w:rsidRPr="0000439B" w:rsidRDefault="0000439B" w:rsidP="0000439B">
      <w:pPr>
        <w:jc w:val="both"/>
        <w:rPr>
          <w:sz w:val="28"/>
          <w:szCs w:val="28"/>
        </w:rPr>
      </w:pPr>
      <w:r w:rsidRPr="0000439B">
        <w:rPr>
          <w:sz w:val="28"/>
          <w:szCs w:val="28"/>
        </w:rPr>
        <w:t>- авансы и расчеты по муниципальным контрактам о поставке товаров, выполнении работ, оказании услуг, заключаемым на сумму не менее 50 миллионов рублей;</w:t>
      </w:r>
    </w:p>
    <w:p w14:paraId="3C6879CF" w14:textId="77777777" w:rsidR="0000439B" w:rsidRPr="0000439B" w:rsidRDefault="0000439B" w:rsidP="0000439B">
      <w:pPr>
        <w:jc w:val="both"/>
        <w:rPr>
          <w:sz w:val="28"/>
          <w:szCs w:val="28"/>
        </w:rPr>
      </w:pPr>
      <w:r w:rsidRPr="0000439B">
        <w:rPr>
          <w:sz w:val="28"/>
          <w:szCs w:val="28"/>
        </w:rPr>
        <w:t>- авансы и расчеты по контрактам (договорам) о поставке товаров, выполнении работ, оказании услуг, заключенным на сумму не менее 50 миллионов рублей муниципальными бюджетными и автономными учреждениями, лицевые счета которым открыты в Финансовом управлении Администрации муниципального образования «Дорогобужский муниципальный округ» Смоленской области, за счет средств, поступающих указанным учреждениям в соответствии с законодательством Российской Федерации;</w:t>
      </w:r>
    </w:p>
    <w:p w14:paraId="0F15D803" w14:textId="0D47E934" w:rsidR="0000439B" w:rsidRPr="0000439B" w:rsidRDefault="0000439B" w:rsidP="0000439B">
      <w:pPr>
        <w:jc w:val="both"/>
        <w:rPr>
          <w:sz w:val="28"/>
          <w:szCs w:val="28"/>
        </w:rPr>
      </w:pPr>
      <w:r w:rsidRPr="0000439B">
        <w:rPr>
          <w:sz w:val="28"/>
          <w:szCs w:val="28"/>
        </w:rPr>
        <w:t>- авансы и расчеты по контрактам (договорам) о поставке товаров, выполнении работ, оказании услуг, заключенным на сумму не менее 50 миллионов рублей, источником финансового обеспечения исполнения обязательств</w:t>
      </w:r>
      <w:r w:rsidR="00BA3EA9">
        <w:rPr>
          <w:sz w:val="28"/>
          <w:szCs w:val="28"/>
        </w:rPr>
        <w:t>,</w:t>
      </w:r>
      <w:r w:rsidRPr="0000439B">
        <w:rPr>
          <w:sz w:val="28"/>
          <w:szCs w:val="28"/>
        </w:rPr>
        <w:t xml:space="preserve"> по которым являются средства, предоставленные в рамках исполнения муниципальных контрактов, договоров (соглашений), указанных в абзацах втором и третьем настоящего подпункта.</w:t>
      </w:r>
    </w:p>
    <w:p w14:paraId="540CAE73" w14:textId="5312FFFC" w:rsidR="0000439B" w:rsidRPr="0000439B" w:rsidRDefault="0000439B" w:rsidP="0000439B">
      <w:pPr>
        <w:jc w:val="both"/>
        <w:rPr>
          <w:sz w:val="28"/>
          <w:szCs w:val="28"/>
        </w:rPr>
      </w:pPr>
      <w:r w:rsidRPr="0000439B">
        <w:rPr>
          <w:sz w:val="28"/>
          <w:szCs w:val="28"/>
        </w:rPr>
        <w:t>22.</w:t>
      </w:r>
      <w:r>
        <w:rPr>
          <w:sz w:val="28"/>
          <w:szCs w:val="28"/>
        </w:rPr>
        <w:tab/>
      </w:r>
      <w:r w:rsidRPr="0000439B">
        <w:rPr>
          <w:sz w:val="28"/>
          <w:szCs w:val="28"/>
        </w:rPr>
        <w:t>Настоящее решение опубликовать в газете «Край Дорогобужский».</w:t>
      </w:r>
    </w:p>
    <w:p w14:paraId="2F1483F3" w14:textId="012AC571" w:rsidR="003A420C" w:rsidRDefault="0000439B" w:rsidP="0000439B">
      <w:pPr>
        <w:jc w:val="both"/>
        <w:rPr>
          <w:sz w:val="28"/>
          <w:szCs w:val="28"/>
        </w:rPr>
      </w:pPr>
      <w:r w:rsidRPr="0000439B">
        <w:rPr>
          <w:sz w:val="28"/>
          <w:szCs w:val="28"/>
        </w:rPr>
        <w:t>23.</w:t>
      </w:r>
      <w:r>
        <w:rPr>
          <w:sz w:val="28"/>
          <w:szCs w:val="28"/>
        </w:rPr>
        <w:tab/>
      </w:r>
      <w:r w:rsidRPr="0000439B">
        <w:rPr>
          <w:sz w:val="28"/>
          <w:szCs w:val="28"/>
        </w:rPr>
        <w:t>Настоящее решение вступает в силу с 1 января 2026 года</w:t>
      </w:r>
      <w:r w:rsidR="00DA79DC">
        <w:rPr>
          <w:sz w:val="28"/>
          <w:szCs w:val="28"/>
        </w:rPr>
        <w:t>.</w:t>
      </w:r>
    </w:p>
    <w:p w14:paraId="4116CF81" w14:textId="77777777" w:rsidR="003B5178" w:rsidRDefault="003B5178" w:rsidP="00225D52">
      <w:pPr>
        <w:ind w:left="709" w:firstLine="0"/>
        <w:jc w:val="both"/>
        <w:rPr>
          <w:sz w:val="28"/>
          <w:szCs w:val="28"/>
        </w:rPr>
      </w:pPr>
    </w:p>
    <w:p w14:paraId="2323539E" w14:textId="77777777" w:rsidR="00943C23" w:rsidRDefault="00943C23" w:rsidP="00943C23">
      <w:pPr>
        <w:ind w:left="709" w:firstLine="0"/>
        <w:jc w:val="both"/>
        <w:rPr>
          <w:sz w:val="28"/>
          <w:szCs w:val="28"/>
        </w:rPr>
      </w:pPr>
    </w:p>
    <w:tbl>
      <w:tblPr>
        <w:tblW w:w="10139" w:type="dxa"/>
        <w:tblLook w:val="01E0" w:firstRow="1" w:lastRow="1" w:firstColumn="1" w:lastColumn="1" w:noHBand="0" w:noVBand="0"/>
      </w:tblPr>
      <w:tblGrid>
        <w:gridCol w:w="5070"/>
        <w:gridCol w:w="425"/>
        <w:gridCol w:w="4644"/>
      </w:tblGrid>
      <w:tr w:rsidR="00943C23" w:rsidRPr="00592768" w14:paraId="410EDC83" w14:textId="77777777" w:rsidTr="000C7ABA">
        <w:trPr>
          <w:trHeight w:val="1803"/>
        </w:trPr>
        <w:tc>
          <w:tcPr>
            <w:tcW w:w="5070" w:type="dxa"/>
          </w:tcPr>
          <w:p w14:paraId="1D4BA061" w14:textId="394F6016" w:rsidR="00943C23" w:rsidRPr="00592768" w:rsidRDefault="0036041B" w:rsidP="00270557">
            <w:pPr>
              <w:autoSpaceDE w:val="0"/>
              <w:autoSpaceDN w:val="0"/>
              <w:adjustRightInd w:val="0"/>
              <w:ind w:firstLine="0"/>
              <w:jc w:val="both"/>
              <w:outlineLvl w:val="0"/>
              <w:rPr>
                <w:sz w:val="28"/>
                <w:szCs w:val="28"/>
              </w:rPr>
            </w:pPr>
            <w:r w:rsidRPr="0036041B">
              <w:rPr>
                <w:sz w:val="28"/>
                <w:szCs w:val="28"/>
              </w:rPr>
              <w:t xml:space="preserve">Глава муниципального образования </w:t>
            </w:r>
            <w:r w:rsidR="000C7ABA">
              <w:rPr>
                <w:sz w:val="28"/>
                <w:szCs w:val="28"/>
              </w:rPr>
              <w:t>«</w:t>
            </w:r>
            <w:r w:rsidRPr="0036041B">
              <w:rPr>
                <w:sz w:val="28"/>
                <w:szCs w:val="28"/>
              </w:rPr>
              <w:t>Дорогобужск</w:t>
            </w:r>
            <w:r w:rsidR="000C7ABA">
              <w:rPr>
                <w:sz w:val="28"/>
                <w:szCs w:val="28"/>
              </w:rPr>
              <w:t>ий</w:t>
            </w:r>
            <w:r w:rsidRPr="0036041B">
              <w:rPr>
                <w:sz w:val="28"/>
                <w:szCs w:val="28"/>
              </w:rPr>
              <w:t xml:space="preserve"> </w:t>
            </w:r>
            <w:r w:rsidR="005C25C2">
              <w:rPr>
                <w:sz w:val="28"/>
                <w:szCs w:val="28"/>
              </w:rPr>
              <w:t>муниципальный округ</w:t>
            </w:r>
            <w:r w:rsidR="000C7ABA">
              <w:rPr>
                <w:sz w:val="28"/>
                <w:szCs w:val="28"/>
              </w:rPr>
              <w:t>»</w:t>
            </w:r>
            <w:r w:rsidRPr="0036041B">
              <w:rPr>
                <w:sz w:val="28"/>
                <w:szCs w:val="28"/>
              </w:rPr>
              <w:t xml:space="preserve"> Смоленской</w:t>
            </w:r>
            <w:r w:rsidR="007C2D12">
              <w:rPr>
                <w:sz w:val="28"/>
                <w:szCs w:val="28"/>
              </w:rPr>
              <w:t xml:space="preserve"> </w:t>
            </w:r>
            <w:r w:rsidR="00943C23" w:rsidRPr="00592768">
              <w:rPr>
                <w:sz w:val="28"/>
                <w:szCs w:val="28"/>
              </w:rPr>
              <w:t>области</w:t>
            </w:r>
          </w:p>
          <w:p w14:paraId="795463C1" w14:textId="77777777" w:rsidR="00943C23" w:rsidRPr="00592768" w:rsidRDefault="00943C23" w:rsidP="00270557">
            <w:pPr>
              <w:autoSpaceDE w:val="0"/>
              <w:autoSpaceDN w:val="0"/>
              <w:adjustRightInd w:val="0"/>
              <w:jc w:val="both"/>
              <w:outlineLvl w:val="0"/>
              <w:rPr>
                <w:sz w:val="28"/>
                <w:szCs w:val="28"/>
              </w:rPr>
            </w:pPr>
          </w:p>
          <w:p w14:paraId="3583DDFF" w14:textId="77777777" w:rsidR="00943C23" w:rsidRPr="00592768" w:rsidRDefault="00943C23" w:rsidP="00270557">
            <w:pPr>
              <w:autoSpaceDE w:val="0"/>
              <w:autoSpaceDN w:val="0"/>
              <w:adjustRightInd w:val="0"/>
              <w:ind w:firstLine="0"/>
              <w:jc w:val="both"/>
              <w:outlineLvl w:val="0"/>
              <w:rPr>
                <w:sz w:val="28"/>
                <w:szCs w:val="28"/>
              </w:rPr>
            </w:pPr>
            <w:r w:rsidRPr="00592768">
              <w:rPr>
                <w:sz w:val="28"/>
                <w:szCs w:val="28"/>
              </w:rPr>
              <w:t xml:space="preserve">                          </w:t>
            </w:r>
            <w:r w:rsidR="000C7ABA">
              <w:rPr>
                <w:sz w:val="28"/>
                <w:szCs w:val="28"/>
              </w:rPr>
              <w:t xml:space="preserve">      </w:t>
            </w:r>
            <w:r w:rsidRPr="00592768">
              <w:rPr>
                <w:sz w:val="28"/>
                <w:szCs w:val="28"/>
              </w:rPr>
              <w:t xml:space="preserve"> </w:t>
            </w:r>
            <w:r>
              <w:rPr>
                <w:sz w:val="28"/>
                <w:szCs w:val="28"/>
              </w:rPr>
              <w:t xml:space="preserve">       </w:t>
            </w:r>
            <w:r w:rsidRPr="00592768">
              <w:rPr>
                <w:sz w:val="28"/>
                <w:szCs w:val="28"/>
              </w:rPr>
              <w:t xml:space="preserve">    </w:t>
            </w:r>
            <w:r w:rsidR="000C7ABA">
              <w:rPr>
                <w:sz w:val="28"/>
                <w:szCs w:val="28"/>
              </w:rPr>
              <w:t>К.Н. Серенков</w:t>
            </w:r>
          </w:p>
        </w:tc>
        <w:tc>
          <w:tcPr>
            <w:tcW w:w="425" w:type="dxa"/>
          </w:tcPr>
          <w:p w14:paraId="1EE85548" w14:textId="77777777" w:rsidR="00943C23" w:rsidRPr="00592768" w:rsidRDefault="00943C23" w:rsidP="00270557">
            <w:pPr>
              <w:autoSpaceDE w:val="0"/>
              <w:autoSpaceDN w:val="0"/>
              <w:adjustRightInd w:val="0"/>
              <w:jc w:val="both"/>
              <w:outlineLvl w:val="0"/>
              <w:rPr>
                <w:sz w:val="28"/>
                <w:szCs w:val="28"/>
              </w:rPr>
            </w:pPr>
          </w:p>
        </w:tc>
        <w:tc>
          <w:tcPr>
            <w:tcW w:w="4644" w:type="dxa"/>
          </w:tcPr>
          <w:p w14:paraId="521C763C" w14:textId="77777777" w:rsidR="00943C23" w:rsidRPr="00592768" w:rsidRDefault="00943C23" w:rsidP="00270557">
            <w:pPr>
              <w:autoSpaceDE w:val="0"/>
              <w:autoSpaceDN w:val="0"/>
              <w:adjustRightInd w:val="0"/>
              <w:ind w:firstLine="0"/>
              <w:jc w:val="both"/>
              <w:outlineLvl w:val="0"/>
              <w:rPr>
                <w:sz w:val="28"/>
                <w:szCs w:val="28"/>
              </w:rPr>
            </w:pPr>
            <w:r w:rsidRPr="00592768">
              <w:rPr>
                <w:sz w:val="28"/>
                <w:szCs w:val="28"/>
              </w:rPr>
              <w:t>Председатель</w:t>
            </w:r>
          </w:p>
          <w:p w14:paraId="28F0B5CA" w14:textId="77777777" w:rsidR="00943C23" w:rsidRPr="00592768" w:rsidRDefault="00943C23" w:rsidP="00270557">
            <w:pPr>
              <w:autoSpaceDE w:val="0"/>
              <w:autoSpaceDN w:val="0"/>
              <w:adjustRightInd w:val="0"/>
              <w:ind w:firstLine="0"/>
              <w:jc w:val="both"/>
              <w:outlineLvl w:val="0"/>
              <w:rPr>
                <w:sz w:val="28"/>
                <w:szCs w:val="28"/>
              </w:rPr>
            </w:pPr>
            <w:r w:rsidRPr="00592768">
              <w:rPr>
                <w:sz w:val="28"/>
                <w:szCs w:val="28"/>
              </w:rPr>
              <w:t>Дорогобужской окружной Думы</w:t>
            </w:r>
          </w:p>
          <w:p w14:paraId="357ABFA1" w14:textId="77777777" w:rsidR="00943C23" w:rsidRPr="00592768" w:rsidRDefault="00943C23" w:rsidP="00270557">
            <w:pPr>
              <w:autoSpaceDE w:val="0"/>
              <w:autoSpaceDN w:val="0"/>
              <w:adjustRightInd w:val="0"/>
              <w:jc w:val="both"/>
              <w:outlineLvl w:val="0"/>
              <w:rPr>
                <w:sz w:val="28"/>
                <w:szCs w:val="28"/>
              </w:rPr>
            </w:pPr>
          </w:p>
          <w:p w14:paraId="411654A3" w14:textId="77777777" w:rsidR="00943C23" w:rsidRDefault="00943C23" w:rsidP="00270557">
            <w:pPr>
              <w:autoSpaceDE w:val="0"/>
              <w:autoSpaceDN w:val="0"/>
              <w:adjustRightInd w:val="0"/>
              <w:jc w:val="both"/>
              <w:outlineLvl w:val="0"/>
              <w:rPr>
                <w:sz w:val="28"/>
                <w:szCs w:val="28"/>
              </w:rPr>
            </w:pPr>
          </w:p>
          <w:p w14:paraId="10B9C031" w14:textId="30142723" w:rsidR="00943C23" w:rsidRPr="00592768" w:rsidRDefault="00943C23" w:rsidP="00270557">
            <w:pPr>
              <w:autoSpaceDE w:val="0"/>
              <w:autoSpaceDN w:val="0"/>
              <w:adjustRightInd w:val="0"/>
              <w:ind w:firstLine="0"/>
              <w:jc w:val="both"/>
              <w:outlineLvl w:val="0"/>
              <w:rPr>
                <w:b/>
                <w:sz w:val="28"/>
                <w:szCs w:val="28"/>
              </w:rPr>
            </w:pPr>
            <w:r w:rsidRPr="00592768">
              <w:rPr>
                <w:sz w:val="28"/>
                <w:szCs w:val="28"/>
              </w:rPr>
              <w:t xml:space="preserve">                           </w:t>
            </w:r>
            <w:r w:rsidR="00CB1D0A">
              <w:rPr>
                <w:sz w:val="28"/>
                <w:szCs w:val="28"/>
              </w:rPr>
              <w:t xml:space="preserve">     </w:t>
            </w:r>
            <w:r w:rsidRPr="00592768">
              <w:rPr>
                <w:sz w:val="28"/>
                <w:szCs w:val="28"/>
              </w:rPr>
              <w:t xml:space="preserve">      В.В. Таранов</w:t>
            </w:r>
          </w:p>
        </w:tc>
      </w:tr>
    </w:tbl>
    <w:p w14:paraId="722E56B8" w14:textId="77777777" w:rsidR="00943C23" w:rsidRPr="00140B0B" w:rsidRDefault="00943C23" w:rsidP="00943C23">
      <w:pPr>
        <w:autoSpaceDE w:val="0"/>
        <w:autoSpaceDN w:val="0"/>
        <w:adjustRightInd w:val="0"/>
        <w:jc w:val="both"/>
        <w:outlineLvl w:val="0"/>
        <w:rPr>
          <w:sz w:val="28"/>
          <w:szCs w:val="28"/>
        </w:rPr>
      </w:pPr>
    </w:p>
    <w:p w14:paraId="279EDED1" w14:textId="77777777" w:rsidR="003A420C" w:rsidRDefault="003A420C" w:rsidP="0056158D">
      <w:pPr>
        <w:jc w:val="both"/>
        <w:rPr>
          <w:sz w:val="28"/>
          <w:szCs w:val="28"/>
        </w:rPr>
      </w:pPr>
    </w:p>
    <w:sectPr w:rsidR="003A420C" w:rsidSect="0056158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752"/>
    <w:multiLevelType w:val="hybridMultilevel"/>
    <w:tmpl w:val="EF66B25C"/>
    <w:lvl w:ilvl="0" w:tplc="FF085B46">
      <w:start w:val="1"/>
      <w:numFmt w:val="decimal"/>
      <w:lvlText w:val="%1."/>
      <w:lvlJc w:val="left"/>
      <w:pPr>
        <w:tabs>
          <w:tab w:val="num" w:pos="420"/>
        </w:tabs>
        <w:ind w:left="420" w:hanging="4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0DD274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512449"/>
    <w:multiLevelType w:val="hybridMultilevel"/>
    <w:tmpl w:val="40F8BB4E"/>
    <w:lvl w:ilvl="0" w:tplc="FB9E619E">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55224910"/>
    <w:multiLevelType w:val="hybridMultilevel"/>
    <w:tmpl w:val="740A1A7A"/>
    <w:lvl w:ilvl="0" w:tplc="EEBEA70E">
      <w:start w:val="1"/>
      <w:numFmt w:val="decimal"/>
      <w:lvlText w:val="%1."/>
      <w:lvlJc w:val="left"/>
      <w:pPr>
        <w:tabs>
          <w:tab w:val="num" w:pos="1129"/>
        </w:tabs>
        <w:ind w:left="1129" w:hanging="4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16cid:durableId="1890992383">
    <w:abstractNumId w:val="2"/>
  </w:num>
  <w:num w:numId="2" w16cid:durableId="1010138215">
    <w:abstractNumId w:val="3"/>
  </w:num>
  <w:num w:numId="3" w16cid:durableId="1229925810">
    <w:abstractNumId w:val="0"/>
  </w:num>
  <w:num w:numId="4" w16cid:durableId="731732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7C1"/>
    <w:rsid w:val="0000439B"/>
    <w:rsid w:val="000230A7"/>
    <w:rsid w:val="00044C7B"/>
    <w:rsid w:val="00046A04"/>
    <w:rsid w:val="0005283D"/>
    <w:rsid w:val="0006631E"/>
    <w:rsid w:val="00084CB8"/>
    <w:rsid w:val="0008762B"/>
    <w:rsid w:val="00095ADB"/>
    <w:rsid w:val="000B096C"/>
    <w:rsid w:val="000B2478"/>
    <w:rsid w:val="000B59C8"/>
    <w:rsid w:val="000C7ABA"/>
    <w:rsid w:val="000D18DC"/>
    <w:rsid w:val="000D3266"/>
    <w:rsid w:val="000F38F3"/>
    <w:rsid w:val="00101E8E"/>
    <w:rsid w:val="00104B96"/>
    <w:rsid w:val="0010562B"/>
    <w:rsid w:val="001136A8"/>
    <w:rsid w:val="001149E2"/>
    <w:rsid w:val="00123B01"/>
    <w:rsid w:val="00131139"/>
    <w:rsid w:val="001356FA"/>
    <w:rsid w:val="001459A3"/>
    <w:rsid w:val="001675E0"/>
    <w:rsid w:val="00167A0E"/>
    <w:rsid w:val="00183ABC"/>
    <w:rsid w:val="00192D0C"/>
    <w:rsid w:val="001B180E"/>
    <w:rsid w:val="001B3F78"/>
    <w:rsid w:val="001B60B2"/>
    <w:rsid w:val="001D2315"/>
    <w:rsid w:val="001D5D66"/>
    <w:rsid w:val="001D6F05"/>
    <w:rsid w:val="001D77C2"/>
    <w:rsid w:val="001E1C84"/>
    <w:rsid w:val="001E54CE"/>
    <w:rsid w:val="001E6038"/>
    <w:rsid w:val="001F248A"/>
    <w:rsid w:val="002053D8"/>
    <w:rsid w:val="00225D52"/>
    <w:rsid w:val="00226ADD"/>
    <w:rsid w:val="0023568B"/>
    <w:rsid w:val="0024628C"/>
    <w:rsid w:val="00247DDA"/>
    <w:rsid w:val="002570DD"/>
    <w:rsid w:val="002853A5"/>
    <w:rsid w:val="00291A66"/>
    <w:rsid w:val="002A457F"/>
    <w:rsid w:val="002C6E9F"/>
    <w:rsid w:val="002D2268"/>
    <w:rsid w:val="002D30F1"/>
    <w:rsid w:val="002E7B26"/>
    <w:rsid w:val="002F30E5"/>
    <w:rsid w:val="0031065A"/>
    <w:rsid w:val="00310812"/>
    <w:rsid w:val="00347861"/>
    <w:rsid w:val="003529D9"/>
    <w:rsid w:val="00357425"/>
    <w:rsid w:val="0036041B"/>
    <w:rsid w:val="00361C75"/>
    <w:rsid w:val="00366469"/>
    <w:rsid w:val="00381B0A"/>
    <w:rsid w:val="00385321"/>
    <w:rsid w:val="00390312"/>
    <w:rsid w:val="00395BCD"/>
    <w:rsid w:val="00397A6F"/>
    <w:rsid w:val="003A420C"/>
    <w:rsid w:val="003B5178"/>
    <w:rsid w:val="003D3469"/>
    <w:rsid w:val="003F58E5"/>
    <w:rsid w:val="003F7A99"/>
    <w:rsid w:val="004034D3"/>
    <w:rsid w:val="0040351E"/>
    <w:rsid w:val="00404AF1"/>
    <w:rsid w:val="00406884"/>
    <w:rsid w:val="00431211"/>
    <w:rsid w:val="0043198C"/>
    <w:rsid w:val="004324E8"/>
    <w:rsid w:val="00433A40"/>
    <w:rsid w:val="00436516"/>
    <w:rsid w:val="00440641"/>
    <w:rsid w:val="0044513C"/>
    <w:rsid w:val="00487084"/>
    <w:rsid w:val="00492636"/>
    <w:rsid w:val="00494B5B"/>
    <w:rsid w:val="004A62D9"/>
    <w:rsid w:val="004B1890"/>
    <w:rsid w:val="004C4CD4"/>
    <w:rsid w:val="004D0CAE"/>
    <w:rsid w:val="004D5496"/>
    <w:rsid w:val="004F114B"/>
    <w:rsid w:val="004F1638"/>
    <w:rsid w:val="004F6058"/>
    <w:rsid w:val="00501A21"/>
    <w:rsid w:val="00552FDA"/>
    <w:rsid w:val="00553E7C"/>
    <w:rsid w:val="00555406"/>
    <w:rsid w:val="0056158D"/>
    <w:rsid w:val="00562C5E"/>
    <w:rsid w:val="0056366A"/>
    <w:rsid w:val="00565832"/>
    <w:rsid w:val="00565ACD"/>
    <w:rsid w:val="00594958"/>
    <w:rsid w:val="005A243A"/>
    <w:rsid w:val="005B0DB1"/>
    <w:rsid w:val="005C25C2"/>
    <w:rsid w:val="005C5A1D"/>
    <w:rsid w:val="005D3AFE"/>
    <w:rsid w:val="0061025B"/>
    <w:rsid w:val="00612522"/>
    <w:rsid w:val="00621418"/>
    <w:rsid w:val="00622FB5"/>
    <w:rsid w:val="00631145"/>
    <w:rsid w:val="006311D4"/>
    <w:rsid w:val="0063609E"/>
    <w:rsid w:val="006416A6"/>
    <w:rsid w:val="006432A7"/>
    <w:rsid w:val="00645BA2"/>
    <w:rsid w:val="00652681"/>
    <w:rsid w:val="00670712"/>
    <w:rsid w:val="00690CC0"/>
    <w:rsid w:val="00692C53"/>
    <w:rsid w:val="006933A5"/>
    <w:rsid w:val="006A071C"/>
    <w:rsid w:val="006E5BCB"/>
    <w:rsid w:val="006E6875"/>
    <w:rsid w:val="006F61F2"/>
    <w:rsid w:val="007006BB"/>
    <w:rsid w:val="00712414"/>
    <w:rsid w:val="00713F3B"/>
    <w:rsid w:val="00722357"/>
    <w:rsid w:val="00723E42"/>
    <w:rsid w:val="007256E1"/>
    <w:rsid w:val="00732072"/>
    <w:rsid w:val="00736D84"/>
    <w:rsid w:val="00740E81"/>
    <w:rsid w:val="007511AB"/>
    <w:rsid w:val="007519B1"/>
    <w:rsid w:val="007644FD"/>
    <w:rsid w:val="007720D8"/>
    <w:rsid w:val="00782EE7"/>
    <w:rsid w:val="00791A6C"/>
    <w:rsid w:val="007A12F1"/>
    <w:rsid w:val="007B6886"/>
    <w:rsid w:val="007C0EF3"/>
    <w:rsid w:val="007C2D12"/>
    <w:rsid w:val="007C34F9"/>
    <w:rsid w:val="007E13BE"/>
    <w:rsid w:val="007E4998"/>
    <w:rsid w:val="007F2B00"/>
    <w:rsid w:val="007F6151"/>
    <w:rsid w:val="008057C1"/>
    <w:rsid w:val="00812A8C"/>
    <w:rsid w:val="008239D0"/>
    <w:rsid w:val="00831D34"/>
    <w:rsid w:val="0085482B"/>
    <w:rsid w:val="00855C01"/>
    <w:rsid w:val="00872B57"/>
    <w:rsid w:val="008B3646"/>
    <w:rsid w:val="008C42D9"/>
    <w:rsid w:val="008C7907"/>
    <w:rsid w:val="008F4F19"/>
    <w:rsid w:val="00904603"/>
    <w:rsid w:val="00904913"/>
    <w:rsid w:val="00904D77"/>
    <w:rsid w:val="00930FD0"/>
    <w:rsid w:val="00943C23"/>
    <w:rsid w:val="009467DD"/>
    <w:rsid w:val="009516A1"/>
    <w:rsid w:val="00951EF4"/>
    <w:rsid w:val="0095537B"/>
    <w:rsid w:val="009733C4"/>
    <w:rsid w:val="009844A4"/>
    <w:rsid w:val="009910C1"/>
    <w:rsid w:val="00994981"/>
    <w:rsid w:val="009A365C"/>
    <w:rsid w:val="009A5555"/>
    <w:rsid w:val="009B0BD5"/>
    <w:rsid w:val="009B14BE"/>
    <w:rsid w:val="009B3C54"/>
    <w:rsid w:val="009C0398"/>
    <w:rsid w:val="009D5CD3"/>
    <w:rsid w:val="009E5B2A"/>
    <w:rsid w:val="00A002BA"/>
    <w:rsid w:val="00A16E50"/>
    <w:rsid w:val="00A504A2"/>
    <w:rsid w:val="00A50D00"/>
    <w:rsid w:val="00A52D25"/>
    <w:rsid w:val="00A63DFE"/>
    <w:rsid w:val="00A6750B"/>
    <w:rsid w:val="00A72780"/>
    <w:rsid w:val="00A745AD"/>
    <w:rsid w:val="00A75FA3"/>
    <w:rsid w:val="00A76F2D"/>
    <w:rsid w:val="00A8474F"/>
    <w:rsid w:val="00A906D3"/>
    <w:rsid w:val="00AA6B62"/>
    <w:rsid w:val="00AD18C3"/>
    <w:rsid w:val="00AD6FF8"/>
    <w:rsid w:val="00AE0360"/>
    <w:rsid w:val="00AF0E78"/>
    <w:rsid w:val="00B05FBA"/>
    <w:rsid w:val="00B1106E"/>
    <w:rsid w:val="00B157D9"/>
    <w:rsid w:val="00B340B8"/>
    <w:rsid w:val="00B44D7F"/>
    <w:rsid w:val="00B45820"/>
    <w:rsid w:val="00B540B8"/>
    <w:rsid w:val="00B54B69"/>
    <w:rsid w:val="00B64B95"/>
    <w:rsid w:val="00B723FF"/>
    <w:rsid w:val="00B83838"/>
    <w:rsid w:val="00B8397D"/>
    <w:rsid w:val="00B85C00"/>
    <w:rsid w:val="00BA0FF1"/>
    <w:rsid w:val="00BA3EA9"/>
    <w:rsid w:val="00BA4FDC"/>
    <w:rsid w:val="00BB70D0"/>
    <w:rsid w:val="00BC7C20"/>
    <w:rsid w:val="00BD3B0F"/>
    <w:rsid w:val="00BD514D"/>
    <w:rsid w:val="00BD5E28"/>
    <w:rsid w:val="00BF388E"/>
    <w:rsid w:val="00BF4E05"/>
    <w:rsid w:val="00C00A20"/>
    <w:rsid w:val="00C00F67"/>
    <w:rsid w:val="00C04CBE"/>
    <w:rsid w:val="00C118BB"/>
    <w:rsid w:val="00C4342E"/>
    <w:rsid w:val="00C4638D"/>
    <w:rsid w:val="00C52944"/>
    <w:rsid w:val="00C60AC1"/>
    <w:rsid w:val="00C655D2"/>
    <w:rsid w:val="00C80BE2"/>
    <w:rsid w:val="00C80E42"/>
    <w:rsid w:val="00C866D1"/>
    <w:rsid w:val="00CB1D0A"/>
    <w:rsid w:val="00CB3AE7"/>
    <w:rsid w:val="00CB4660"/>
    <w:rsid w:val="00CB63D6"/>
    <w:rsid w:val="00CC264F"/>
    <w:rsid w:val="00CC7567"/>
    <w:rsid w:val="00CD073C"/>
    <w:rsid w:val="00CE33E5"/>
    <w:rsid w:val="00CE5BA4"/>
    <w:rsid w:val="00D040CE"/>
    <w:rsid w:val="00D06FE2"/>
    <w:rsid w:val="00D15A5B"/>
    <w:rsid w:val="00D22462"/>
    <w:rsid w:val="00D2494D"/>
    <w:rsid w:val="00D27464"/>
    <w:rsid w:val="00D33A28"/>
    <w:rsid w:val="00D36D2A"/>
    <w:rsid w:val="00D375F9"/>
    <w:rsid w:val="00D41168"/>
    <w:rsid w:val="00D77244"/>
    <w:rsid w:val="00D81A05"/>
    <w:rsid w:val="00D82323"/>
    <w:rsid w:val="00DA79DC"/>
    <w:rsid w:val="00DD1A88"/>
    <w:rsid w:val="00DD75E5"/>
    <w:rsid w:val="00DF3FC2"/>
    <w:rsid w:val="00E06971"/>
    <w:rsid w:val="00E210CC"/>
    <w:rsid w:val="00E508E1"/>
    <w:rsid w:val="00E536EC"/>
    <w:rsid w:val="00E575AE"/>
    <w:rsid w:val="00E60147"/>
    <w:rsid w:val="00E622B2"/>
    <w:rsid w:val="00E82DDA"/>
    <w:rsid w:val="00E95E9C"/>
    <w:rsid w:val="00EB7E32"/>
    <w:rsid w:val="00EC554A"/>
    <w:rsid w:val="00EC7D3C"/>
    <w:rsid w:val="00EE608E"/>
    <w:rsid w:val="00F0507E"/>
    <w:rsid w:val="00F1023C"/>
    <w:rsid w:val="00F117DD"/>
    <w:rsid w:val="00F14461"/>
    <w:rsid w:val="00F2755E"/>
    <w:rsid w:val="00F30852"/>
    <w:rsid w:val="00F40A8D"/>
    <w:rsid w:val="00F56AF5"/>
    <w:rsid w:val="00F648E2"/>
    <w:rsid w:val="00F665A0"/>
    <w:rsid w:val="00F6742A"/>
    <w:rsid w:val="00F709EE"/>
    <w:rsid w:val="00F779B2"/>
    <w:rsid w:val="00F90126"/>
    <w:rsid w:val="00FA1D9D"/>
    <w:rsid w:val="00FD50DB"/>
    <w:rsid w:val="00FE0AEB"/>
    <w:rsid w:val="00FE7DC1"/>
    <w:rsid w:val="00FE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BBDEE"/>
  <w15:docId w15:val="{810390CB-1960-42DB-98F5-069DDE6B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BA2"/>
    <w:pPr>
      <w:ind w:firstLine="709"/>
    </w:pPr>
    <w:rPr>
      <w:rFonts w:ascii="Times New Roman" w:eastAsia="Times New Roman" w:hAnsi="Times New Roman"/>
      <w:sz w:val="24"/>
      <w:szCs w:val="24"/>
    </w:rPr>
  </w:style>
  <w:style w:type="paragraph" w:styleId="1">
    <w:name w:val="heading 1"/>
    <w:basedOn w:val="a"/>
    <w:next w:val="a"/>
    <w:link w:val="10"/>
    <w:uiPriority w:val="99"/>
    <w:qFormat/>
    <w:rsid w:val="008057C1"/>
    <w:pPr>
      <w:keepNext/>
      <w:spacing w:before="240" w:after="60"/>
      <w:outlineLvl w:val="0"/>
    </w:pPr>
    <w:rPr>
      <w:rFonts w:eastAsia="Calibri"/>
      <w:b/>
      <w:bCs/>
      <w:kern w:val="32"/>
      <w:sz w:val="32"/>
      <w:szCs w:val="32"/>
    </w:rPr>
  </w:style>
  <w:style w:type="paragraph" w:styleId="2">
    <w:name w:val="heading 2"/>
    <w:basedOn w:val="a"/>
    <w:next w:val="a"/>
    <w:link w:val="20"/>
    <w:uiPriority w:val="99"/>
    <w:qFormat/>
    <w:rsid w:val="008057C1"/>
    <w:pPr>
      <w:keepNext/>
      <w:ind w:firstLine="0"/>
      <w:outlineLvl w:val="1"/>
    </w:pPr>
    <w:rPr>
      <w:rFonts w:eastAsia="Arial Unicode MS"/>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57C1"/>
    <w:rPr>
      <w:rFonts w:ascii="Times New Roman" w:hAnsi="Times New Roman" w:cs="Times New Roman"/>
      <w:b/>
      <w:kern w:val="32"/>
      <w:sz w:val="32"/>
      <w:lang w:eastAsia="ru-RU"/>
    </w:rPr>
  </w:style>
  <w:style w:type="character" w:customStyle="1" w:styleId="20">
    <w:name w:val="Заголовок 2 Знак"/>
    <w:link w:val="2"/>
    <w:uiPriority w:val="99"/>
    <w:semiHidden/>
    <w:locked/>
    <w:rsid w:val="008057C1"/>
    <w:rPr>
      <w:rFonts w:ascii="Times New Roman" w:eastAsia="Arial Unicode MS" w:hAnsi="Times New Roman" w:cs="Times New Roman"/>
      <w:b/>
      <w:sz w:val="20"/>
      <w:lang w:eastAsia="ru-RU"/>
    </w:rPr>
  </w:style>
  <w:style w:type="paragraph" w:customStyle="1" w:styleId="ConsPlusTitle">
    <w:name w:val="ConsPlusTitle"/>
    <w:uiPriority w:val="99"/>
    <w:rsid w:val="008057C1"/>
    <w:pPr>
      <w:widowControl w:val="0"/>
      <w:autoSpaceDE w:val="0"/>
      <w:autoSpaceDN w:val="0"/>
      <w:adjustRightInd w:val="0"/>
    </w:pPr>
    <w:rPr>
      <w:rFonts w:ascii="Times New Roman" w:eastAsia="Times New Roman" w:hAnsi="Times New Roman"/>
      <w:b/>
      <w:bCs/>
      <w:sz w:val="24"/>
      <w:szCs w:val="24"/>
    </w:rPr>
  </w:style>
  <w:style w:type="table" w:styleId="a3">
    <w:name w:val="Table Grid"/>
    <w:basedOn w:val="a1"/>
    <w:uiPriority w:val="99"/>
    <w:locked/>
    <w:rsid w:val="00BA0FF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61F2"/>
    <w:pPr>
      <w:spacing w:after="200" w:line="276" w:lineRule="auto"/>
      <w:ind w:left="720" w:firstLine="0"/>
      <w:contextualSpacing/>
    </w:pPr>
    <w:rPr>
      <w:rFonts w:ascii="Calibri" w:eastAsia="Calibri" w:hAnsi="Calibri"/>
      <w:sz w:val="22"/>
      <w:szCs w:val="22"/>
      <w:lang w:eastAsia="en-US"/>
    </w:rPr>
  </w:style>
  <w:style w:type="paragraph" w:customStyle="1" w:styleId="ConsNormal">
    <w:name w:val="ConsNormal"/>
    <w:rsid w:val="0036041B"/>
    <w:pPr>
      <w:widowControl w:val="0"/>
      <w:ind w:firstLine="720"/>
    </w:pPr>
    <w:rPr>
      <w:rFonts w:ascii="Arial" w:eastAsia="Times New Roman" w:hAnsi="Arial"/>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324E8"/>
    <w:pPr>
      <w:spacing w:before="100" w:beforeAutospacing="1" w:after="100" w:afterAutospacing="1"/>
      <w:ind w:firstLine="0"/>
    </w:pPr>
    <w:rPr>
      <w:rFonts w:ascii="Tahoma" w:hAnsi="Tahoma" w:cs="Tahoma"/>
      <w:sz w:val="20"/>
      <w:szCs w:val="20"/>
      <w:lang w:val="en-US" w:eastAsia="en-US"/>
    </w:rPr>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397D"/>
    <w:pPr>
      <w:spacing w:before="100" w:beforeAutospacing="1" w:after="100" w:afterAutospacing="1"/>
      <w:ind w:firstLine="0"/>
    </w:pPr>
    <w:rPr>
      <w:rFonts w:ascii="Tahoma" w:hAnsi="Tahoma" w:cs="Tahom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2522"/>
    <w:pPr>
      <w:spacing w:before="100" w:beforeAutospacing="1" w:after="100" w:afterAutospacing="1"/>
      <w:ind w:firstLine="0"/>
    </w:pPr>
    <w:rPr>
      <w:rFonts w:ascii="Tahoma" w:hAnsi="Tahoma" w:cs="Tahoma"/>
      <w:sz w:val="20"/>
      <w:szCs w:val="20"/>
      <w:lang w:val="en-US" w:eastAsia="en-US"/>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6469"/>
    <w:pPr>
      <w:spacing w:before="100" w:beforeAutospacing="1" w:after="100" w:afterAutospacing="1"/>
      <w:ind w:firstLine="0"/>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78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8</Pages>
  <Words>3012</Words>
  <Characters>17174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КРУ1</dc:creator>
  <cp:keywords/>
  <dc:description/>
  <cp:lastModifiedBy>user</cp:lastModifiedBy>
  <cp:revision>232</cp:revision>
  <cp:lastPrinted>2014-02-11T12:20:00Z</cp:lastPrinted>
  <dcterms:created xsi:type="dcterms:W3CDTF">2021-09-24T13:31:00Z</dcterms:created>
  <dcterms:modified xsi:type="dcterms:W3CDTF">2025-12-19T12:50:00Z</dcterms:modified>
</cp:coreProperties>
</file>