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A0" w:firstRow="1" w:lastRow="0" w:firstColumn="1" w:lastColumn="0" w:noHBand="0" w:noVBand="0"/>
      </w:tblPr>
      <w:tblGrid>
        <w:gridCol w:w="4608"/>
        <w:gridCol w:w="5220"/>
      </w:tblGrid>
      <w:tr w:rsidR="003A420C" w:rsidTr="008057C1">
        <w:tc>
          <w:tcPr>
            <w:tcW w:w="9828" w:type="dxa"/>
            <w:gridSpan w:val="2"/>
          </w:tcPr>
          <w:p w:rsidR="003A420C" w:rsidRPr="007B6886" w:rsidRDefault="003A420C" w:rsidP="00BD3B0F">
            <w:pPr>
              <w:spacing w:line="360" w:lineRule="auto"/>
              <w:ind w:firstLine="0"/>
              <w:jc w:val="center"/>
              <w:rPr>
                <w:sz w:val="28"/>
                <w:szCs w:val="28"/>
              </w:rPr>
            </w:pPr>
            <w:r w:rsidRPr="007B6886">
              <w:rPr>
                <w:b/>
                <w:bCs/>
                <w:sz w:val="28"/>
                <w:szCs w:val="28"/>
              </w:rPr>
              <w:object w:dxaOrig="1099"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5pt" o:ole="">
                  <v:imagedata r:id="rId5" o:title="" gain="136533f" blacklevel="-9175f" grayscale="t" bilevel="t"/>
                </v:shape>
                <o:OLEObject Type="Embed" ProgID="Word.Picture.8" ShapeID="_x0000_i1025" DrawAspect="Content" ObjectID="_1812973383" r:id="rId6"/>
              </w:object>
            </w:r>
          </w:p>
          <w:p w:rsidR="003A420C" w:rsidRPr="007B6886" w:rsidRDefault="003A420C" w:rsidP="00BD3B0F">
            <w:pPr>
              <w:pStyle w:val="1"/>
              <w:spacing w:before="0" w:after="0" w:line="360" w:lineRule="auto"/>
              <w:ind w:firstLine="0"/>
              <w:jc w:val="center"/>
              <w:rPr>
                <w:rFonts w:eastAsia="Arial Unicode MS"/>
                <w:sz w:val="28"/>
                <w:szCs w:val="28"/>
              </w:rPr>
            </w:pPr>
            <w:r w:rsidRPr="007B6886">
              <w:rPr>
                <w:sz w:val="28"/>
                <w:szCs w:val="28"/>
              </w:rPr>
              <w:t xml:space="preserve">ДОРОГОБУЖСКАЯ </w:t>
            </w:r>
            <w:r w:rsidR="00782EE7">
              <w:rPr>
                <w:sz w:val="28"/>
                <w:szCs w:val="28"/>
              </w:rPr>
              <w:t>ОКРУЖНАЯ</w:t>
            </w:r>
            <w:r w:rsidRPr="007B6886">
              <w:rPr>
                <w:sz w:val="28"/>
                <w:szCs w:val="28"/>
              </w:rPr>
              <w:t xml:space="preserve"> ДУМА</w:t>
            </w:r>
          </w:p>
        </w:tc>
      </w:tr>
      <w:tr w:rsidR="003A420C" w:rsidTr="00782EE7">
        <w:trPr>
          <w:trHeight w:val="1423"/>
        </w:trPr>
        <w:tc>
          <w:tcPr>
            <w:tcW w:w="9828" w:type="dxa"/>
            <w:gridSpan w:val="2"/>
          </w:tcPr>
          <w:p w:rsidR="003A420C" w:rsidRPr="007B6886" w:rsidRDefault="003A420C" w:rsidP="00BD3B0F">
            <w:pPr>
              <w:pStyle w:val="2"/>
              <w:tabs>
                <w:tab w:val="center" w:pos="4947"/>
                <w:tab w:val="left" w:pos="7740"/>
              </w:tabs>
              <w:jc w:val="center"/>
              <w:rPr>
                <w:sz w:val="28"/>
                <w:szCs w:val="28"/>
              </w:rPr>
            </w:pPr>
          </w:p>
          <w:p w:rsidR="00782EE7" w:rsidRPr="00782EE7" w:rsidRDefault="00782EE7" w:rsidP="00782EE7">
            <w:pPr>
              <w:keepNext/>
              <w:tabs>
                <w:tab w:val="center" w:pos="4947"/>
                <w:tab w:val="left" w:pos="7740"/>
              </w:tabs>
              <w:ind w:firstLine="0"/>
              <w:jc w:val="center"/>
              <w:outlineLvl w:val="1"/>
              <w:rPr>
                <w:rFonts w:eastAsia="Arial Unicode MS"/>
                <w:b/>
                <w:sz w:val="28"/>
                <w:szCs w:val="20"/>
              </w:rPr>
            </w:pPr>
            <w:r w:rsidRPr="00782EE7">
              <w:rPr>
                <w:rFonts w:eastAsia="Arial Unicode MS"/>
                <w:b/>
                <w:sz w:val="28"/>
                <w:szCs w:val="20"/>
              </w:rPr>
              <w:t xml:space="preserve">РЕШЕНИЕ </w:t>
            </w:r>
          </w:p>
          <w:p w:rsidR="00782EE7" w:rsidRPr="00782EE7" w:rsidRDefault="00782EE7" w:rsidP="00782EE7">
            <w:pPr>
              <w:ind w:firstLine="0"/>
            </w:pPr>
          </w:p>
          <w:p w:rsidR="003A420C" w:rsidRPr="007B6886" w:rsidRDefault="00612522" w:rsidP="00782EE7">
            <w:pPr>
              <w:ind w:firstLine="0"/>
              <w:rPr>
                <w:b/>
                <w:bCs/>
                <w:sz w:val="28"/>
                <w:szCs w:val="28"/>
              </w:rPr>
            </w:pPr>
            <w:r>
              <w:rPr>
                <w:sz w:val="28"/>
                <w:szCs w:val="28"/>
                <w:u w:val="single"/>
              </w:rPr>
              <w:t>27</w:t>
            </w:r>
            <w:r w:rsidR="00F117DD">
              <w:rPr>
                <w:sz w:val="28"/>
                <w:szCs w:val="28"/>
                <w:u w:val="single"/>
              </w:rPr>
              <w:t xml:space="preserve"> </w:t>
            </w:r>
            <w:r>
              <w:rPr>
                <w:sz w:val="28"/>
                <w:szCs w:val="28"/>
                <w:u w:val="single"/>
              </w:rPr>
              <w:t>июн</w:t>
            </w:r>
            <w:r w:rsidR="00F117DD">
              <w:rPr>
                <w:sz w:val="28"/>
                <w:szCs w:val="28"/>
                <w:u w:val="single"/>
              </w:rPr>
              <w:t>я 202</w:t>
            </w:r>
            <w:r>
              <w:rPr>
                <w:sz w:val="28"/>
                <w:szCs w:val="28"/>
                <w:u w:val="single"/>
              </w:rPr>
              <w:t>5</w:t>
            </w:r>
            <w:r w:rsidR="00F117DD">
              <w:rPr>
                <w:sz w:val="28"/>
                <w:szCs w:val="28"/>
                <w:u w:val="single"/>
              </w:rPr>
              <w:t xml:space="preserve"> г. № </w:t>
            </w:r>
            <w:r>
              <w:rPr>
                <w:sz w:val="28"/>
                <w:szCs w:val="28"/>
                <w:u w:val="single"/>
              </w:rPr>
              <w:t>95</w:t>
            </w:r>
          </w:p>
        </w:tc>
      </w:tr>
      <w:tr w:rsidR="003A420C" w:rsidTr="0044513C">
        <w:trPr>
          <w:gridAfter w:val="1"/>
          <w:wAfter w:w="5220" w:type="dxa"/>
          <w:trHeight w:val="1132"/>
        </w:trPr>
        <w:tc>
          <w:tcPr>
            <w:tcW w:w="4608" w:type="dxa"/>
          </w:tcPr>
          <w:p w:rsidR="003A420C" w:rsidRPr="00BD5E28" w:rsidRDefault="00B8397D" w:rsidP="001B180E">
            <w:pPr>
              <w:ind w:firstLine="0"/>
              <w:jc w:val="both"/>
              <w:rPr>
                <w:sz w:val="28"/>
                <w:szCs w:val="28"/>
              </w:rPr>
            </w:pPr>
            <w:r>
              <w:rPr>
                <w:sz w:val="28"/>
                <w:szCs w:val="28"/>
              </w:rPr>
              <w:t>О внесении изменений в решение Дорогобужской окружной Думы от 18.12.2024 № 80</w:t>
            </w:r>
          </w:p>
        </w:tc>
      </w:tr>
    </w:tbl>
    <w:p w:rsidR="003A420C" w:rsidRDefault="003A420C" w:rsidP="00FA1D9D">
      <w:pPr>
        <w:ind w:firstLine="0"/>
        <w:rPr>
          <w:sz w:val="28"/>
          <w:szCs w:val="28"/>
        </w:rPr>
      </w:pPr>
    </w:p>
    <w:p w:rsidR="003A420C" w:rsidRDefault="00612522" w:rsidP="0056158D">
      <w:pPr>
        <w:jc w:val="both"/>
        <w:rPr>
          <w:sz w:val="28"/>
          <w:szCs w:val="28"/>
        </w:rPr>
      </w:pPr>
      <w:r>
        <w:rPr>
          <w:sz w:val="28"/>
          <w:szCs w:val="28"/>
        </w:rPr>
        <w:t>Заслушав и обсудив информацию начальника Финансового управления Администрации муниципального образования «Дорогобужский муниципальный округ» Смоленской области Березовской Л.А. о внесении изменений в решение Дорогобужской окружной Думы от 18.12.2024 № 80 «О бюджете муниципального образования «Дорогобужский муниципальный округ» Смоленской области на 2025 год и на плановый период 2026 и 2027 годов», рассмотрев решение постоянной комиссии по социально-экономическому развитию, бюджету, инвестициям и налогам, руководствуясь Бюджетным кодексом Российской Федерации, ст.33 Устава муниципального образования «Дорогобужский муниципальный округ» Смоленской области, Дорогобужская окружная Дума</w:t>
      </w:r>
    </w:p>
    <w:p w:rsidR="0056366A" w:rsidRDefault="0056366A" w:rsidP="0056158D">
      <w:pPr>
        <w:jc w:val="both"/>
        <w:rPr>
          <w:sz w:val="28"/>
          <w:szCs w:val="28"/>
        </w:rPr>
      </w:pPr>
    </w:p>
    <w:p w:rsidR="003A420C" w:rsidRDefault="003A420C" w:rsidP="00A63DFE">
      <w:pPr>
        <w:ind w:firstLine="0"/>
        <w:jc w:val="center"/>
        <w:rPr>
          <w:b/>
          <w:sz w:val="28"/>
          <w:szCs w:val="28"/>
        </w:rPr>
      </w:pPr>
      <w:r>
        <w:rPr>
          <w:b/>
          <w:sz w:val="28"/>
          <w:szCs w:val="28"/>
        </w:rPr>
        <w:t>Р Е Ш И Л А:</w:t>
      </w:r>
    </w:p>
    <w:p w:rsidR="003A420C" w:rsidRDefault="003A420C" w:rsidP="00225D52">
      <w:pPr>
        <w:ind w:left="709" w:firstLine="0"/>
        <w:jc w:val="center"/>
        <w:rPr>
          <w:b/>
          <w:sz w:val="28"/>
          <w:szCs w:val="28"/>
        </w:rPr>
      </w:pPr>
    </w:p>
    <w:p w:rsidR="00DA79DC" w:rsidRDefault="00DA79DC" w:rsidP="00DA79DC">
      <w:pPr>
        <w:ind w:firstLine="708"/>
        <w:jc w:val="both"/>
        <w:rPr>
          <w:sz w:val="28"/>
          <w:szCs w:val="28"/>
        </w:rPr>
      </w:pPr>
      <w:r>
        <w:rPr>
          <w:sz w:val="28"/>
          <w:szCs w:val="28"/>
        </w:rPr>
        <w:t>1. Внести в решение Дорогобужской окружной Думы от 18.12.2024 № 80 «О бюджете муниципального образования «Дорогобужский муниципальный округ» Смоленской области на 2025 год и на плановый период 2026 и 2027 годов» (в редакции решения Дорогобужской окружной Думы от 26 03.2025 № 49) следующие изменения:</w:t>
      </w:r>
    </w:p>
    <w:p w:rsidR="00DA79DC" w:rsidRDefault="00DA79DC" w:rsidP="00DA79DC">
      <w:pPr>
        <w:rPr>
          <w:sz w:val="28"/>
          <w:szCs w:val="28"/>
        </w:rPr>
      </w:pPr>
      <w:r>
        <w:rPr>
          <w:sz w:val="28"/>
          <w:szCs w:val="28"/>
        </w:rPr>
        <w:t>1) подпункты 1, 2,</w:t>
      </w:r>
      <w:r>
        <w:rPr>
          <w:color w:val="FF0000"/>
          <w:sz w:val="28"/>
          <w:szCs w:val="28"/>
        </w:rPr>
        <w:t xml:space="preserve"> </w:t>
      </w:r>
      <w:r>
        <w:rPr>
          <w:sz w:val="28"/>
          <w:szCs w:val="28"/>
        </w:rPr>
        <w:t>3 пункта 1 изложить в следующей редакции:</w:t>
      </w:r>
    </w:p>
    <w:p w:rsidR="00DA79DC" w:rsidRPr="009B6C54" w:rsidRDefault="00DA79DC" w:rsidP="00DA79DC">
      <w:pPr>
        <w:jc w:val="both"/>
        <w:rPr>
          <w:b/>
          <w:bCs/>
          <w:sz w:val="28"/>
        </w:rPr>
      </w:pPr>
      <w:r>
        <w:rPr>
          <w:sz w:val="28"/>
          <w:szCs w:val="28"/>
        </w:rPr>
        <w:t xml:space="preserve">«1) общий объем доходов бюджета муниципального округа в сумме </w:t>
      </w:r>
      <w:r>
        <w:rPr>
          <w:b/>
          <w:sz w:val="28"/>
          <w:szCs w:val="28"/>
        </w:rPr>
        <w:t xml:space="preserve">1 270 339,1 </w:t>
      </w:r>
      <w:r w:rsidRPr="00BD11DD">
        <w:rPr>
          <w:sz w:val="28"/>
          <w:szCs w:val="28"/>
        </w:rPr>
        <w:t xml:space="preserve">тыс. рублей, в том числе объем безвозмездных поступлений в сумме </w:t>
      </w:r>
      <w:r w:rsidRPr="00264306">
        <w:rPr>
          <w:b/>
          <w:sz w:val="28"/>
          <w:szCs w:val="28"/>
        </w:rPr>
        <w:t xml:space="preserve">875 810,4 </w:t>
      </w:r>
      <w:r w:rsidRPr="00264306">
        <w:rPr>
          <w:sz w:val="28"/>
          <w:szCs w:val="28"/>
        </w:rPr>
        <w:t>тыс. рублей, из которых объем получаемых межбюджетных трансфертов –</w:t>
      </w:r>
      <w:r w:rsidRPr="00264306">
        <w:rPr>
          <w:b/>
          <w:sz w:val="28"/>
          <w:szCs w:val="28"/>
        </w:rPr>
        <w:t xml:space="preserve"> 87</w:t>
      </w:r>
      <w:r>
        <w:rPr>
          <w:b/>
          <w:sz w:val="28"/>
          <w:szCs w:val="28"/>
        </w:rPr>
        <w:t>6</w:t>
      </w:r>
      <w:r w:rsidRPr="00264306">
        <w:rPr>
          <w:b/>
          <w:sz w:val="28"/>
          <w:szCs w:val="28"/>
        </w:rPr>
        <w:t> 8</w:t>
      </w:r>
      <w:r>
        <w:rPr>
          <w:b/>
          <w:sz w:val="28"/>
          <w:szCs w:val="28"/>
        </w:rPr>
        <w:t>64</w:t>
      </w:r>
      <w:r w:rsidRPr="00264306">
        <w:rPr>
          <w:b/>
          <w:sz w:val="28"/>
          <w:szCs w:val="28"/>
        </w:rPr>
        <w:t>,</w:t>
      </w:r>
      <w:r>
        <w:rPr>
          <w:b/>
          <w:sz w:val="28"/>
          <w:szCs w:val="28"/>
        </w:rPr>
        <w:t>9</w:t>
      </w:r>
      <w:r w:rsidRPr="009B6C54">
        <w:rPr>
          <w:sz w:val="28"/>
          <w:szCs w:val="28"/>
        </w:rPr>
        <w:t xml:space="preserve"> тыс. рублей;</w:t>
      </w:r>
    </w:p>
    <w:p w:rsidR="00DA79DC" w:rsidRPr="00AE4F98" w:rsidRDefault="00DA79DC" w:rsidP="00DA79DC">
      <w:pPr>
        <w:ind w:firstLine="708"/>
        <w:jc w:val="both"/>
        <w:rPr>
          <w:sz w:val="28"/>
          <w:szCs w:val="28"/>
        </w:rPr>
      </w:pPr>
      <w:r w:rsidRPr="00BD11DD">
        <w:rPr>
          <w:sz w:val="28"/>
          <w:szCs w:val="28"/>
        </w:rPr>
        <w:t>2) общий объем расход</w:t>
      </w:r>
      <w:r>
        <w:rPr>
          <w:sz w:val="28"/>
          <w:szCs w:val="28"/>
        </w:rPr>
        <w:t>ов бюджета муниципального округа</w:t>
      </w:r>
      <w:r w:rsidRPr="00BD11DD">
        <w:rPr>
          <w:sz w:val="28"/>
          <w:szCs w:val="28"/>
        </w:rPr>
        <w:t xml:space="preserve"> в сумме </w:t>
      </w:r>
      <w:r>
        <w:rPr>
          <w:b/>
          <w:sz w:val="28"/>
          <w:szCs w:val="28"/>
        </w:rPr>
        <w:t>1 349 381,2</w:t>
      </w:r>
      <w:r w:rsidRPr="00AE4F98">
        <w:rPr>
          <w:b/>
          <w:sz w:val="28"/>
          <w:szCs w:val="28"/>
        </w:rPr>
        <w:t xml:space="preserve"> </w:t>
      </w:r>
      <w:r w:rsidRPr="00AE4F98">
        <w:rPr>
          <w:sz w:val="28"/>
          <w:szCs w:val="28"/>
        </w:rPr>
        <w:t>тыс. рублей;</w:t>
      </w:r>
    </w:p>
    <w:p w:rsidR="00DA79DC" w:rsidRDefault="00DA79DC" w:rsidP="00DA79DC">
      <w:pPr>
        <w:jc w:val="both"/>
        <w:rPr>
          <w:sz w:val="28"/>
          <w:szCs w:val="28"/>
        </w:rPr>
      </w:pPr>
      <w:r>
        <w:rPr>
          <w:sz w:val="28"/>
          <w:szCs w:val="28"/>
        </w:rPr>
        <w:t xml:space="preserve">3) дефицит бюджета муниципального округа в сумме </w:t>
      </w:r>
      <w:r>
        <w:rPr>
          <w:b/>
          <w:sz w:val="28"/>
          <w:szCs w:val="28"/>
        </w:rPr>
        <w:t xml:space="preserve">79 042,1 </w:t>
      </w:r>
      <w:r>
        <w:rPr>
          <w:sz w:val="28"/>
          <w:szCs w:val="28"/>
        </w:rPr>
        <w:t xml:space="preserve">тыс. рублей, что </w:t>
      </w:r>
      <w:r w:rsidRPr="00BB333B">
        <w:rPr>
          <w:sz w:val="28"/>
          <w:szCs w:val="28"/>
        </w:rPr>
        <w:t xml:space="preserve">оставляет </w:t>
      </w:r>
      <w:r>
        <w:rPr>
          <w:b/>
          <w:sz w:val="28"/>
          <w:szCs w:val="28"/>
        </w:rPr>
        <w:t>20,0</w:t>
      </w:r>
      <w:r w:rsidRPr="00BB333B">
        <w:rPr>
          <w:b/>
          <w:sz w:val="28"/>
          <w:szCs w:val="28"/>
        </w:rPr>
        <w:t xml:space="preserve"> </w:t>
      </w:r>
      <w:r w:rsidRPr="00BB333B">
        <w:rPr>
          <w:sz w:val="28"/>
          <w:szCs w:val="28"/>
        </w:rPr>
        <w:t>процента от утвержденного общего годового объема доходов</w:t>
      </w:r>
      <w:r>
        <w:rPr>
          <w:sz w:val="28"/>
          <w:szCs w:val="28"/>
        </w:rPr>
        <w:t xml:space="preserve"> бюджета муниципального округа без учета утвержденного объема безвозмездных поступлений.»;</w:t>
      </w:r>
    </w:p>
    <w:p w:rsidR="00DA79DC" w:rsidRPr="00204F68" w:rsidRDefault="00DA79DC" w:rsidP="00DA79DC">
      <w:pPr>
        <w:jc w:val="both"/>
        <w:rPr>
          <w:sz w:val="28"/>
          <w:szCs w:val="28"/>
        </w:rPr>
      </w:pPr>
      <w:r>
        <w:rPr>
          <w:sz w:val="28"/>
          <w:szCs w:val="28"/>
        </w:rPr>
        <w:t>2) подпункты 1,2 пункта 2 изложить в следующей редакции:</w:t>
      </w:r>
    </w:p>
    <w:p w:rsidR="00DA79DC" w:rsidRPr="00CA5631" w:rsidRDefault="00DA79DC" w:rsidP="00DA79DC">
      <w:pPr>
        <w:widowControl w:val="0"/>
        <w:jc w:val="both"/>
        <w:rPr>
          <w:sz w:val="28"/>
          <w:szCs w:val="28"/>
        </w:rPr>
      </w:pPr>
      <w:r>
        <w:rPr>
          <w:sz w:val="28"/>
          <w:szCs w:val="28"/>
        </w:rPr>
        <w:t xml:space="preserve">«1) общий объем доходов бюджета муниципального округа на 2026 год в </w:t>
      </w:r>
      <w:r>
        <w:rPr>
          <w:sz w:val="28"/>
          <w:szCs w:val="28"/>
        </w:rPr>
        <w:lastRenderedPageBreak/>
        <w:t>сумме 985 194,6</w:t>
      </w:r>
      <w:r w:rsidRPr="00CA5631">
        <w:rPr>
          <w:sz w:val="28"/>
          <w:szCs w:val="28"/>
        </w:rPr>
        <w:t xml:space="preserve"> тыс. рублей, в том числе объем безвозмездных поступлений в</w:t>
      </w:r>
      <w:r>
        <w:rPr>
          <w:sz w:val="28"/>
          <w:szCs w:val="28"/>
        </w:rPr>
        <w:t xml:space="preserve"> </w:t>
      </w:r>
      <w:r w:rsidRPr="00CA5631">
        <w:rPr>
          <w:sz w:val="28"/>
          <w:szCs w:val="28"/>
        </w:rPr>
        <w:t xml:space="preserve">сумме </w:t>
      </w:r>
      <w:r w:rsidRPr="00264306">
        <w:rPr>
          <w:sz w:val="28"/>
          <w:szCs w:val="28"/>
        </w:rPr>
        <w:t>567 397,6 тыс. рублей, из которых объем получаемых межбюджетных трансфертов – 567 397,6</w:t>
      </w:r>
      <w:r w:rsidRPr="00CA5631">
        <w:rPr>
          <w:sz w:val="28"/>
          <w:szCs w:val="28"/>
        </w:rPr>
        <w:t xml:space="preserve"> тыс. рублей, и на 2027</w:t>
      </w:r>
      <w:r>
        <w:rPr>
          <w:sz w:val="28"/>
          <w:szCs w:val="28"/>
        </w:rPr>
        <w:t xml:space="preserve"> год в </w:t>
      </w:r>
      <w:r w:rsidRPr="00913EB1">
        <w:rPr>
          <w:sz w:val="28"/>
          <w:szCs w:val="28"/>
        </w:rPr>
        <w:t>сумме 1 306 500,2 тыс. рублей, в том числе объем безвозмездных поступлений в сумме 857 705,9 тыс. рублей, из которых объем получаемых межбюджетных трансфертов – 857 705,9</w:t>
      </w:r>
      <w:r w:rsidRPr="00CA5631">
        <w:rPr>
          <w:sz w:val="28"/>
          <w:szCs w:val="28"/>
        </w:rPr>
        <w:t xml:space="preserve"> тыс. рублей;</w:t>
      </w:r>
    </w:p>
    <w:p w:rsidR="00DA79DC" w:rsidRDefault="00DA79DC" w:rsidP="00DA79DC">
      <w:pPr>
        <w:widowControl w:val="0"/>
        <w:jc w:val="both"/>
        <w:rPr>
          <w:sz w:val="28"/>
          <w:szCs w:val="28"/>
        </w:rPr>
      </w:pPr>
      <w:r>
        <w:rPr>
          <w:sz w:val="28"/>
          <w:szCs w:val="28"/>
        </w:rPr>
        <w:t xml:space="preserve">2) общий объем расходов бюджета муниципального округа на 2026 год в сумме </w:t>
      </w:r>
      <w:r>
        <w:rPr>
          <w:bCs/>
          <w:sz w:val="28"/>
          <w:szCs w:val="28"/>
        </w:rPr>
        <w:t xml:space="preserve">966 049,2 </w:t>
      </w:r>
      <w:r>
        <w:rPr>
          <w:sz w:val="28"/>
          <w:szCs w:val="28"/>
        </w:rPr>
        <w:t xml:space="preserve">тыс. рублей, в том числе условно утвержденные расходы (без учета расходов бюджета муниципального округа, предусмотренные за счет межбюджетных трансфертов из других бюджетов бюджетной системы Российской Федерации, имеющих целевое назначение) в </w:t>
      </w:r>
      <w:r w:rsidRPr="00D37769">
        <w:rPr>
          <w:sz w:val="28"/>
          <w:szCs w:val="28"/>
        </w:rPr>
        <w:t>сумме 11 000,0</w:t>
      </w:r>
      <w:r>
        <w:rPr>
          <w:sz w:val="28"/>
          <w:szCs w:val="28"/>
        </w:rPr>
        <w:t xml:space="preserve"> тыс. рублей и на 2027 год в </w:t>
      </w:r>
      <w:r w:rsidRPr="00D37769">
        <w:rPr>
          <w:sz w:val="28"/>
          <w:szCs w:val="28"/>
        </w:rPr>
        <w:t xml:space="preserve">сумме </w:t>
      </w:r>
      <w:r>
        <w:rPr>
          <w:sz w:val="28"/>
          <w:szCs w:val="28"/>
        </w:rPr>
        <w:t xml:space="preserve">1 287 354,8 тыс. рублей, в том числе условно утвержденные расходы (без учета расходов бюджета муниципального округа, предусмотренные за счет межбюджетных трансфертов из других бюджетов бюджетной системы Российской Федерации, имеющих целевое назначение)  в сумме </w:t>
      </w:r>
      <w:r w:rsidRPr="00D37769">
        <w:rPr>
          <w:sz w:val="28"/>
          <w:szCs w:val="28"/>
        </w:rPr>
        <w:t>23 400,0</w:t>
      </w:r>
      <w:r>
        <w:rPr>
          <w:sz w:val="28"/>
          <w:szCs w:val="28"/>
        </w:rPr>
        <w:t xml:space="preserve"> тыс. рублей;»;</w:t>
      </w:r>
    </w:p>
    <w:p w:rsidR="00DA79DC" w:rsidRDefault="00DA79DC" w:rsidP="00DA79DC">
      <w:pPr>
        <w:ind w:firstLine="708"/>
        <w:rPr>
          <w:sz w:val="28"/>
          <w:szCs w:val="28"/>
        </w:rPr>
      </w:pPr>
      <w:r>
        <w:rPr>
          <w:sz w:val="28"/>
          <w:szCs w:val="28"/>
        </w:rPr>
        <w:t>3) абзац первый пункта 10 изложить в следующей редакции:</w:t>
      </w:r>
    </w:p>
    <w:p w:rsidR="00DA79DC" w:rsidRDefault="00DA79DC" w:rsidP="00DA79DC">
      <w:pPr>
        <w:pStyle w:val="ConsNormal"/>
        <w:widowControl/>
        <w:ind w:firstLine="709"/>
        <w:jc w:val="both"/>
        <w:rPr>
          <w:rFonts w:ascii="Times New Roman" w:hAnsi="Times New Roman"/>
          <w:sz w:val="28"/>
          <w:szCs w:val="28"/>
        </w:rPr>
      </w:pPr>
      <w:r>
        <w:rPr>
          <w:rFonts w:ascii="Times New Roman" w:hAnsi="Times New Roman"/>
          <w:sz w:val="28"/>
          <w:szCs w:val="28"/>
        </w:rPr>
        <w:t xml:space="preserve">«10. Утвердить объем бюджетных ассигнований на финансовое обеспечение реализации муниципальных программ в 2025 году в сумме </w:t>
      </w:r>
      <w:r>
        <w:rPr>
          <w:rFonts w:ascii="Times New Roman" w:hAnsi="Times New Roman"/>
          <w:b/>
          <w:sz w:val="28"/>
          <w:szCs w:val="28"/>
        </w:rPr>
        <w:t xml:space="preserve">1 322 204,8 </w:t>
      </w:r>
      <w:r>
        <w:rPr>
          <w:rFonts w:ascii="Times New Roman" w:hAnsi="Times New Roman"/>
          <w:sz w:val="28"/>
          <w:szCs w:val="28"/>
        </w:rPr>
        <w:t xml:space="preserve">тыс. рублей, в 2026 году в сумме </w:t>
      </w:r>
      <w:r>
        <w:rPr>
          <w:rFonts w:ascii="Times New Roman" w:hAnsi="Times New Roman"/>
          <w:b/>
          <w:sz w:val="28"/>
          <w:szCs w:val="28"/>
        </w:rPr>
        <w:t xml:space="preserve">940 598,2 </w:t>
      </w:r>
      <w:r>
        <w:rPr>
          <w:rFonts w:ascii="Times New Roman" w:hAnsi="Times New Roman"/>
          <w:sz w:val="28"/>
          <w:szCs w:val="28"/>
        </w:rPr>
        <w:t xml:space="preserve">тыс. рублей, в 2027 году в сумме </w:t>
      </w:r>
      <w:r>
        <w:rPr>
          <w:rFonts w:ascii="Times New Roman" w:hAnsi="Times New Roman"/>
          <w:b/>
          <w:sz w:val="28"/>
          <w:szCs w:val="28"/>
        </w:rPr>
        <w:t>1 249 132,4</w:t>
      </w:r>
      <w:r>
        <w:rPr>
          <w:rFonts w:ascii="Times New Roman" w:hAnsi="Times New Roman"/>
          <w:sz w:val="28"/>
          <w:szCs w:val="28"/>
        </w:rPr>
        <w:t xml:space="preserve"> тыс. рублей.»;</w:t>
      </w:r>
    </w:p>
    <w:p w:rsidR="00DA79DC" w:rsidRDefault="00DA79DC" w:rsidP="00DA79DC">
      <w:pPr>
        <w:pStyle w:val="ConsNormal"/>
        <w:widowControl/>
        <w:ind w:firstLine="709"/>
        <w:jc w:val="both"/>
        <w:rPr>
          <w:rFonts w:ascii="Times New Roman" w:hAnsi="Times New Roman"/>
          <w:sz w:val="28"/>
          <w:szCs w:val="28"/>
        </w:rPr>
      </w:pPr>
      <w:r>
        <w:rPr>
          <w:rFonts w:ascii="Times New Roman" w:hAnsi="Times New Roman"/>
          <w:sz w:val="28"/>
          <w:szCs w:val="28"/>
        </w:rPr>
        <w:t>4) подпункт 11.3 изложить в следующей редакции:</w:t>
      </w:r>
    </w:p>
    <w:p w:rsidR="00DA79DC" w:rsidRDefault="00DA79DC" w:rsidP="00DA79DC">
      <w:pPr>
        <w:autoSpaceDE w:val="0"/>
        <w:autoSpaceDN w:val="0"/>
        <w:adjustRightInd w:val="0"/>
        <w:ind w:firstLine="708"/>
        <w:jc w:val="both"/>
        <w:outlineLvl w:val="4"/>
        <w:rPr>
          <w:sz w:val="28"/>
          <w:szCs w:val="28"/>
        </w:rPr>
      </w:pPr>
      <w:r>
        <w:rPr>
          <w:sz w:val="28"/>
          <w:szCs w:val="28"/>
        </w:rPr>
        <w:t xml:space="preserve">«11.3. В рамках реализации муниципальной программы </w:t>
      </w:r>
      <w:r>
        <w:rPr>
          <w:snapToGrid w:val="0"/>
          <w:sz w:val="28"/>
          <w:szCs w:val="28"/>
        </w:rPr>
        <w:t xml:space="preserve">«Комплексное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 </w:t>
      </w:r>
      <w:r>
        <w:rPr>
          <w:sz w:val="28"/>
          <w:szCs w:val="28"/>
        </w:rPr>
        <w:t xml:space="preserve">утвердить объем бюджетных ассигнований на осуществление капитальных вложений в объекты недвижимого имущества сфере водоснабжения и водоотведения на 2025 год в сумме </w:t>
      </w:r>
      <w:r w:rsidRPr="00C62499">
        <w:rPr>
          <w:sz w:val="28"/>
          <w:szCs w:val="28"/>
        </w:rPr>
        <w:t>0,0</w:t>
      </w:r>
      <w:r>
        <w:rPr>
          <w:sz w:val="28"/>
          <w:szCs w:val="28"/>
        </w:rPr>
        <w:t xml:space="preserve"> тыс. рублей.»;</w:t>
      </w:r>
    </w:p>
    <w:p w:rsidR="00DA79DC" w:rsidRDefault="00DA79DC" w:rsidP="00DA79DC">
      <w:pPr>
        <w:autoSpaceDE w:val="0"/>
        <w:autoSpaceDN w:val="0"/>
        <w:adjustRightInd w:val="0"/>
        <w:ind w:firstLine="708"/>
        <w:jc w:val="both"/>
        <w:outlineLvl w:val="4"/>
        <w:rPr>
          <w:sz w:val="28"/>
          <w:szCs w:val="28"/>
        </w:rPr>
      </w:pPr>
      <w:r>
        <w:rPr>
          <w:sz w:val="28"/>
          <w:szCs w:val="28"/>
        </w:rPr>
        <w:t>5) подпункт 12.1 изложить в следующей редакции:</w:t>
      </w:r>
    </w:p>
    <w:p w:rsidR="00DA79DC" w:rsidRPr="00B8173E" w:rsidRDefault="00DA79DC" w:rsidP="00DA79DC">
      <w:pPr>
        <w:autoSpaceDE w:val="0"/>
        <w:autoSpaceDN w:val="0"/>
        <w:adjustRightInd w:val="0"/>
        <w:ind w:firstLine="708"/>
        <w:jc w:val="both"/>
        <w:rPr>
          <w:b/>
          <w:snapToGrid w:val="0"/>
          <w:sz w:val="28"/>
          <w:szCs w:val="28"/>
        </w:rPr>
      </w:pPr>
      <w:r>
        <w:rPr>
          <w:sz w:val="28"/>
          <w:szCs w:val="28"/>
        </w:rPr>
        <w:t xml:space="preserve">«12.1 В рамках реализации </w:t>
      </w:r>
      <w:r>
        <w:rPr>
          <w:bCs/>
          <w:sz w:val="28"/>
          <w:szCs w:val="28"/>
        </w:rPr>
        <w:t>муниципальной программы</w:t>
      </w:r>
      <w:r>
        <w:rPr>
          <w:snapToGrid w:val="0"/>
          <w:sz w:val="28"/>
          <w:szCs w:val="28"/>
        </w:rPr>
        <w:t xml:space="preserve"> «Создание условий для эффективного управления муниципальным образованием «Дорогобужский муниципальный округ» Смоленской области»</w:t>
      </w:r>
      <w:r>
        <w:rPr>
          <w:sz w:val="28"/>
          <w:szCs w:val="28"/>
        </w:rPr>
        <w:t xml:space="preserve"> утвердить объем бюджетных ассигнований на предоставление грантов в форме субсидий социально ориентированным некоммерческим организациям на организацию мероприятий с участием людей с ограниченными возможностями в спортивных, культурно-массовых и социальных проектах в 2025 году в сумме </w:t>
      </w:r>
      <w:r w:rsidRPr="0098194C">
        <w:rPr>
          <w:sz w:val="28"/>
          <w:szCs w:val="28"/>
        </w:rPr>
        <w:t>0,0</w:t>
      </w:r>
      <w:r>
        <w:rPr>
          <w:sz w:val="28"/>
          <w:szCs w:val="28"/>
        </w:rPr>
        <w:t xml:space="preserve"> тыс. рублей.»;</w:t>
      </w:r>
    </w:p>
    <w:p w:rsidR="00DA79DC" w:rsidRPr="00C62499" w:rsidRDefault="00DA79DC" w:rsidP="00DA79DC">
      <w:pPr>
        <w:pStyle w:val="ConsNormal"/>
        <w:widowControl/>
        <w:ind w:firstLine="709"/>
        <w:jc w:val="both"/>
        <w:rPr>
          <w:rFonts w:ascii="Times New Roman" w:hAnsi="Times New Roman"/>
          <w:sz w:val="28"/>
          <w:szCs w:val="28"/>
        </w:rPr>
      </w:pPr>
      <w:r w:rsidRPr="00C62499">
        <w:rPr>
          <w:rFonts w:ascii="Times New Roman" w:hAnsi="Times New Roman"/>
          <w:sz w:val="28"/>
          <w:szCs w:val="28"/>
        </w:rPr>
        <w:t>6) пункт 12 дополнить подпунктом 12.2 следующего содержания:</w:t>
      </w:r>
    </w:p>
    <w:p w:rsidR="00DA79DC" w:rsidRPr="00C62499" w:rsidRDefault="00DA79DC" w:rsidP="00DA79DC">
      <w:pPr>
        <w:jc w:val="both"/>
        <w:rPr>
          <w:sz w:val="28"/>
          <w:szCs w:val="28"/>
        </w:rPr>
      </w:pPr>
      <w:r w:rsidRPr="00C62499">
        <w:rPr>
          <w:sz w:val="28"/>
          <w:szCs w:val="28"/>
        </w:rPr>
        <w:t>«12.2 В рамках реализации</w:t>
      </w:r>
      <w:r w:rsidRPr="00C62499">
        <w:rPr>
          <w:b/>
          <w:sz w:val="28"/>
          <w:szCs w:val="28"/>
        </w:rPr>
        <w:t xml:space="preserve"> </w:t>
      </w:r>
      <w:r w:rsidRPr="00C62499">
        <w:rPr>
          <w:sz w:val="28"/>
          <w:szCs w:val="28"/>
        </w:rPr>
        <w:t>муниципальной программы</w:t>
      </w:r>
      <w:r w:rsidRPr="00C62499">
        <w:rPr>
          <w:bCs/>
          <w:sz w:val="28"/>
          <w:szCs w:val="28"/>
        </w:rPr>
        <w:t xml:space="preserve"> "Создание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r w:rsidRPr="00C62499">
        <w:rPr>
          <w:sz w:val="28"/>
          <w:szCs w:val="28"/>
        </w:rPr>
        <w:t xml:space="preserve"> утвердить объем бюджетных ассигнований на предоставление грантов в форме субсидий, субъектам малого и среднего предпринимательства на реализацию проектов в сфере предпринимательства:</w:t>
      </w:r>
    </w:p>
    <w:p w:rsidR="00DA79DC" w:rsidRPr="00C62499" w:rsidRDefault="00DA79DC" w:rsidP="00DA79DC">
      <w:pPr>
        <w:ind w:firstLine="720"/>
        <w:jc w:val="both"/>
        <w:rPr>
          <w:sz w:val="28"/>
          <w:szCs w:val="28"/>
        </w:rPr>
      </w:pPr>
      <w:r w:rsidRPr="00C62499">
        <w:rPr>
          <w:sz w:val="28"/>
          <w:szCs w:val="28"/>
        </w:rPr>
        <w:t>- юридическим лицам (за исключением государственных (муниципальных) учреждений), индивидуальным предпринимателям, физическим лицам в 2025 году в сумме 2 500,0 тыс. рублей в 2026 году в сумме 0,0 тыс. рублей, в 2027 году в сумме 0,0 тыс. рублей.»;</w:t>
      </w:r>
    </w:p>
    <w:p w:rsidR="00DA79DC" w:rsidRPr="00E00C15" w:rsidRDefault="00DA79DC" w:rsidP="00DA79DC">
      <w:pPr>
        <w:ind w:firstLine="720"/>
        <w:jc w:val="both"/>
        <w:rPr>
          <w:sz w:val="28"/>
          <w:szCs w:val="28"/>
        </w:rPr>
      </w:pPr>
      <w:r>
        <w:rPr>
          <w:sz w:val="28"/>
          <w:szCs w:val="28"/>
        </w:rPr>
        <w:lastRenderedPageBreak/>
        <w:t>7) пункт 13</w:t>
      </w:r>
      <w:r w:rsidRPr="00E00C15">
        <w:rPr>
          <w:sz w:val="28"/>
          <w:szCs w:val="28"/>
        </w:rPr>
        <w:t xml:space="preserve"> изложить в следующей редакции:</w:t>
      </w:r>
    </w:p>
    <w:p w:rsidR="00DA79DC" w:rsidRPr="00C62499" w:rsidRDefault="00DA79DC" w:rsidP="00DA79DC">
      <w:pPr>
        <w:autoSpaceDE w:val="0"/>
        <w:autoSpaceDN w:val="0"/>
        <w:adjustRightInd w:val="0"/>
        <w:jc w:val="both"/>
        <w:rPr>
          <w:sz w:val="28"/>
          <w:szCs w:val="28"/>
        </w:rPr>
      </w:pPr>
      <w:r w:rsidRPr="00C62499">
        <w:rPr>
          <w:sz w:val="28"/>
          <w:szCs w:val="28"/>
        </w:rPr>
        <w:t xml:space="preserve">«13. Утвердить объем бюджетных ассигнований на осуществление бюджетных инвестиций в форме капитальных вложений в объекты капитального строительства муниципальной собственности муниципального образования «Дорогобужский муниципальный округ» Смоленской области или приобретение объектов недвижимого имущества в муниципальную собственность муниципального образования «Дорогобужский муниципальный округ» Смоленской области в соответствии </w:t>
      </w:r>
      <w:r w:rsidRPr="00C62499">
        <w:rPr>
          <w:sz w:val="28"/>
          <w:szCs w:val="28"/>
          <w:lang w:val="en-US"/>
        </w:rPr>
        <w:t>c</w:t>
      </w:r>
      <w:r w:rsidRPr="00C62499">
        <w:rPr>
          <w:sz w:val="28"/>
          <w:szCs w:val="28"/>
        </w:rPr>
        <w:t xml:space="preserve"> решениями, принимаемыми в порядке, установленном Администрацией муниципального образования «Дорогобужский муниципальный округ» Смоленской области, на 2025 год в сумме </w:t>
      </w:r>
      <w:r w:rsidRPr="00C62499">
        <w:rPr>
          <w:b/>
          <w:sz w:val="28"/>
          <w:szCs w:val="28"/>
        </w:rPr>
        <w:t>57 453,5</w:t>
      </w:r>
      <w:r w:rsidRPr="00C62499">
        <w:rPr>
          <w:bCs/>
          <w:sz w:val="28"/>
          <w:szCs w:val="28"/>
        </w:rPr>
        <w:t> </w:t>
      </w:r>
      <w:r w:rsidRPr="00C62499">
        <w:rPr>
          <w:sz w:val="28"/>
          <w:szCs w:val="28"/>
        </w:rPr>
        <w:t xml:space="preserve">тыс. рублей, на 2026 год в сумме </w:t>
      </w:r>
      <w:r w:rsidRPr="00C62499">
        <w:rPr>
          <w:b/>
          <w:sz w:val="28"/>
          <w:szCs w:val="28"/>
        </w:rPr>
        <w:t>45 930,2</w:t>
      </w:r>
      <w:r w:rsidRPr="00C62499">
        <w:rPr>
          <w:sz w:val="28"/>
          <w:szCs w:val="28"/>
        </w:rPr>
        <w:t xml:space="preserve"> тыс. рублей, на 2027 год в сумме </w:t>
      </w:r>
      <w:r w:rsidRPr="00C62499">
        <w:rPr>
          <w:b/>
          <w:sz w:val="28"/>
          <w:szCs w:val="28"/>
        </w:rPr>
        <w:t>139 113,9</w:t>
      </w:r>
      <w:r w:rsidRPr="00C62499">
        <w:rPr>
          <w:sz w:val="28"/>
          <w:szCs w:val="28"/>
        </w:rPr>
        <w:t xml:space="preserve"> тыс. рублей.»;</w:t>
      </w:r>
    </w:p>
    <w:p w:rsidR="00DA79DC" w:rsidRDefault="00DA79DC" w:rsidP="00DA79DC">
      <w:pPr>
        <w:autoSpaceDE w:val="0"/>
        <w:autoSpaceDN w:val="0"/>
        <w:adjustRightInd w:val="0"/>
        <w:jc w:val="both"/>
        <w:rPr>
          <w:sz w:val="28"/>
          <w:szCs w:val="28"/>
        </w:rPr>
      </w:pPr>
      <w:r>
        <w:rPr>
          <w:sz w:val="28"/>
          <w:szCs w:val="28"/>
        </w:rPr>
        <w:t>8)</w:t>
      </w:r>
      <w:r w:rsidRPr="00E36A24">
        <w:rPr>
          <w:sz w:val="28"/>
          <w:szCs w:val="28"/>
        </w:rPr>
        <w:t xml:space="preserve"> </w:t>
      </w:r>
      <w:r>
        <w:rPr>
          <w:sz w:val="28"/>
          <w:szCs w:val="28"/>
        </w:rPr>
        <w:t>пункт 14</w:t>
      </w:r>
      <w:r w:rsidRPr="00810002">
        <w:rPr>
          <w:sz w:val="28"/>
          <w:szCs w:val="28"/>
        </w:rPr>
        <w:t xml:space="preserve"> изложить в следующей редакции:</w:t>
      </w:r>
    </w:p>
    <w:p w:rsidR="00DA79DC" w:rsidRDefault="00DA79DC" w:rsidP="00DA79DC">
      <w:pPr>
        <w:pStyle w:val="ConsNormal"/>
        <w:widowControl/>
        <w:ind w:firstLine="709"/>
        <w:jc w:val="both"/>
        <w:rPr>
          <w:rFonts w:ascii="Times New Roman" w:hAnsi="Times New Roman"/>
          <w:sz w:val="28"/>
          <w:szCs w:val="28"/>
        </w:rPr>
      </w:pPr>
      <w:r>
        <w:rPr>
          <w:rFonts w:ascii="Times New Roman" w:hAnsi="Times New Roman"/>
          <w:sz w:val="28"/>
          <w:szCs w:val="28"/>
        </w:rPr>
        <w:t>«14. Утвердить в составе расходов бюджета муниципального округа резервный фонд Администрации муниципального образования «Дорогобужский муниципальный округ» Смоленской области:</w:t>
      </w:r>
    </w:p>
    <w:p w:rsidR="00DA79DC" w:rsidRDefault="00DA79DC" w:rsidP="00DA79DC">
      <w:pPr>
        <w:pStyle w:val="ConsNormal"/>
        <w:widowControl/>
        <w:ind w:firstLine="709"/>
        <w:jc w:val="both"/>
        <w:rPr>
          <w:rFonts w:ascii="Times New Roman" w:hAnsi="Times New Roman"/>
          <w:sz w:val="28"/>
          <w:szCs w:val="28"/>
        </w:rPr>
      </w:pPr>
      <w:r>
        <w:rPr>
          <w:rFonts w:ascii="Times New Roman" w:hAnsi="Times New Roman"/>
          <w:sz w:val="28"/>
          <w:szCs w:val="28"/>
        </w:rPr>
        <w:t>1) на 2025 год в размере 11 341,0 тыс. рублей, что составляет 0,8 процента от общего объема расходов бюджета муниципального округа;</w:t>
      </w:r>
    </w:p>
    <w:p w:rsidR="00DA79DC" w:rsidRDefault="00DA79DC" w:rsidP="00DA79DC">
      <w:pPr>
        <w:pStyle w:val="ConsNormal"/>
        <w:widowControl/>
        <w:ind w:firstLine="709"/>
        <w:jc w:val="both"/>
        <w:rPr>
          <w:rFonts w:ascii="Times New Roman" w:hAnsi="Times New Roman"/>
          <w:sz w:val="28"/>
          <w:szCs w:val="28"/>
        </w:rPr>
      </w:pPr>
      <w:r>
        <w:rPr>
          <w:rFonts w:ascii="Times New Roman" w:hAnsi="Times New Roman"/>
          <w:sz w:val="28"/>
          <w:szCs w:val="28"/>
        </w:rPr>
        <w:t xml:space="preserve">2) на 2026 год в размере 2 000,0 тыс. рублей, что </w:t>
      </w:r>
      <w:r w:rsidRPr="002E57A5">
        <w:rPr>
          <w:rFonts w:ascii="Times New Roman" w:hAnsi="Times New Roman"/>
          <w:sz w:val="28"/>
          <w:szCs w:val="28"/>
        </w:rPr>
        <w:t>составляет 0,2</w:t>
      </w:r>
      <w:r>
        <w:rPr>
          <w:rFonts w:ascii="Times New Roman" w:hAnsi="Times New Roman"/>
          <w:sz w:val="28"/>
          <w:szCs w:val="28"/>
        </w:rPr>
        <w:t xml:space="preserve"> процента от общего объема расходов бюджета муниципального округа;</w:t>
      </w:r>
    </w:p>
    <w:p w:rsidR="00DA79DC" w:rsidRPr="00B3164A" w:rsidRDefault="00DA79DC" w:rsidP="00DA79DC">
      <w:pPr>
        <w:pStyle w:val="ConsNormal"/>
        <w:widowControl/>
        <w:ind w:firstLine="709"/>
        <w:jc w:val="both"/>
        <w:rPr>
          <w:rFonts w:ascii="Times New Roman" w:hAnsi="Times New Roman"/>
          <w:sz w:val="28"/>
          <w:szCs w:val="28"/>
        </w:rPr>
      </w:pPr>
      <w:r>
        <w:rPr>
          <w:rFonts w:ascii="Times New Roman" w:hAnsi="Times New Roman"/>
          <w:sz w:val="28"/>
          <w:szCs w:val="28"/>
        </w:rPr>
        <w:t xml:space="preserve">3) на 2027 год в размере 2 000,0 тыс. рублей, что составляет </w:t>
      </w:r>
      <w:r w:rsidRPr="002E57A5">
        <w:rPr>
          <w:rFonts w:ascii="Times New Roman" w:hAnsi="Times New Roman"/>
          <w:sz w:val="28"/>
          <w:szCs w:val="28"/>
        </w:rPr>
        <w:t>0,2</w:t>
      </w:r>
      <w:r>
        <w:rPr>
          <w:rFonts w:ascii="Times New Roman" w:hAnsi="Times New Roman"/>
          <w:sz w:val="28"/>
          <w:szCs w:val="28"/>
        </w:rPr>
        <w:t xml:space="preserve"> процента от общего объема расходов бюджета муниципального округа.»;</w:t>
      </w:r>
    </w:p>
    <w:p w:rsidR="00DA79DC" w:rsidRDefault="00DA79DC" w:rsidP="00DA79DC">
      <w:pPr>
        <w:ind w:firstLine="720"/>
        <w:jc w:val="both"/>
        <w:rPr>
          <w:sz w:val="28"/>
          <w:szCs w:val="28"/>
        </w:rPr>
      </w:pPr>
      <w:r>
        <w:rPr>
          <w:sz w:val="28"/>
          <w:szCs w:val="28"/>
        </w:rPr>
        <w:t>9) пункт 17</w:t>
      </w:r>
      <w:r w:rsidRPr="00810002">
        <w:rPr>
          <w:sz w:val="28"/>
          <w:szCs w:val="28"/>
        </w:rPr>
        <w:t xml:space="preserve"> изложить в следующей редакции:</w:t>
      </w:r>
    </w:p>
    <w:p w:rsidR="00DA79DC" w:rsidRDefault="00DA79DC" w:rsidP="00DA79DC">
      <w:pPr>
        <w:autoSpaceDE w:val="0"/>
        <w:autoSpaceDN w:val="0"/>
        <w:adjustRightInd w:val="0"/>
        <w:jc w:val="both"/>
        <w:rPr>
          <w:sz w:val="28"/>
          <w:szCs w:val="28"/>
        </w:rPr>
      </w:pPr>
      <w:r>
        <w:rPr>
          <w:sz w:val="28"/>
          <w:szCs w:val="28"/>
        </w:rPr>
        <w:t>«17. Утвердить объем расходов бюджета муниципального округа на обслуживание муниципального долга:</w:t>
      </w:r>
    </w:p>
    <w:p w:rsidR="00DA79DC" w:rsidRDefault="00DA79DC" w:rsidP="00DA79DC">
      <w:pPr>
        <w:autoSpaceDE w:val="0"/>
        <w:autoSpaceDN w:val="0"/>
        <w:adjustRightInd w:val="0"/>
        <w:jc w:val="both"/>
        <w:rPr>
          <w:sz w:val="28"/>
          <w:szCs w:val="28"/>
        </w:rPr>
      </w:pPr>
      <w:r>
        <w:rPr>
          <w:sz w:val="28"/>
          <w:szCs w:val="28"/>
        </w:rPr>
        <w:t xml:space="preserve">1) в 2025 году в размере </w:t>
      </w:r>
      <w:r>
        <w:rPr>
          <w:bCs/>
          <w:sz w:val="28"/>
          <w:szCs w:val="28"/>
        </w:rPr>
        <w:t>644,7</w:t>
      </w:r>
      <w:r>
        <w:rPr>
          <w:sz w:val="28"/>
          <w:szCs w:val="28"/>
        </w:rPr>
        <w:t xml:space="preserve"> тыс. рублей, что составляет </w:t>
      </w:r>
      <w:r>
        <w:rPr>
          <w:bCs/>
          <w:sz w:val="28"/>
          <w:szCs w:val="28"/>
        </w:rPr>
        <w:t xml:space="preserve">0,07 </w:t>
      </w:r>
      <w:r>
        <w:rPr>
          <w:sz w:val="28"/>
          <w:szCs w:val="28"/>
        </w:rPr>
        <w:t>процента от объема расходов бюджета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DA79DC" w:rsidRDefault="00DA79DC" w:rsidP="00DA79DC">
      <w:pPr>
        <w:autoSpaceDE w:val="0"/>
        <w:autoSpaceDN w:val="0"/>
        <w:adjustRightInd w:val="0"/>
        <w:jc w:val="both"/>
        <w:rPr>
          <w:sz w:val="28"/>
          <w:szCs w:val="28"/>
        </w:rPr>
      </w:pPr>
      <w:r>
        <w:rPr>
          <w:sz w:val="28"/>
          <w:szCs w:val="28"/>
        </w:rPr>
        <w:t xml:space="preserve">2) в 2026 году в размере </w:t>
      </w:r>
      <w:r>
        <w:rPr>
          <w:bCs/>
          <w:sz w:val="28"/>
          <w:szCs w:val="28"/>
        </w:rPr>
        <w:t>3 468,1</w:t>
      </w:r>
      <w:r>
        <w:rPr>
          <w:sz w:val="28"/>
          <w:szCs w:val="28"/>
        </w:rPr>
        <w:t xml:space="preserve"> тыс. рублей, что составляет </w:t>
      </w:r>
      <w:r>
        <w:rPr>
          <w:bCs/>
          <w:sz w:val="28"/>
          <w:szCs w:val="28"/>
        </w:rPr>
        <w:t xml:space="preserve">0,57 </w:t>
      </w:r>
      <w:r>
        <w:rPr>
          <w:sz w:val="28"/>
          <w:szCs w:val="28"/>
        </w:rPr>
        <w:t>процента от объема расходов бюджета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DA79DC" w:rsidRDefault="00DA79DC" w:rsidP="00DA79DC">
      <w:pPr>
        <w:autoSpaceDE w:val="0"/>
        <w:autoSpaceDN w:val="0"/>
        <w:adjustRightInd w:val="0"/>
        <w:jc w:val="both"/>
        <w:rPr>
          <w:sz w:val="28"/>
          <w:szCs w:val="28"/>
        </w:rPr>
      </w:pPr>
      <w:r>
        <w:rPr>
          <w:sz w:val="28"/>
          <w:szCs w:val="28"/>
        </w:rPr>
        <w:t xml:space="preserve">3) в 2027 году в размере </w:t>
      </w:r>
      <w:r>
        <w:rPr>
          <w:bCs/>
          <w:sz w:val="28"/>
          <w:szCs w:val="28"/>
        </w:rPr>
        <w:t>3 442,1</w:t>
      </w:r>
      <w:r>
        <w:rPr>
          <w:sz w:val="28"/>
          <w:szCs w:val="28"/>
        </w:rPr>
        <w:t xml:space="preserve"> тыс. рублей, что составляет </w:t>
      </w:r>
      <w:r>
        <w:rPr>
          <w:bCs/>
          <w:sz w:val="28"/>
          <w:szCs w:val="28"/>
        </w:rPr>
        <w:t>0,38</w:t>
      </w:r>
      <w:r>
        <w:rPr>
          <w:sz w:val="28"/>
          <w:szCs w:val="28"/>
        </w:rPr>
        <w:t xml:space="preserve"> процента от объема расходов бюджета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DA79DC" w:rsidRDefault="00DA79DC" w:rsidP="00DA79DC">
      <w:pPr>
        <w:ind w:firstLine="720"/>
        <w:jc w:val="both"/>
        <w:rPr>
          <w:sz w:val="28"/>
          <w:szCs w:val="28"/>
        </w:rPr>
      </w:pPr>
      <w:r>
        <w:rPr>
          <w:sz w:val="28"/>
          <w:szCs w:val="28"/>
        </w:rPr>
        <w:t>10) абзац 2 пункта 19 изложить в следующей редакции:</w:t>
      </w:r>
    </w:p>
    <w:p w:rsidR="00DA79DC" w:rsidRDefault="00DA79DC" w:rsidP="00DA79DC">
      <w:pPr>
        <w:autoSpaceDE w:val="0"/>
        <w:autoSpaceDN w:val="0"/>
        <w:adjustRightInd w:val="0"/>
        <w:ind w:firstLine="720"/>
        <w:jc w:val="both"/>
        <w:outlineLvl w:val="1"/>
        <w:rPr>
          <w:b/>
          <w:bCs/>
          <w:i/>
          <w:iCs/>
          <w:sz w:val="28"/>
          <w:szCs w:val="28"/>
        </w:rPr>
      </w:pPr>
      <w:r>
        <w:rPr>
          <w:sz w:val="28"/>
          <w:szCs w:val="28"/>
        </w:rPr>
        <w:t>«1) на 2025 год в сумме </w:t>
      </w:r>
      <w:r>
        <w:rPr>
          <w:b/>
          <w:bCs/>
          <w:sz w:val="28"/>
          <w:szCs w:val="28"/>
        </w:rPr>
        <w:t xml:space="preserve">119 201,9 </w:t>
      </w:r>
      <w:r>
        <w:rPr>
          <w:sz w:val="28"/>
          <w:szCs w:val="28"/>
        </w:rPr>
        <w:t>тыс. рублей;»;</w:t>
      </w:r>
    </w:p>
    <w:p w:rsidR="00DA79DC" w:rsidRDefault="00DA79DC" w:rsidP="00DA79DC">
      <w:pPr>
        <w:ind w:firstLine="720"/>
        <w:jc w:val="both"/>
        <w:rPr>
          <w:sz w:val="28"/>
          <w:szCs w:val="28"/>
        </w:rPr>
      </w:pPr>
      <w:r>
        <w:rPr>
          <w:sz w:val="28"/>
          <w:szCs w:val="28"/>
        </w:rPr>
        <w:t>11) абзац 6 пункта 19 изложить в следующей редакции:</w:t>
      </w:r>
    </w:p>
    <w:p w:rsidR="00DA79DC" w:rsidRPr="00CB4113" w:rsidRDefault="00DA79DC" w:rsidP="00DA79DC">
      <w:pPr>
        <w:autoSpaceDE w:val="0"/>
        <w:autoSpaceDN w:val="0"/>
        <w:adjustRightInd w:val="0"/>
        <w:ind w:firstLine="720"/>
        <w:jc w:val="both"/>
        <w:outlineLvl w:val="1"/>
        <w:rPr>
          <w:b/>
          <w:bCs/>
          <w:i/>
          <w:iCs/>
          <w:sz w:val="28"/>
          <w:szCs w:val="28"/>
        </w:rPr>
      </w:pPr>
      <w:r>
        <w:rPr>
          <w:sz w:val="28"/>
          <w:szCs w:val="28"/>
        </w:rPr>
        <w:t>«1) в 2025 году в сумме</w:t>
      </w:r>
      <w:r>
        <w:rPr>
          <w:b/>
          <w:bCs/>
          <w:sz w:val="28"/>
          <w:szCs w:val="28"/>
        </w:rPr>
        <w:t xml:space="preserve"> 111 758,8 </w:t>
      </w:r>
      <w:r>
        <w:rPr>
          <w:sz w:val="28"/>
          <w:szCs w:val="28"/>
        </w:rPr>
        <w:t>тыс. рублей согласно приложению 19 к настоящему решению;»;</w:t>
      </w:r>
    </w:p>
    <w:p w:rsidR="00DA79DC" w:rsidRDefault="00DA79DC" w:rsidP="00DA79DC">
      <w:pPr>
        <w:autoSpaceDE w:val="0"/>
        <w:autoSpaceDN w:val="0"/>
        <w:adjustRightInd w:val="0"/>
        <w:jc w:val="both"/>
        <w:rPr>
          <w:sz w:val="28"/>
          <w:szCs w:val="28"/>
        </w:rPr>
      </w:pPr>
      <w:r>
        <w:rPr>
          <w:sz w:val="28"/>
          <w:szCs w:val="28"/>
        </w:rPr>
        <w:t>12) приложение 1 изложить в следующей редакции (прилагается);</w:t>
      </w:r>
    </w:p>
    <w:p w:rsidR="00DA79DC" w:rsidRDefault="00DA79DC" w:rsidP="00DA79DC">
      <w:pPr>
        <w:autoSpaceDE w:val="0"/>
        <w:autoSpaceDN w:val="0"/>
        <w:adjustRightInd w:val="0"/>
        <w:jc w:val="both"/>
        <w:rPr>
          <w:sz w:val="28"/>
          <w:szCs w:val="28"/>
        </w:rPr>
      </w:pPr>
      <w:r>
        <w:rPr>
          <w:sz w:val="28"/>
          <w:szCs w:val="28"/>
        </w:rPr>
        <w:t>13)</w:t>
      </w:r>
      <w:r w:rsidRPr="00D224E3">
        <w:rPr>
          <w:sz w:val="28"/>
          <w:szCs w:val="28"/>
        </w:rPr>
        <w:t xml:space="preserve"> </w:t>
      </w:r>
      <w:r>
        <w:rPr>
          <w:sz w:val="28"/>
          <w:szCs w:val="28"/>
        </w:rPr>
        <w:t>приложение 2 изложить в следующей редакции (прилагается);</w:t>
      </w:r>
    </w:p>
    <w:p w:rsidR="00DA79DC" w:rsidRDefault="00DA79DC" w:rsidP="00DA79DC">
      <w:pPr>
        <w:autoSpaceDE w:val="0"/>
        <w:autoSpaceDN w:val="0"/>
        <w:adjustRightInd w:val="0"/>
        <w:jc w:val="both"/>
        <w:rPr>
          <w:sz w:val="28"/>
          <w:szCs w:val="28"/>
        </w:rPr>
      </w:pPr>
      <w:r>
        <w:rPr>
          <w:sz w:val="28"/>
          <w:szCs w:val="28"/>
        </w:rPr>
        <w:t>14)</w:t>
      </w:r>
      <w:r w:rsidRPr="00D224E3">
        <w:rPr>
          <w:sz w:val="28"/>
          <w:szCs w:val="28"/>
        </w:rPr>
        <w:t xml:space="preserve"> </w:t>
      </w:r>
      <w:r>
        <w:rPr>
          <w:sz w:val="28"/>
          <w:szCs w:val="28"/>
        </w:rPr>
        <w:t>приложение 5 изложить в следующей редакции (прилагается);</w:t>
      </w:r>
    </w:p>
    <w:p w:rsidR="00DA79DC" w:rsidRDefault="00DA79DC" w:rsidP="00DA79DC">
      <w:pPr>
        <w:ind w:firstLine="708"/>
        <w:rPr>
          <w:sz w:val="28"/>
          <w:szCs w:val="28"/>
        </w:rPr>
      </w:pPr>
      <w:r>
        <w:rPr>
          <w:sz w:val="28"/>
          <w:szCs w:val="28"/>
        </w:rPr>
        <w:t>15) приложение 6 изложить в следующей редакции (прилагается);</w:t>
      </w:r>
    </w:p>
    <w:p w:rsidR="00DA79DC" w:rsidRDefault="00DA79DC" w:rsidP="00DA79DC">
      <w:pPr>
        <w:ind w:firstLine="708"/>
        <w:rPr>
          <w:sz w:val="28"/>
          <w:szCs w:val="28"/>
        </w:rPr>
      </w:pPr>
      <w:r>
        <w:rPr>
          <w:sz w:val="28"/>
          <w:szCs w:val="28"/>
        </w:rPr>
        <w:lastRenderedPageBreak/>
        <w:t>16) приложение 7 изложить в следующей редакции (прилагается);</w:t>
      </w:r>
    </w:p>
    <w:p w:rsidR="00DA79DC" w:rsidRDefault="00DA79DC" w:rsidP="00DA79DC">
      <w:pPr>
        <w:ind w:firstLine="708"/>
        <w:rPr>
          <w:sz w:val="28"/>
          <w:szCs w:val="28"/>
        </w:rPr>
      </w:pPr>
      <w:r>
        <w:rPr>
          <w:sz w:val="28"/>
          <w:szCs w:val="28"/>
        </w:rPr>
        <w:t>17) приложение 8 изложить в следующей редакции (прилагается);</w:t>
      </w:r>
    </w:p>
    <w:p w:rsidR="00DA79DC" w:rsidRDefault="00DA79DC" w:rsidP="00DA79DC">
      <w:pPr>
        <w:ind w:firstLine="708"/>
        <w:rPr>
          <w:sz w:val="28"/>
          <w:szCs w:val="28"/>
        </w:rPr>
      </w:pPr>
      <w:r>
        <w:rPr>
          <w:sz w:val="28"/>
          <w:szCs w:val="28"/>
        </w:rPr>
        <w:t>18) приложение 9 изложить в следующей редакции (прилагается);</w:t>
      </w:r>
    </w:p>
    <w:p w:rsidR="00DA79DC" w:rsidRDefault="00DA79DC" w:rsidP="00DA79DC">
      <w:pPr>
        <w:ind w:firstLine="708"/>
        <w:rPr>
          <w:sz w:val="28"/>
          <w:szCs w:val="28"/>
        </w:rPr>
      </w:pPr>
      <w:r>
        <w:rPr>
          <w:sz w:val="28"/>
          <w:szCs w:val="28"/>
        </w:rPr>
        <w:t>19) приложение 10 изложить в следующей редакции (прилагается);</w:t>
      </w:r>
    </w:p>
    <w:p w:rsidR="00DA79DC" w:rsidRDefault="00DA79DC" w:rsidP="00DA79DC">
      <w:pPr>
        <w:ind w:firstLine="708"/>
        <w:rPr>
          <w:sz w:val="28"/>
          <w:szCs w:val="28"/>
        </w:rPr>
      </w:pPr>
      <w:r>
        <w:rPr>
          <w:sz w:val="28"/>
          <w:szCs w:val="28"/>
        </w:rPr>
        <w:t>20) приложение 11 изложить в следующей редакции (прилагается);</w:t>
      </w:r>
    </w:p>
    <w:p w:rsidR="00DA79DC" w:rsidRDefault="00DA79DC" w:rsidP="00DA79DC">
      <w:pPr>
        <w:ind w:firstLine="708"/>
        <w:rPr>
          <w:sz w:val="28"/>
          <w:szCs w:val="28"/>
        </w:rPr>
      </w:pPr>
      <w:r>
        <w:rPr>
          <w:sz w:val="28"/>
          <w:szCs w:val="28"/>
        </w:rPr>
        <w:t>21) приложение 12 изложить в следующей редакции (прилагается);</w:t>
      </w:r>
    </w:p>
    <w:p w:rsidR="00DA79DC" w:rsidRDefault="00DA79DC" w:rsidP="00DA79DC">
      <w:pPr>
        <w:ind w:firstLine="708"/>
        <w:rPr>
          <w:sz w:val="28"/>
          <w:szCs w:val="28"/>
        </w:rPr>
      </w:pPr>
      <w:r>
        <w:rPr>
          <w:sz w:val="28"/>
          <w:szCs w:val="28"/>
        </w:rPr>
        <w:t>22) приложение 13 изложить в следующей редакции (прилагается);</w:t>
      </w:r>
    </w:p>
    <w:p w:rsidR="00DA79DC" w:rsidRDefault="00DA79DC" w:rsidP="00DA79DC">
      <w:pPr>
        <w:ind w:firstLine="708"/>
        <w:rPr>
          <w:sz w:val="28"/>
          <w:szCs w:val="28"/>
        </w:rPr>
      </w:pPr>
      <w:r>
        <w:rPr>
          <w:sz w:val="28"/>
          <w:szCs w:val="28"/>
        </w:rPr>
        <w:t>23) приложение 14 изложить в следующей редакции (прилагается);</w:t>
      </w:r>
    </w:p>
    <w:p w:rsidR="00DA79DC" w:rsidRDefault="00DA79DC" w:rsidP="00DA79DC">
      <w:pPr>
        <w:ind w:firstLine="708"/>
        <w:rPr>
          <w:sz w:val="28"/>
          <w:szCs w:val="28"/>
        </w:rPr>
      </w:pPr>
      <w:r>
        <w:rPr>
          <w:sz w:val="28"/>
          <w:szCs w:val="28"/>
        </w:rPr>
        <w:t>24) приложение 19 изложить в следующей редакции (прилагается).</w:t>
      </w:r>
    </w:p>
    <w:p w:rsidR="00DA79DC" w:rsidRDefault="00DA79DC" w:rsidP="00DA79DC">
      <w:pPr>
        <w:ind w:firstLine="708"/>
        <w:rPr>
          <w:sz w:val="28"/>
          <w:szCs w:val="28"/>
        </w:rPr>
      </w:pPr>
    </w:p>
    <w:p w:rsidR="003A420C" w:rsidRDefault="00DA79DC" w:rsidP="00DA79DC">
      <w:pPr>
        <w:ind w:left="709" w:firstLine="0"/>
        <w:jc w:val="both"/>
        <w:rPr>
          <w:sz w:val="28"/>
          <w:szCs w:val="28"/>
        </w:rPr>
      </w:pPr>
      <w:r>
        <w:rPr>
          <w:sz w:val="28"/>
          <w:szCs w:val="28"/>
        </w:rPr>
        <w:t>2. Настоящее решение вступает в силу со дня его официального опубликования в газете «Край Дорогобужский».</w:t>
      </w:r>
    </w:p>
    <w:p w:rsidR="003B5178" w:rsidRDefault="003B5178" w:rsidP="00225D52">
      <w:pPr>
        <w:ind w:left="709" w:firstLine="0"/>
        <w:jc w:val="both"/>
        <w:rPr>
          <w:sz w:val="28"/>
          <w:szCs w:val="28"/>
        </w:rPr>
      </w:pPr>
    </w:p>
    <w:p w:rsidR="00943C23" w:rsidRDefault="00943C23" w:rsidP="00943C23">
      <w:pPr>
        <w:ind w:left="709" w:firstLine="0"/>
        <w:jc w:val="both"/>
        <w:rPr>
          <w:sz w:val="28"/>
          <w:szCs w:val="28"/>
        </w:rPr>
      </w:pPr>
    </w:p>
    <w:tbl>
      <w:tblPr>
        <w:tblW w:w="10139" w:type="dxa"/>
        <w:tblLook w:val="01E0" w:firstRow="1" w:lastRow="1" w:firstColumn="1" w:lastColumn="1" w:noHBand="0" w:noVBand="0"/>
      </w:tblPr>
      <w:tblGrid>
        <w:gridCol w:w="5070"/>
        <w:gridCol w:w="425"/>
        <w:gridCol w:w="4644"/>
      </w:tblGrid>
      <w:tr w:rsidR="00943C23" w:rsidRPr="00592768" w:rsidTr="000C7ABA">
        <w:trPr>
          <w:trHeight w:val="1803"/>
        </w:trPr>
        <w:tc>
          <w:tcPr>
            <w:tcW w:w="5070" w:type="dxa"/>
          </w:tcPr>
          <w:p w:rsidR="00943C23" w:rsidRPr="00592768" w:rsidRDefault="0036041B" w:rsidP="00270557">
            <w:pPr>
              <w:autoSpaceDE w:val="0"/>
              <w:autoSpaceDN w:val="0"/>
              <w:adjustRightInd w:val="0"/>
              <w:ind w:firstLine="0"/>
              <w:jc w:val="both"/>
              <w:outlineLvl w:val="0"/>
              <w:rPr>
                <w:sz w:val="28"/>
                <w:szCs w:val="28"/>
              </w:rPr>
            </w:pPr>
            <w:r w:rsidRPr="0036041B">
              <w:rPr>
                <w:sz w:val="28"/>
                <w:szCs w:val="28"/>
              </w:rPr>
              <w:t xml:space="preserve">Глава муниципального образования </w:t>
            </w:r>
            <w:r w:rsidR="000C7ABA">
              <w:rPr>
                <w:sz w:val="28"/>
                <w:szCs w:val="28"/>
              </w:rPr>
              <w:t>«</w:t>
            </w:r>
            <w:r w:rsidRPr="0036041B">
              <w:rPr>
                <w:sz w:val="28"/>
                <w:szCs w:val="28"/>
              </w:rPr>
              <w:t>Дорогобужск</w:t>
            </w:r>
            <w:r w:rsidR="000C7ABA">
              <w:rPr>
                <w:sz w:val="28"/>
                <w:szCs w:val="28"/>
              </w:rPr>
              <w:t>ий</w:t>
            </w:r>
            <w:r w:rsidRPr="0036041B">
              <w:rPr>
                <w:sz w:val="28"/>
                <w:szCs w:val="28"/>
              </w:rPr>
              <w:t xml:space="preserve"> </w:t>
            </w:r>
            <w:r w:rsidR="00375AE5">
              <w:rPr>
                <w:sz w:val="28"/>
                <w:szCs w:val="28"/>
              </w:rPr>
              <w:t>муниципальный округ</w:t>
            </w:r>
            <w:r w:rsidR="000C7ABA">
              <w:rPr>
                <w:sz w:val="28"/>
                <w:szCs w:val="28"/>
              </w:rPr>
              <w:t>»</w:t>
            </w:r>
            <w:r w:rsidRPr="0036041B">
              <w:rPr>
                <w:sz w:val="28"/>
                <w:szCs w:val="28"/>
              </w:rPr>
              <w:t xml:space="preserve"> Смоленской</w:t>
            </w:r>
            <w:r w:rsidR="007C2D12">
              <w:rPr>
                <w:sz w:val="28"/>
                <w:szCs w:val="28"/>
              </w:rPr>
              <w:t xml:space="preserve"> </w:t>
            </w:r>
            <w:r w:rsidR="00943C23" w:rsidRPr="00592768">
              <w:rPr>
                <w:sz w:val="28"/>
                <w:szCs w:val="28"/>
              </w:rPr>
              <w:t>области</w:t>
            </w:r>
          </w:p>
          <w:p w:rsidR="00943C23" w:rsidRPr="00592768" w:rsidRDefault="00943C23" w:rsidP="00270557">
            <w:pPr>
              <w:autoSpaceDE w:val="0"/>
              <w:autoSpaceDN w:val="0"/>
              <w:adjustRightInd w:val="0"/>
              <w:jc w:val="both"/>
              <w:outlineLvl w:val="0"/>
              <w:rPr>
                <w:sz w:val="28"/>
                <w:szCs w:val="28"/>
              </w:rPr>
            </w:pPr>
          </w:p>
          <w:p w:rsidR="00943C23" w:rsidRPr="00592768" w:rsidRDefault="00943C23" w:rsidP="00270557">
            <w:pPr>
              <w:autoSpaceDE w:val="0"/>
              <w:autoSpaceDN w:val="0"/>
              <w:adjustRightInd w:val="0"/>
              <w:ind w:firstLine="0"/>
              <w:jc w:val="both"/>
              <w:outlineLvl w:val="0"/>
              <w:rPr>
                <w:sz w:val="28"/>
                <w:szCs w:val="28"/>
              </w:rPr>
            </w:pPr>
            <w:r w:rsidRPr="00592768">
              <w:rPr>
                <w:sz w:val="28"/>
                <w:szCs w:val="28"/>
              </w:rPr>
              <w:t xml:space="preserve">                          </w:t>
            </w:r>
            <w:r w:rsidR="000C7ABA">
              <w:rPr>
                <w:sz w:val="28"/>
                <w:szCs w:val="28"/>
              </w:rPr>
              <w:t xml:space="preserve">      </w:t>
            </w:r>
            <w:r w:rsidRPr="00592768">
              <w:rPr>
                <w:sz w:val="28"/>
                <w:szCs w:val="28"/>
              </w:rPr>
              <w:t xml:space="preserve"> </w:t>
            </w:r>
            <w:r>
              <w:rPr>
                <w:sz w:val="28"/>
                <w:szCs w:val="28"/>
              </w:rPr>
              <w:t xml:space="preserve">       </w:t>
            </w:r>
            <w:r w:rsidRPr="00592768">
              <w:rPr>
                <w:sz w:val="28"/>
                <w:szCs w:val="28"/>
              </w:rPr>
              <w:t xml:space="preserve">    </w:t>
            </w:r>
            <w:r w:rsidR="000C7ABA">
              <w:rPr>
                <w:sz w:val="28"/>
                <w:szCs w:val="28"/>
              </w:rPr>
              <w:t>К.Н. Серенков</w:t>
            </w:r>
          </w:p>
        </w:tc>
        <w:tc>
          <w:tcPr>
            <w:tcW w:w="425" w:type="dxa"/>
          </w:tcPr>
          <w:p w:rsidR="00943C23" w:rsidRPr="00592768" w:rsidRDefault="00943C23" w:rsidP="00270557">
            <w:pPr>
              <w:autoSpaceDE w:val="0"/>
              <w:autoSpaceDN w:val="0"/>
              <w:adjustRightInd w:val="0"/>
              <w:jc w:val="both"/>
              <w:outlineLvl w:val="0"/>
              <w:rPr>
                <w:sz w:val="28"/>
                <w:szCs w:val="28"/>
              </w:rPr>
            </w:pPr>
          </w:p>
        </w:tc>
        <w:tc>
          <w:tcPr>
            <w:tcW w:w="4644" w:type="dxa"/>
          </w:tcPr>
          <w:p w:rsidR="00943C23" w:rsidRPr="00592768" w:rsidRDefault="00943C23" w:rsidP="00270557">
            <w:pPr>
              <w:autoSpaceDE w:val="0"/>
              <w:autoSpaceDN w:val="0"/>
              <w:adjustRightInd w:val="0"/>
              <w:ind w:firstLine="0"/>
              <w:jc w:val="both"/>
              <w:outlineLvl w:val="0"/>
              <w:rPr>
                <w:sz w:val="28"/>
                <w:szCs w:val="28"/>
              </w:rPr>
            </w:pPr>
            <w:r w:rsidRPr="00592768">
              <w:rPr>
                <w:sz w:val="28"/>
                <w:szCs w:val="28"/>
              </w:rPr>
              <w:t>Председатель</w:t>
            </w:r>
          </w:p>
          <w:p w:rsidR="00943C23" w:rsidRPr="00592768" w:rsidRDefault="00943C23" w:rsidP="00270557">
            <w:pPr>
              <w:autoSpaceDE w:val="0"/>
              <w:autoSpaceDN w:val="0"/>
              <w:adjustRightInd w:val="0"/>
              <w:ind w:firstLine="0"/>
              <w:jc w:val="both"/>
              <w:outlineLvl w:val="0"/>
              <w:rPr>
                <w:sz w:val="28"/>
                <w:szCs w:val="28"/>
              </w:rPr>
            </w:pPr>
            <w:r w:rsidRPr="00592768">
              <w:rPr>
                <w:sz w:val="28"/>
                <w:szCs w:val="28"/>
              </w:rPr>
              <w:t>Дорогобужской окружной Думы</w:t>
            </w:r>
          </w:p>
          <w:p w:rsidR="00943C23" w:rsidRPr="00592768" w:rsidRDefault="00943C23" w:rsidP="00270557">
            <w:pPr>
              <w:autoSpaceDE w:val="0"/>
              <w:autoSpaceDN w:val="0"/>
              <w:adjustRightInd w:val="0"/>
              <w:jc w:val="both"/>
              <w:outlineLvl w:val="0"/>
              <w:rPr>
                <w:sz w:val="28"/>
                <w:szCs w:val="28"/>
              </w:rPr>
            </w:pPr>
          </w:p>
          <w:p w:rsidR="00943C23" w:rsidRDefault="00943C23" w:rsidP="00270557">
            <w:pPr>
              <w:autoSpaceDE w:val="0"/>
              <w:autoSpaceDN w:val="0"/>
              <w:adjustRightInd w:val="0"/>
              <w:jc w:val="both"/>
              <w:outlineLvl w:val="0"/>
              <w:rPr>
                <w:sz w:val="28"/>
                <w:szCs w:val="28"/>
              </w:rPr>
            </w:pPr>
          </w:p>
          <w:p w:rsidR="00943C23" w:rsidRPr="00592768" w:rsidRDefault="00943C23" w:rsidP="00270557">
            <w:pPr>
              <w:autoSpaceDE w:val="0"/>
              <w:autoSpaceDN w:val="0"/>
              <w:adjustRightInd w:val="0"/>
              <w:ind w:firstLine="0"/>
              <w:jc w:val="both"/>
              <w:outlineLvl w:val="0"/>
              <w:rPr>
                <w:b/>
                <w:sz w:val="28"/>
                <w:szCs w:val="28"/>
              </w:rPr>
            </w:pPr>
            <w:r w:rsidRPr="00592768">
              <w:rPr>
                <w:sz w:val="28"/>
                <w:szCs w:val="28"/>
              </w:rPr>
              <w:t xml:space="preserve">                                 В.В. Таранов</w:t>
            </w:r>
          </w:p>
        </w:tc>
      </w:tr>
    </w:tbl>
    <w:p w:rsidR="00943C23" w:rsidRPr="00140B0B" w:rsidRDefault="00943C23" w:rsidP="00943C23">
      <w:pPr>
        <w:autoSpaceDE w:val="0"/>
        <w:autoSpaceDN w:val="0"/>
        <w:adjustRightInd w:val="0"/>
        <w:jc w:val="both"/>
        <w:outlineLvl w:val="0"/>
        <w:rPr>
          <w:sz w:val="28"/>
          <w:szCs w:val="28"/>
        </w:rPr>
      </w:pPr>
    </w:p>
    <w:p w:rsidR="001E6038" w:rsidRPr="00427BCC" w:rsidRDefault="001E6038" w:rsidP="001E6038">
      <w:pPr>
        <w:autoSpaceDE w:val="0"/>
        <w:autoSpaceDN w:val="0"/>
        <w:adjustRightInd w:val="0"/>
        <w:jc w:val="both"/>
        <w:outlineLvl w:val="0"/>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565832" w:rsidRDefault="00565832"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3A420C" w:rsidRDefault="003A420C" w:rsidP="0056158D">
      <w:pPr>
        <w:jc w:val="both"/>
        <w:rPr>
          <w:sz w:val="28"/>
          <w:szCs w:val="28"/>
        </w:rPr>
      </w:pPr>
    </w:p>
    <w:p w:rsidR="00EE608E" w:rsidRDefault="00EE608E" w:rsidP="0056158D">
      <w:pPr>
        <w:jc w:val="both"/>
        <w:rPr>
          <w:sz w:val="28"/>
          <w:szCs w:val="28"/>
        </w:rPr>
      </w:pPr>
    </w:p>
    <w:p w:rsidR="00EE608E" w:rsidRDefault="00EE608E" w:rsidP="0056158D">
      <w:pPr>
        <w:jc w:val="both"/>
        <w:rPr>
          <w:sz w:val="28"/>
          <w:szCs w:val="28"/>
        </w:rPr>
      </w:pPr>
    </w:p>
    <w:p w:rsidR="00EE608E" w:rsidRDefault="00EE608E" w:rsidP="0056158D">
      <w:pPr>
        <w:jc w:val="both"/>
        <w:rPr>
          <w:sz w:val="28"/>
          <w:szCs w:val="28"/>
        </w:rPr>
      </w:pPr>
    </w:p>
    <w:p w:rsidR="00EE608E" w:rsidRDefault="00EE608E" w:rsidP="0056158D">
      <w:pPr>
        <w:jc w:val="both"/>
        <w:rPr>
          <w:sz w:val="28"/>
          <w:szCs w:val="28"/>
        </w:rPr>
      </w:pPr>
    </w:p>
    <w:p w:rsidR="00EE608E" w:rsidRDefault="00EE608E" w:rsidP="0056158D">
      <w:pPr>
        <w:jc w:val="both"/>
        <w:rPr>
          <w:sz w:val="28"/>
          <w:szCs w:val="28"/>
        </w:rPr>
      </w:pPr>
    </w:p>
    <w:p w:rsidR="00EE608E" w:rsidRDefault="00EE608E" w:rsidP="0056158D">
      <w:pPr>
        <w:jc w:val="both"/>
        <w:rPr>
          <w:sz w:val="28"/>
          <w:szCs w:val="28"/>
        </w:rPr>
      </w:pPr>
    </w:p>
    <w:p w:rsidR="00EE608E" w:rsidRDefault="00EE608E" w:rsidP="0056158D">
      <w:pPr>
        <w:jc w:val="both"/>
        <w:rPr>
          <w:sz w:val="28"/>
          <w:szCs w:val="28"/>
        </w:rPr>
      </w:pPr>
    </w:p>
    <w:p w:rsidR="00EE608E" w:rsidRDefault="00EE608E" w:rsidP="0056158D">
      <w:pPr>
        <w:jc w:val="both"/>
        <w:rPr>
          <w:sz w:val="28"/>
          <w:szCs w:val="28"/>
        </w:rPr>
      </w:pPr>
    </w:p>
    <w:p w:rsidR="00EE608E" w:rsidRDefault="00EE608E" w:rsidP="0056158D">
      <w:pPr>
        <w:jc w:val="both"/>
        <w:rPr>
          <w:sz w:val="28"/>
          <w:szCs w:val="28"/>
        </w:rPr>
      </w:pPr>
    </w:p>
    <w:p w:rsidR="00EE608E" w:rsidRDefault="00EE608E" w:rsidP="0056158D">
      <w:pPr>
        <w:jc w:val="both"/>
        <w:rPr>
          <w:sz w:val="28"/>
          <w:szCs w:val="28"/>
        </w:rPr>
      </w:pPr>
    </w:p>
    <w:p w:rsidR="00DF3FC2" w:rsidRDefault="00DF3FC2" w:rsidP="0056158D">
      <w:pPr>
        <w:jc w:val="both"/>
        <w:rPr>
          <w:sz w:val="28"/>
          <w:szCs w:val="28"/>
        </w:rPr>
      </w:pPr>
    </w:p>
    <w:p w:rsidR="009E5B2A" w:rsidRDefault="009E5B2A" w:rsidP="0056158D">
      <w:pPr>
        <w:jc w:val="both"/>
        <w:rPr>
          <w:sz w:val="28"/>
          <w:szCs w:val="28"/>
        </w:rPr>
      </w:pPr>
    </w:p>
    <w:p w:rsidR="00B64B95" w:rsidRPr="00427BCC" w:rsidRDefault="00B64B95" w:rsidP="00B64B95">
      <w:pPr>
        <w:rPr>
          <w:sz w:val="28"/>
          <w:szCs w:val="28"/>
        </w:rPr>
      </w:pPr>
    </w:p>
    <w:tbl>
      <w:tblPr>
        <w:tblW w:w="0" w:type="auto"/>
        <w:tblLook w:val="00A0" w:firstRow="1" w:lastRow="0" w:firstColumn="1" w:lastColumn="0" w:noHBand="0" w:noVBand="0"/>
      </w:tblPr>
      <w:tblGrid>
        <w:gridCol w:w="4068"/>
        <w:gridCol w:w="435"/>
        <w:gridCol w:w="5386"/>
      </w:tblGrid>
      <w:tr w:rsidR="00B64B95" w:rsidRPr="00427BCC" w:rsidTr="000E7C37">
        <w:tc>
          <w:tcPr>
            <w:tcW w:w="4068" w:type="dxa"/>
          </w:tcPr>
          <w:p w:rsidR="00B64B95" w:rsidRPr="00427BCC" w:rsidRDefault="00B64B95" w:rsidP="00B64B95">
            <w:pPr>
              <w:ind w:firstLine="0"/>
              <w:rPr>
                <w:sz w:val="28"/>
                <w:szCs w:val="28"/>
              </w:rPr>
            </w:pPr>
            <w:r w:rsidRPr="00427BCC">
              <w:rPr>
                <w:sz w:val="28"/>
                <w:szCs w:val="28"/>
              </w:rPr>
              <w:t>Исп. ___________Попова И.Н.</w:t>
            </w:r>
          </w:p>
          <w:p w:rsidR="00B64B95" w:rsidRPr="00427BCC" w:rsidRDefault="00B64B95" w:rsidP="00B64B95">
            <w:pPr>
              <w:autoSpaceDE w:val="0"/>
              <w:autoSpaceDN w:val="0"/>
              <w:adjustRightInd w:val="0"/>
              <w:ind w:firstLine="0"/>
              <w:rPr>
                <w:sz w:val="28"/>
                <w:szCs w:val="28"/>
              </w:rPr>
            </w:pPr>
            <w:r w:rsidRPr="00427BCC">
              <w:rPr>
                <w:sz w:val="28"/>
                <w:szCs w:val="28"/>
              </w:rPr>
              <w:t xml:space="preserve">Экз. </w:t>
            </w:r>
            <w:r w:rsidR="004B1890">
              <w:rPr>
                <w:sz w:val="28"/>
                <w:szCs w:val="28"/>
              </w:rPr>
              <w:t>5</w:t>
            </w:r>
          </w:p>
        </w:tc>
        <w:tc>
          <w:tcPr>
            <w:tcW w:w="435" w:type="dxa"/>
          </w:tcPr>
          <w:p w:rsidR="00B64B95" w:rsidRPr="00427BCC" w:rsidRDefault="00B64B95" w:rsidP="000E7C37">
            <w:pPr>
              <w:rPr>
                <w:sz w:val="28"/>
                <w:szCs w:val="28"/>
              </w:rPr>
            </w:pPr>
          </w:p>
        </w:tc>
        <w:tc>
          <w:tcPr>
            <w:tcW w:w="5386" w:type="dxa"/>
          </w:tcPr>
          <w:p w:rsidR="00B64B95" w:rsidRPr="00427BCC" w:rsidRDefault="00B64B95" w:rsidP="00B64B95">
            <w:pPr>
              <w:ind w:firstLine="0"/>
              <w:rPr>
                <w:sz w:val="28"/>
                <w:szCs w:val="28"/>
              </w:rPr>
            </w:pPr>
            <w:r w:rsidRPr="00427BCC">
              <w:rPr>
                <w:sz w:val="28"/>
                <w:szCs w:val="28"/>
                <w:u w:val="single"/>
              </w:rPr>
              <w:t>Направить:</w:t>
            </w:r>
            <w:r w:rsidRPr="00427BCC">
              <w:rPr>
                <w:sz w:val="28"/>
                <w:szCs w:val="28"/>
              </w:rPr>
              <w:t xml:space="preserve"> прокурору, Администрации муниципального района</w:t>
            </w:r>
            <w:r>
              <w:rPr>
                <w:sz w:val="28"/>
                <w:szCs w:val="28"/>
              </w:rPr>
              <w:t>,</w:t>
            </w:r>
            <w:r w:rsidR="00BF4E05" w:rsidRPr="00427BCC">
              <w:rPr>
                <w:sz w:val="28"/>
                <w:szCs w:val="28"/>
              </w:rPr>
              <w:t xml:space="preserve"> </w:t>
            </w:r>
            <w:r>
              <w:rPr>
                <w:sz w:val="28"/>
                <w:szCs w:val="28"/>
              </w:rPr>
              <w:t>в редакцию газеты «Край Дорогобужский»</w:t>
            </w:r>
            <w:r w:rsidR="00C80E42">
              <w:rPr>
                <w:sz w:val="28"/>
                <w:szCs w:val="28"/>
              </w:rPr>
              <w:t>, в КРК</w:t>
            </w:r>
            <w:r w:rsidR="00131139">
              <w:rPr>
                <w:sz w:val="28"/>
                <w:szCs w:val="28"/>
              </w:rPr>
              <w:t>,</w:t>
            </w:r>
            <w:r>
              <w:rPr>
                <w:sz w:val="28"/>
                <w:szCs w:val="28"/>
              </w:rPr>
              <w:t xml:space="preserve"> </w:t>
            </w:r>
            <w:r w:rsidRPr="00427BCC">
              <w:rPr>
                <w:sz w:val="28"/>
                <w:szCs w:val="28"/>
              </w:rPr>
              <w:t>в дело</w:t>
            </w:r>
          </w:p>
        </w:tc>
      </w:tr>
    </w:tbl>
    <w:p w:rsidR="003A420C" w:rsidRDefault="003A420C" w:rsidP="007A12F1">
      <w:pPr>
        <w:ind w:left="5670" w:firstLine="0"/>
        <w:jc w:val="both"/>
        <w:rPr>
          <w:sz w:val="28"/>
          <w:szCs w:val="28"/>
        </w:rPr>
      </w:pPr>
    </w:p>
    <w:sectPr w:rsidR="003A420C" w:rsidSect="0056158D">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752"/>
    <w:multiLevelType w:val="hybridMultilevel"/>
    <w:tmpl w:val="EF66B25C"/>
    <w:lvl w:ilvl="0" w:tplc="FF085B46">
      <w:start w:val="1"/>
      <w:numFmt w:val="decimal"/>
      <w:lvlText w:val="%1."/>
      <w:lvlJc w:val="left"/>
      <w:pPr>
        <w:tabs>
          <w:tab w:val="num" w:pos="420"/>
        </w:tabs>
        <w:ind w:left="420" w:hanging="420"/>
      </w:pPr>
      <w:rPr>
        <w:rFonts w:ascii="Times New Roman" w:eastAsia="Times New Roman" w:hAnsi="Times New Roman"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10DD274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3512449"/>
    <w:multiLevelType w:val="hybridMultilevel"/>
    <w:tmpl w:val="40F8BB4E"/>
    <w:lvl w:ilvl="0" w:tplc="FB9E619E">
      <w:start w:val="1"/>
      <w:numFmt w:val="decimal"/>
      <w:lvlText w:val="%1."/>
      <w:lvlJc w:val="left"/>
      <w:pPr>
        <w:tabs>
          <w:tab w:val="num" w:pos="1834"/>
        </w:tabs>
        <w:ind w:left="1834" w:hanging="112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 w15:restartNumberingAfterBreak="0">
    <w:nsid w:val="55224910"/>
    <w:multiLevelType w:val="hybridMultilevel"/>
    <w:tmpl w:val="740A1A7A"/>
    <w:lvl w:ilvl="0" w:tplc="EEBEA70E">
      <w:start w:val="1"/>
      <w:numFmt w:val="decimal"/>
      <w:lvlText w:val="%1."/>
      <w:lvlJc w:val="left"/>
      <w:pPr>
        <w:tabs>
          <w:tab w:val="num" w:pos="1129"/>
        </w:tabs>
        <w:ind w:left="1129" w:hanging="4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num w:numId="1" w16cid:durableId="1890992383">
    <w:abstractNumId w:val="2"/>
  </w:num>
  <w:num w:numId="2" w16cid:durableId="1010138215">
    <w:abstractNumId w:val="3"/>
  </w:num>
  <w:num w:numId="3" w16cid:durableId="1229925810">
    <w:abstractNumId w:val="0"/>
  </w:num>
  <w:num w:numId="4" w16cid:durableId="731732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57C1"/>
    <w:rsid w:val="000230A7"/>
    <w:rsid w:val="00044C7B"/>
    <w:rsid w:val="00046A04"/>
    <w:rsid w:val="0005283D"/>
    <w:rsid w:val="0006631E"/>
    <w:rsid w:val="00084CB8"/>
    <w:rsid w:val="0008762B"/>
    <w:rsid w:val="00095ADB"/>
    <w:rsid w:val="000B096C"/>
    <w:rsid w:val="000B2478"/>
    <w:rsid w:val="000B59C8"/>
    <w:rsid w:val="000C7ABA"/>
    <w:rsid w:val="000D18DC"/>
    <w:rsid w:val="000D3266"/>
    <w:rsid w:val="000F38F3"/>
    <w:rsid w:val="00101E8E"/>
    <w:rsid w:val="00104B96"/>
    <w:rsid w:val="0010562B"/>
    <w:rsid w:val="001136A8"/>
    <w:rsid w:val="001149E2"/>
    <w:rsid w:val="00123B01"/>
    <w:rsid w:val="00131139"/>
    <w:rsid w:val="001356FA"/>
    <w:rsid w:val="001459A3"/>
    <w:rsid w:val="001675E0"/>
    <w:rsid w:val="00167A0E"/>
    <w:rsid w:val="00183ABC"/>
    <w:rsid w:val="00192D0C"/>
    <w:rsid w:val="001B180E"/>
    <w:rsid w:val="001B3F78"/>
    <w:rsid w:val="001B60B2"/>
    <w:rsid w:val="001D2315"/>
    <w:rsid w:val="001D5D66"/>
    <w:rsid w:val="001D6F05"/>
    <w:rsid w:val="001D77C2"/>
    <w:rsid w:val="001E1C84"/>
    <w:rsid w:val="001E54CE"/>
    <w:rsid w:val="001E6038"/>
    <w:rsid w:val="001F248A"/>
    <w:rsid w:val="002053D8"/>
    <w:rsid w:val="00225D52"/>
    <w:rsid w:val="00226ADD"/>
    <w:rsid w:val="0023568B"/>
    <w:rsid w:val="0024628C"/>
    <w:rsid w:val="00247DDA"/>
    <w:rsid w:val="002570DD"/>
    <w:rsid w:val="002853A5"/>
    <w:rsid w:val="00291A66"/>
    <w:rsid w:val="002A457F"/>
    <w:rsid w:val="002C6E9F"/>
    <w:rsid w:val="002D2268"/>
    <w:rsid w:val="002D30F1"/>
    <w:rsid w:val="002E7B26"/>
    <w:rsid w:val="002F30E5"/>
    <w:rsid w:val="0031065A"/>
    <w:rsid w:val="00310812"/>
    <w:rsid w:val="00347861"/>
    <w:rsid w:val="003529D9"/>
    <w:rsid w:val="00357425"/>
    <w:rsid w:val="0036041B"/>
    <w:rsid w:val="00361C75"/>
    <w:rsid w:val="00375AE5"/>
    <w:rsid w:val="00381B0A"/>
    <w:rsid w:val="00385321"/>
    <w:rsid w:val="00390312"/>
    <w:rsid w:val="00395BCD"/>
    <w:rsid w:val="00397A6F"/>
    <w:rsid w:val="003A420C"/>
    <w:rsid w:val="003B5178"/>
    <w:rsid w:val="003D3469"/>
    <w:rsid w:val="003F58E5"/>
    <w:rsid w:val="003F7A99"/>
    <w:rsid w:val="004034D3"/>
    <w:rsid w:val="0040351E"/>
    <w:rsid w:val="00404AF1"/>
    <w:rsid w:val="00406884"/>
    <w:rsid w:val="00431211"/>
    <w:rsid w:val="0043198C"/>
    <w:rsid w:val="004324E8"/>
    <w:rsid w:val="00433A40"/>
    <w:rsid w:val="00436516"/>
    <w:rsid w:val="00440641"/>
    <w:rsid w:val="0044513C"/>
    <w:rsid w:val="00487084"/>
    <w:rsid w:val="00492636"/>
    <w:rsid w:val="00494B5B"/>
    <w:rsid w:val="004A62D9"/>
    <w:rsid w:val="004B1890"/>
    <w:rsid w:val="004C4CD4"/>
    <w:rsid w:val="004D0CAE"/>
    <w:rsid w:val="004D5496"/>
    <w:rsid w:val="004F114B"/>
    <w:rsid w:val="004F1638"/>
    <w:rsid w:val="004F6058"/>
    <w:rsid w:val="00501A21"/>
    <w:rsid w:val="00552FDA"/>
    <w:rsid w:val="00553E7C"/>
    <w:rsid w:val="0056158D"/>
    <w:rsid w:val="00562C5E"/>
    <w:rsid w:val="0056366A"/>
    <w:rsid w:val="00565832"/>
    <w:rsid w:val="00565ACD"/>
    <w:rsid w:val="00594958"/>
    <w:rsid w:val="005A243A"/>
    <w:rsid w:val="005B0DB1"/>
    <w:rsid w:val="005C5A1D"/>
    <w:rsid w:val="005D3AFE"/>
    <w:rsid w:val="0061025B"/>
    <w:rsid w:val="00612522"/>
    <w:rsid w:val="00621418"/>
    <w:rsid w:val="00622FB5"/>
    <w:rsid w:val="00631145"/>
    <w:rsid w:val="006311D4"/>
    <w:rsid w:val="0063609E"/>
    <w:rsid w:val="006416A6"/>
    <w:rsid w:val="006432A7"/>
    <w:rsid w:val="00645BA2"/>
    <w:rsid w:val="00652681"/>
    <w:rsid w:val="00670712"/>
    <w:rsid w:val="00690CC0"/>
    <w:rsid w:val="00692C53"/>
    <w:rsid w:val="006933A5"/>
    <w:rsid w:val="006A071C"/>
    <w:rsid w:val="006E5BCB"/>
    <w:rsid w:val="006E6875"/>
    <w:rsid w:val="006F61F2"/>
    <w:rsid w:val="007006BB"/>
    <w:rsid w:val="00712414"/>
    <w:rsid w:val="00713F3B"/>
    <w:rsid w:val="00722357"/>
    <w:rsid w:val="00723E42"/>
    <w:rsid w:val="007256E1"/>
    <w:rsid w:val="00732072"/>
    <w:rsid w:val="00736D84"/>
    <w:rsid w:val="00740E81"/>
    <w:rsid w:val="007511AB"/>
    <w:rsid w:val="007519B1"/>
    <w:rsid w:val="007644FD"/>
    <w:rsid w:val="007720D8"/>
    <w:rsid w:val="00782EE7"/>
    <w:rsid w:val="00791A6C"/>
    <w:rsid w:val="007A12F1"/>
    <w:rsid w:val="007B6886"/>
    <w:rsid w:val="007C0EF3"/>
    <w:rsid w:val="007C2D12"/>
    <w:rsid w:val="007C34F9"/>
    <w:rsid w:val="007E13BE"/>
    <w:rsid w:val="007E4998"/>
    <w:rsid w:val="007F2B00"/>
    <w:rsid w:val="007F6151"/>
    <w:rsid w:val="008057C1"/>
    <w:rsid w:val="00812A8C"/>
    <w:rsid w:val="008239D0"/>
    <w:rsid w:val="00823D1E"/>
    <w:rsid w:val="00831D34"/>
    <w:rsid w:val="0085482B"/>
    <w:rsid w:val="00855C01"/>
    <w:rsid w:val="00872B57"/>
    <w:rsid w:val="008B3646"/>
    <w:rsid w:val="008C42D9"/>
    <w:rsid w:val="008C7907"/>
    <w:rsid w:val="008F4F19"/>
    <w:rsid w:val="00904603"/>
    <w:rsid w:val="00904913"/>
    <w:rsid w:val="00930FD0"/>
    <w:rsid w:val="00943C23"/>
    <w:rsid w:val="009467DD"/>
    <w:rsid w:val="009516A1"/>
    <w:rsid w:val="00951EF4"/>
    <w:rsid w:val="0095537B"/>
    <w:rsid w:val="009733C4"/>
    <w:rsid w:val="009844A4"/>
    <w:rsid w:val="009910C1"/>
    <w:rsid w:val="00994981"/>
    <w:rsid w:val="009A365C"/>
    <w:rsid w:val="009A5555"/>
    <w:rsid w:val="009B0BD5"/>
    <w:rsid w:val="009B14BE"/>
    <w:rsid w:val="009B3C54"/>
    <w:rsid w:val="009C0398"/>
    <w:rsid w:val="009D5CD3"/>
    <w:rsid w:val="009E5B2A"/>
    <w:rsid w:val="00A002BA"/>
    <w:rsid w:val="00A16E50"/>
    <w:rsid w:val="00A504A2"/>
    <w:rsid w:val="00A50D00"/>
    <w:rsid w:val="00A52D25"/>
    <w:rsid w:val="00A63DFE"/>
    <w:rsid w:val="00A6750B"/>
    <w:rsid w:val="00A72780"/>
    <w:rsid w:val="00A745AD"/>
    <w:rsid w:val="00A75FA3"/>
    <w:rsid w:val="00A76F2D"/>
    <w:rsid w:val="00A8474F"/>
    <w:rsid w:val="00A906D3"/>
    <w:rsid w:val="00AA6B62"/>
    <w:rsid w:val="00AD18C3"/>
    <w:rsid w:val="00AD6FF8"/>
    <w:rsid w:val="00AE0360"/>
    <w:rsid w:val="00AF0E78"/>
    <w:rsid w:val="00B05FBA"/>
    <w:rsid w:val="00B1106E"/>
    <w:rsid w:val="00B157D9"/>
    <w:rsid w:val="00B340B8"/>
    <w:rsid w:val="00B44D7F"/>
    <w:rsid w:val="00B45820"/>
    <w:rsid w:val="00B540B8"/>
    <w:rsid w:val="00B54B69"/>
    <w:rsid w:val="00B64B95"/>
    <w:rsid w:val="00B723FF"/>
    <w:rsid w:val="00B83838"/>
    <w:rsid w:val="00B8397D"/>
    <w:rsid w:val="00B85C00"/>
    <w:rsid w:val="00BA0FF1"/>
    <w:rsid w:val="00BA4FDC"/>
    <w:rsid w:val="00BB70D0"/>
    <w:rsid w:val="00BC7C20"/>
    <w:rsid w:val="00BD3B0F"/>
    <w:rsid w:val="00BD514D"/>
    <w:rsid w:val="00BD5E28"/>
    <w:rsid w:val="00BF388E"/>
    <w:rsid w:val="00BF4E05"/>
    <w:rsid w:val="00C00A20"/>
    <w:rsid w:val="00C00F67"/>
    <w:rsid w:val="00C04CBE"/>
    <w:rsid w:val="00C118BB"/>
    <w:rsid w:val="00C4342E"/>
    <w:rsid w:val="00C4638D"/>
    <w:rsid w:val="00C52944"/>
    <w:rsid w:val="00C60AC1"/>
    <w:rsid w:val="00C655D2"/>
    <w:rsid w:val="00C80BE2"/>
    <w:rsid w:val="00C80E42"/>
    <w:rsid w:val="00C866D1"/>
    <w:rsid w:val="00CB3AE7"/>
    <w:rsid w:val="00CB4660"/>
    <w:rsid w:val="00CB63D6"/>
    <w:rsid w:val="00CC264F"/>
    <w:rsid w:val="00CC7567"/>
    <w:rsid w:val="00CD073C"/>
    <w:rsid w:val="00CE33E5"/>
    <w:rsid w:val="00CE5BA4"/>
    <w:rsid w:val="00D06FE2"/>
    <w:rsid w:val="00D22462"/>
    <w:rsid w:val="00D2494D"/>
    <w:rsid w:val="00D27464"/>
    <w:rsid w:val="00D33A28"/>
    <w:rsid w:val="00D375F9"/>
    <w:rsid w:val="00D41168"/>
    <w:rsid w:val="00D77244"/>
    <w:rsid w:val="00D81A05"/>
    <w:rsid w:val="00D82323"/>
    <w:rsid w:val="00DA79DC"/>
    <w:rsid w:val="00DD1A88"/>
    <w:rsid w:val="00DD75E5"/>
    <w:rsid w:val="00DF3FC2"/>
    <w:rsid w:val="00E06971"/>
    <w:rsid w:val="00E210CC"/>
    <w:rsid w:val="00E508E1"/>
    <w:rsid w:val="00E536EC"/>
    <w:rsid w:val="00E575AE"/>
    <w:rsid w:val="00E60147"/>
    <w:rsid w:val="00E622B2"/>
    <w:rsid w:val="00E82DDA"/>
    <w:rsid w:val="00E95E9C"/>
    <w:rsid w:val="00EB7E32"/>
    <w:rsid w:val="00EC554A"/>
    <w:rsid w:val="00EC7D3C"/>
    <w:rsid w:val="00EE608E"/>
    <w:rsid w:val="00F0507E"/>
    <w:rsid w:val="00F1023C"/>
    <w:rsid w:val="00F117DD"/>
    <w:rsid w:val="00F2755E"/>
    <w:rsid w:val="00F30852"/>
    <w:rsid w:val="00F40A8D"/>
    <w:rsid w:val="00F56AF5"/>
    <w:rsid w:val="00F648E2"/>
    <w:rsid w:val="00F665A0"/>
    <w:rsid w:val="00F6742A"/>
    <w:rsid w:val="00F709EE"/>
    <w:rsid w:val="00F779B2"/>
    <w:rsid w:val="00F90126"/>
    <w:rsid w:val="00FA1D9D"/>
    <w:rsid w:val="00FD50DB"/>
    <w:rsid w:val="00FE0AEB"/>
    <w:rsid w:val="00FE7DC1"/>
    <w:rsid w:val="00FE7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ABAE21"/>
  <w15:docId w15:val="{810390CB-1960-42DB-98F5-069DDE6B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5BA2"/>
    <w:pPr>
      <w:ind w:firstLine="709"/>
    </w:pPr>
    <w:rPr>
      <w:rFonts w:ascii="Times New Roman" w:eastAsia="Times New Roman" w:hAnsi="Times New Roman"/>
      <w:sz w:val="24"/>
      <w:szCs w:val="24"/>
    </w:rPr>
  </w:style>
  <w:style w:type="paragraph" w:styleId="1">
    <w:name w:val="heading 1"/>
    <w:basedOn w:val="a"/>
    <w:next w:val="a"/>
    <w:link w:val="10"/>
    <w:uiPriority w:val="99"/>
    <w:qFormat/>
    <w:rsid w:val="008057C1"/>
    <w:pPr>
      <w:keepNext/>
      <w:spacing w:before="240" w:after="60"/>
      <w:outlineLvl w:val="0"/>
    </w:pPr>
    <w:rPr>
      <w:rFonts w:eastAsia="Calibri"/>
      <w:b/>
      <w:bCs/>
      <w:kern w:val="32"/>
      <w:sz w:val="32"/>
      <w:szCs w:val="32"/>
    </w:rPr>
  </w:style>
  <w:style w:type="paragraph" w:styleId="2">
    <w:name w:val="heading 2"/>
    <w:basedOn w:val="a"/>
    <w:next w:val="a"/>
    <w:link w:val="20"/>
    <w:uiPriority w:val="99"/>
    <w:qFormat/>
    <w:rsid w:val="008057C1"/>
    <w:pPr>
      <w:keepNext/>
      <w:ind w:firstLine="0"/>
      <w:outlineLvl w:val="1"/>
    </w:pPr>
    <w:rPr>
      <w:rFonts w:eastAsia="Arial Unicode MS"/>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057C1"/>
    <w:rPr>
      <w:rFonts w:ascii="Times New Roman" w:hAnsi="Times New Roman" w:cs="Times New Roman"/>
      <w:b/>
      <w:kern w:val="32"/>
      <w:sz w:val="32"/>
      <w:lang w:eastAsia="ru-RU"/>
    </w:rPr>
  </w:style>
  <w:style w:type="character" w:customStyle="1" w:styleId="20">
    <w:name w:val="Заголовок 2 Знак"/>
    <w:link w:val="2"/>
    <w:uiPriority w:val="99"/>
    <w:semiHidden/>
    <w:locked/>
    <w:rsid w:val="008057C1"/>
    <w:rPr>
      <w:rFonts w:ascii="Times New Roman" w:eastAsia="Arial Unicode MS" w:hAnsi="Times New Roman" w:cs="Times New Roman"/>
      <w:b/>
      <w:sz w:val="20"/>
      <w:lang w:eastAsia="ru-RU"/>
    </w:rPr>
  </w:style>
  <w:style w:type="paragraph" w:customStyle="1" w:styleId="ConsPlusTitle">
    <w:name w:val="ConsPlusTitle"/>
    <w:uiPriority w:val="99"/>
    <w:rsid w:val="008057C1"/>
    <w:pPr>
      <w:widowControl w:val="0"/>
      <w:autoSpaceDE w:val="0"/>
      <w:autoSpaceDN w:val="0"/>
      <w:adjustRightInd w:val="0"/>
    </w:pPr>
    <w:rPr>
      <w:rFonts w:ascii="Times New Roman" w:eastAsia="Times New Roman" w:hAnsi="Times New Roman"/>
      <w:b/>
      <w:bCs/>
      <w:sz w:val="24"/>
      <w:szCs w:val="24"/>
    </w:rPr>
  </w:style>
  <w:style w:type="table" w:styleId="a3">
    <w:name w:val="Table Grid"/>
    <w:basedOn w:val="a1"/>
    <w:uiPriority w:val="99"/>
    <w:locked/>
    <w:rsid w:val="00BA0FF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F61F2"/>
    <w:pPr>
      <w:spacing w:after="200" w:line="276" w:lineRule="auto"/>
      <w:ind w:left="720" w:firstLine="0"/>
      <w:contextualSpacing/>
    </w:pPr>
    <w:rPr>
      <w:rFonts w:ascii="Calibri" w:eastAsia="Calibri" w:hAnsi="Calibri"/>
      <w:sz w:val="22"/>
      <w:szCs w:val="22"/>
      <w:lang w:eastAsia="en-US"/>
    </w:rPr>
  </w:style>
  <w:style w:type="paragraph" w:customStyle="1" w:styleId="ConsNormal">
    <w:name w:val="ConsNormal"/>
    <w:rsid w:val="0036041B"/>
    <w:pPr>
      <w:widowControl w:val="0"/>
      <w:ind w:firstLine="720"/>
    </w:pPr>
    <w:rPr>
      <w:rFonts w:ascii="Arial" w:eastAsia="Times New Roman" w:hAnsi="Arial"/>
    </w:rPr>
  </w:style>
  <w:style w:type="paragraph" w:customStyle="1" w:styleId="a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4324E8"/>
    <w:pPr>
      <w:spacing w:before="100" w:beforeAutospacing="1" w:after="100" w:afterAutospacing="1"/>
      <w:ind w:firstLine="0"/>
    </w:pPr>
    <w:rPr>
      <w:rFonts w:ascii="Tahoma" w:hAnsi="Tahoma" w:cs="Tahoma"/>
      <w:sz w:val="20"/>
      <w:szCs w:val="20"/>
      <w:lang w:val="en-US" w:eastAsia="en-US"/>
    </w:rPr>
  </w:style>
  <w:style w:type="paragraph" w:customStyle="1" w:styleId="a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397D"/>
    <w:pPr>
      <w:spacing w:before="100" w:beforeAutospacing="1" w:after="100" w:afterAutospacing="1"/>
      <w:ind w:firstLine="0"/>
    </w:pPr>
    <w:rPr>
      <w:rFonts w:ascii="Tahoma" w:hAnsi="Tahoma" w:cs="Tahom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2522"/>
    <w:pPr>
      <w:spacing w:before="100" w:beforeAutospacing="1" w:after="100" w:afterAutospacing="1"/>
      <w:ind w:firstLine="0"/>
    </w:pPr>
    <w:rPr>
      <w:rFonts w:ascii="Tahoma" w:hAnsi="Tahoma" w:cs="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4785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5</Pages>
  <Words>1324</Words>
  <Characters>7552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КРУ1</dc:creator>
  <cp:keywords/>
  <dc:description/>
  <cp:lastModifiedBy>user</cp:lastModifiedBy>
  <cp:revision>225</cp:revision>
  <cp:lastPrinted>2014-02-11T12:20:00Z</cp:lastPrinted>
  <dcterms:created xsi:type="dcterms:W3CDTF">2021-09-24T13:31:00Z</dcterms:created>
  <dcterms:modified xsi:type="dcterms:W3CDTF">2025-07-02T11:57:00Z</dcterms:modified>
</cp:coreProperties>
</file>