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40E" w:rsidRDefault="00210A71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P255"/>
      <w:bookmarkEnd w:id="0"/>
      <w:r w:rsidRPr="00DD17E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6453B4" w:rsidRPr="00DD17E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DD17E4">
        <w:rPr>
          <w:rFonts w:ascii="Times New Roman" w:hAnsi="Times New Roman" w:cs="Times New Roman"/>
          <w:sz w:val="28"/>
          <w:szCs w:val="28"/>
        </w:rPr>
        <w:t xml:space="preserve"> </w:t>
      </w:r>
      <w:r w:rsidR="00B46458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DD17E4">
        <w:rPr>
          <w:rFonts w:ascii="Times New Roman" w:hAnsi="Times New Roman" w:cs="Times New Roman"/>
          <w:sz w:val="28"/>
          <w:szCs w:val="28"/>
        </w:rPr>
        <w:t xml:space="preserve">   </w:t>
      </w:r>
      <w:r w:rsidR="00EE280A" w:rsidRPr="00EE280A">
        <w:rPr>
          <w:rFonts w:ascii="Times New Roman" w:hAnsi="Times New Roman" w:cs="Times New Roman"/>
          <w:b/>
          <w:sz w:val="28"/>
          <w:szCs w:val="28"/>
        </w:rPr>
        <w:t>СВОДНЫЙ</w:t>
      </w:r>
      <w:r w:rsidR="00EE280A">
        <w:rPr>
          <w:rFonts w:ascii="Times New Roman" w:hAnsi="Times New Roman" w:cs="Times New Roman"/>
          <w:sz w:val="28"/>
          <w:szCs w:val="28"/>
        </w:rPr>
        <w:t xml:space="preserve"> </w:t>
      </w:r>
      <w:r w:rsidRPr="00DD17E4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210A71" w:rsidRPr="008F383F" w:rsidRDefault="0034640E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0A71" w:rsidRPr="00DD17E4">
        <w:rPr>
          <w:rFonts w:ascii="Times New Roman" w:hAnsi="Times New Roman" w:cs="Times New Roman"/>
          <w:b/>
          <w:sz w:val="28"/>
          <w:szCs w:val="28"/>
        </w:rPr>
        <w:t>о результатах оценки эффективности налогов</w:t>
      </w:r>
      <w:r w:rsidR="00EE280A">
        <w:rPr>
          <w:rFonts w:ascii="Times New Roman" w:hAnsi="Times New Roman" w:cs="Times New Roman"/>
          <w:b/>
          <w:sz w:val="28"/>
          <w:szCs w:val="28"/>
        </w:rPr>
        <w:t>ых</w:t>
      </w:r>
      <w:r w:rsidR="00210A71" w:rsidRPr="00DD17E4">
        <w:rPr>
          <w:rFonts w:ascii="Times New Roman" w:hAnsi="Times New Roman" w:cs="Times New Roman"/>
          <w:b/>
          <w:sz w:val="28"/>
          <w:szCs w:val="28"/>
        </w:rPr>
        <w:t xml:space="preserve"> расход</w:t>
      </w:r>
      <w:r w:rsidR="00EE280A">
        <w:rPr>
          <w:rFonts w:ascii="Times New Roman" w:hAnsi="Times New Roman" w:cs="Times New Roman"/>
          <w:b/>
          <w:sz w:val="28"/>
          <w:szCs w:val="28"/>
        </w:rPr>
        <w:t>ов</w:t>
      </w:r>
      <w:r w:rsidR="006D2191" w:rsidRPr="00DD17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383F">
        <w:rPr>
          <w:rFonts w:ascii="Times New Roman" w:hAnsi="Times New Roman" w:cs="Times New Roman"/>
          <w:b/>
          <w:sz w:val="28"/>
          <w:szCs w:val="28"/>
        </w:rPr>
        <w:t>Дорогобужского</w:t>
      </w:r>
      <w:r w:rsidR="0094122D">
        <w:rPr>
          <w:rFonts w:ascii="Times New Roman" w:hAnsi="Times New Roman" w:cs="Times New Roman"/>
          <w:b/>
          <w:sz w:val="28"/>
          <w:szCs w:val="28"/>
        </w:rPr>
        <w:t xml:space="preserve"> городского</w:t>
      </w:r>
      <w:r w:rsidR="006D2191" w:rsidRPr="00DD17E4">
        <w:rPr>
          <w:rFonts w:ascii="Times New Roman" w:hAnsi="Times New Roman" w:cs="Times New Roman"/>
          <w:b/>
          <w:sz w:val="28"/>
          <w:szCs w:val="28"/>
        </w:rPr>
        <w:t xml:space="preserve"> поселения </w:t>
      </w:r>
      <w:r w:rsidR="00210A71" w:rsidRPr="00DD17E4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EB3E3A">
        <w:rPr>
          <w:rFonts w:ascii="Times New Roman" w:hAnsi="Times New Roman" w:cs="Times New Roman"/>
          <w:b/>
          <w:sz w:val="28"/>
          <w:szCs w:val="28"/>
        </w:rPr>
        <w:t>20</w:t>
      </w:r>
      <w:r w:rsidR="002E7AE5">
        <w:rPr>
          <w:rFonts w:ascii="Times New Roman" w:hAnsi="Times New Roman" w:cs="Times New Roman"/>
          <w:b/>
          <w:sz w:val="28"/>
          <w:szCs w:val="28"/>
        </w:rPr>
        <w:t>24</w:t>
      </w:r>
      <w:r w:rsidR="008F383F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330"/>
        <w:gridCol w:w="567"/>
        <w:gridCol w:w="1276"/>
        <w:gridCol w:w="142"/>
        <w:gridCol w:w="1134"/>
        <w:gridCol w:w="142"/>
        <w:gridCol w:w="1275"/>
        <w:gridCol w:w="1276"/>
        <w:gridCol w:w="1276"/>
        <w:gridCol w:w="1276"/>
        <w:gridCol w:w="1275"/>
        <w:gridCol w:w="1418"/>
        <w:gridCol w:w="1276"/>
      </w:tblGrid>
      <w:tr w:rsidR="00FA37B6" w:rsidRPr="00C513A9" w:rsidTr="0085131B">
        <w:tc>
          <w:tcPr>
            <w:tcW w:w="567" w:type="dxa"/>
          </w:tcPr>
          <w:p w:rsidR="00FA37B6" w:rsidRPr="00C513A9" w:rsidRDefault="00FA37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330" w:type="dxa"/>
          </w:tcPr>
          <w:p w:rsidR="00FA37B6" w:rsidRPr="00C513A9" w:rsidRDefault="00FA37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67" w:type="dxa"/>
          </w:tcPr>
          <w:p w:rsidR="00FA37B6" w:rsidRPr="00C513A9" w:rsidRDefault="00FA37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766" w:type="dxa"/>
            <w:gridSpan w:val="11"/>
          </w:tcPr>
          <w:p w:rsidR="00FA37B6" w:rsidRPr="00C513A9" w:rsidRDefault="00FA37B6" w:rsidP="00EE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Исполнение показател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 по налоговым льготам</w:t>
            </w:r>
          </w:p>
        </w:tc>
      </w:tr>
      <w:tr w:rsidR="0085131B" w:rsidRPr="00C513A9" w:rsidTr="009F0A54">
        <w:trPr>
          <w:trHeight w:val="952"/>
        </w:trPr>
        <w:tc>
          <w:tcPr>
            <w:tcW w:w="567" w:type="dxa"/>
          </w:tcPr>
          <w:p w:rsidR="00FA37B6" w:rsidRPr="00C513A9" w:rsidRDefault="00FA37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:rsidR="00FA37B6" w:rsidRPr="002545F3" w:rsidRDefault="00FA37B6" w:rsidP="00C118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545F3">
              <w:rPr>
                <w:rFonts w:ascii="Times New Roman" w:hAnsi="Times New Roman" w:cs="Times New Roman"/>
                <w:sz w:val="20"/>
              </w:rPr>
              <w:t>Категории получателей налоговой льготы, освобождения и иной преференции</w:t>
            </w:r>
          </w:p>
        </w:tc>
        <w:tc>
          <w:tcPr>
            <w:tcW w:w="567" w:type="dxa"/>
          </w:tcPr>
          <w:p w:rsidR="00FA37B6" w:rsidRPr="00C513A9" w:rsidRDefault="00FA37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A37B6" w:rsidRPr="00D01743" w:rsidRDefault="00FA37B6" w:rsidP="00EE2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Муниципальные (казенные, бюджетные, автономные) учреждения</w:t>
            </w:r>
          </w:p>
        </w:tc>
        <w:tc>
          <w:tcPr>
            <w:tcW w:w="1276" w:type="dxa"/>
            <w:gridSpan w:val="2"/>
          </w:tcPr>
          <w:p w:rsidR="00FA37B6" w:rsidRPr="00860921" w:rsidRDefault="00FA37B6" w:rsidP="00EE2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383F">
              <w:rPr>
                <w:rFonts w:ascii="Times New Roman" w:hAnsi="Times New Roman" w:cs="Times New Roman"/>
                <w:sz w:val="20"/>
                <w:szCs w:val="20"/>
              </w:rPr>
              <w:t>Органы местного самоуправления</w:t>
            </w:r>
          </w:p>
        </w:tc>
        <w:tc>
          <w:tcPr>
            <w:tcW w:w="1417" w:type="dxa"/>
            <w:gridSpan w:val="2"/>
          </w:tcPr>
          <w:p w:rsidR="00FA37B6" w:rsidRPr="00D01743" w:rsidRDefault="00FA37B6" w:rsidP="00EE2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Инвесторы, в отношении земельных участков, используемых ими для реализации инвестиционного проекта, но не более трех налоговых периодов</w:t>
            </w:r>
          </w:p>
        </w:tc>
        <w:tc>
          <w:tcPr>
            <w:tcW w:w="1276" w:type="dxa"/>
          </w:tcPr>
          <w:p w:rsidR="00FA37B6" w:rsidRPr="00F174E6" w:rsidRDefault="00FA37B6" w:rsidP="00EE2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Граждане в возрасте 80 лет и старше</w:t>
            </w:r>
          </w:p>
        </w:tc>
        <w:tc>
          <w:tcPr>
            <w:tcW w:w="1276" w:type="dxa"/>
          </w:tcPr>
          <w:p w:rsidR="00FA37B6" w:rsidRPr="004876B1" w:rsidRDefault="00FA37B6" w:rsidP="00EE2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Многодетные семьи</w:t>
            </w:r>
          </w:p>
        </w:tc>
        <w:tc>
          <w:tcPr>
            <w:tcW w:w="1276" w:type="dxa"/>
          </w:tcPr>
          <w:p w:rsidR="00FA37B6" w:rsidRPr="00996F7F" w:rsidRDefault="00487527" w:rsidP="00EE2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7527">
              <w:rPr>
                <w:rFonts w:ascii="Times New Roman" w:hAnsi="Times New Roman" w:cs="Times New Roman"/>
                <w:sz w:val="20"/>
                <w:szCs w:val="20"/>
              </w:rPr>
              <w:t>Почетные граждане Дорогобужского района в соответствии с Положением о звании «Почетный гражданин Дорогобужского района» от 14.09.2001 г. №92</w:t>
            </w:r>
          </w:p>
        </w:tc>
        <w:tc>
          <w:tcPr>
            <w:tcW w:w="1275" w:type="dxa"/>
          </w:tcPr>
          <w:p w:rsidR="00FA37B6" w:rsidRPr="00996F7F" w:rsidRDefault="00487527" w:rsidP="00EE2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7527">
              <w:rPr>
                <w:rFonts w:ascii="Times New Roman" w:hAnsi="Times New Roman" w:cs="Times New Roman"/>
                <w:sz w:val="20"/>
                <w:szCs w:val="20"/>
              </w:rPr>
              <w:t>Граждане в возрасте 70 лет и старше в отношении одного земельного участка (по выбору налогоплательщика), имеющегося в собственности</w:t>
            </w:r>
          </w:p>
        </w:tc>
        <w:tc>
          <w:tcPr>
            <w:tcW w:w="1418" w:type="dxa"/>
          </w:tcPr>
          <w:p w:rsidR="00FA37B6" w:rsidRPr="00996F7F" w:rsidRDefault="0085131B" w:rsidP="00EE2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131B">
              <w:rPr>
                <w:rFonts w:ascii="Times New Roman" w:hAnsi="Times New Roman" w:cs="Times New Roman"/>
                <w:sz w:val="20"/>
                <w:szCs w:val="20"/>
              </w:rPr>
              <w:t xml:space="preserve">Родители (законные представители), имеющие в составе семьи троих и более детей в возрасте до 18 лет и (или) лиц, обучающихся в общеобразовательных организациях, профессиональных образовательных организациях, образовательных организациях высшего образования по очной форме обучения, - до окончания ими обучения, но </w:t>
            </w:r>
            <w:r w:rsidRPr="008513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более чем до достижения возраста 23 лет</w:t>
            </w:r>
          </w:p>
        </w:tc>
        <w:tc>
          <w:tcPr>
            <w:tcW w:w="1276" w:type="dxa"/>
          </w:tcPr>
          <w:p w:rsidR="00FA37B6" w:rsidRPr="00996F7F" w:rsidRDefault="0085131B" w:rsidP="00EE2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13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Родители (законные представители), воспитывающие ребенка-инвалида</w:t>
            </w:r>
          </w:p>
        </w:tc>
      </w:tr>
      <w:tr w:rsidR="0085131B" w:rsidRPr="00C513A9" w:rsidTr="0085131B">
        <w:tc>
          <w:tcPr>
            <w:tcW w:w="567" w:type="dxa"/>
          </w:tcPr>
          <w:p w:rsidR="00FA37B6" w:rsidRDefault="00FA37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:rsidR="00FA37B6" w:rsidRPr="00756706" w:rsidRDefault="00FA37B6" w:rsidP="00C118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Виды налогов, по которым предоставляются льготы</w:t>
            </w:r>
          </w:p>
        </w:tc>
        <w:tc>
          <w:tcPr>
            <w:tcW w:w="567" w:type="dxa"/>
          </w:tcPr>
          <w:p w:rsidR="00FA37B6" w:rsidRDefault="00FA37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A37B6" w:rsidRPr="00026D44" w:rsidRDefault="00FA37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276" w:type="dxa"/>
            <w:gridSpan w:val="2"/>
          </w:tcPr>
          <w:p w:rsidR="00FA37B6" w:rsidRDefault="00FA37B6" w:rsidP="00FA37B6">
            <w:pPr>
              <w:jc w:val="center"/>
            </w:pPr>
            <w:r w:rsidRPr="00023B0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417" w:type="dxa"/>
            <w:gridSpan w:val="2"/>
          </w:tcPr>
          <w:p w:rsidR="00FA37B6" w:rsidRDefault="00FA37B6" w:rsidP="00FA37B6">
            <w:pPr>
              <w:jc w:val="center"/>
            </w:pPr>
            <w:r w:rsidRPr="00023B0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276" w:type="dxa"/>
          </w:tcPr>
          <w:p w:rsidR="00FA37B6" w:rsidRDefault="00FA37B6" w:rsidP="00FA37B6">
            <w:pPr>
              <w:jc w:val="center"/>
            </w:pPr>
            <w:r w:rsidRPr="00023B0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276" w:type="dxa"/>
          </w:tcPr>
          <w:p w:rsidR="00FA37B6" w:rsidRPr="00026D44" w:rsidRDefault="00FA37B6" w:rsidP="00026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A37B6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276" w:type="dxa"/>
          </w:tcPr>
          <w:p w:rsidR="00FA37B6" w:rsidRDefault="00FA37B6" w:rsidP="00FA37B6">
            <w:pPr>
              <w:jc w:val="center"/>
            </w:pPr>
            <w:r w:rsidRPr="00EF2AD4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275" w:type="dxa"/>
          </w:tcPr>
          <w:p w:rsidR="00FA37B6" w:rsidRPr="00026D44" w:rsidRDefault="00FA37B6" w:rsidP="00FA37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F2AD4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418" w:type="dxa"/>
          </w:tcPr>
          <w:p w:rsidR="00FA37B6" w:rsidRPr="00EF2AD4" w:rsidRDefault="00DA71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A71EA">
              <w:rPr>
                <w:rFonts w:ascii="Times New Roman" w:hAnsi="Times New Roman" w:cs="Times New Roman"/>
                <w:sz w:val="20"/>
              </w:rPr>
              <w:t>Налог на имущество физических лиц</w:t>
            </w:r>
          </w:p>
        </w:tc>
        <w:tc>
          <w:tcPr>
            <w:tcW w:w="1276" w:type="dxa"/>
          </w:tcPr>
          <w:p w:rsidR="00FA37B6" w:rsidRPr="00EF2AD4" w:rsidRDefault="00DA71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A71EA">
              <w:rPr>
                <w:rFonts w:ascii="Times New Roman" w:hAnsi="Times New Roman" w:cs="Times New Roman"/>
                <w:sz w:val="20"/>
              </w:rPr>
              <w:t>Налог на имущество физических лиц</w:t>
            </w:r>
          </w:p>
        </w:tc>
      </w:tr>
      <w:tr w:rsidR="0085131B" w:rsidRPr="00C513A9" w:rsidTr="0085131B">
        <w:tc>
          <w:tcPr>
            <w:tcW w:w="567" w:type="dxa"/>
          </w:tcPr>
          <w:p w:rsidR="00FA37B6" w:rsidRPr="00026D44" w:rsidRDefault="00FA37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330" w:type="dxa"/>
          </w:tcPr>
          <w:p w:rsidR="00FA37B6" w:rsidRPr="00026D44" w:rsidRDefault="00FA37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567" w:type="dxa"/>
          </w:tcPr>
          <w:p w:rsidR="00FA37B6" w:rsidRPr="00026D44" w:rsidRDefault="00FA37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276" w:type="dxa"/>
          </w:tcPr>
          <w:p w:rsidR="00FA37B6" w:rsidRPr="00026D44" w:rsidRDefault="00FA37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276" w:type="dxa"/>
            <w:gridSpan w:val="2"/>
          </w:tcPr>
          <w:p w:rsidR="00FA37B6" w:rsidRPr="00026D44" w:rsidRDefault="00FA37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417" w:type="dxa"/>
            <w:gridSpan w:val="2"/>
          </w:tcPr>
          <w:p w:rsidR="00FA37B6" w:rsidRPr="00026D44" w:rsidRDefault="00FA37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276" w:type="dxa"/>
          </w:tcPr>
          <w:p w:rsidR="00FA37B6" w:rsidRPr="00026D44" w:rsidRDefault="00FA37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276" w:type="dxa"/>
          </w:tcPr>
          <w:p w:rsidR="00FA37B6" w:rsidRPr="00026D44" w:rsidRDefault="00FA37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276" w:type="dxa"/>
          </w:tcPr>
          <w:p w:rsidR="00FA37B6" w:rsidRPr="00026D44" w:rsidRDefault="00FA37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275" w:type="dxa"/>
          </w:tcPr>
          <w:p w:rsidR="00FA37B6" w:rsidRPr="00026D44" w:rsidRDefault="00FA37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418" w:type="dxa"/>
          </w:tcPr>
          <w:p w:rsidR="00FA37B6" w:rsidRPr="00026D44" w:rsidRDefault="00FA37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1276" w:type="dxa"/>
          </w:tcPr>
          <w:p w:rsidR="00FA37B6" w:rsidRPr="00026D44" w:rsidRDefault="00FA37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</w:t>
            </w:r>
          </w:p>
        </w:tc>
      </w:tr>
      <w:tr w:rsidR="00FA37B6" w:rsidRPr="00C513A9" w:rsidTr="0085131B">
        <w:tc>
          <w:tcPr>
            <w:tcW w:w="12536" w:type="dxa"/>
            <w:gridSpan w:val="12"/>
          </w:tcPr>
          <w:p w:rsidR="00FA37B6" w:rsidRPr="00666D5E" w:rsidRDefault="00FA37B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1. Оценка целесообразности</w:t>
            </w:r>
          </w:p>
        </w:tc>
        <w:tc>
          <w:tcPr>
            <w:tcW w:w="1418" w:type="dxa"/>
          </w:tcPr>
          <w:p w:rsidR="00FA37B6" w:rsidRPr="00666D5E" w:rsidRDefault="00FA37B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FA37B6" w:rsidRPr="00666D5E" w:rsidRDefault="00FA37B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9F0A54" w:rsidRPr="00FA37B6" w:rsidTr="00B06EFF">
        <w:tc>
          <w:tcPr>
            <w:tcW w:w="567" w:type="dxa"/>
          </w:tcPr>
          <w:p w:rsidR="00FA37B6" w:rsidRPr="00666D5E" w:rsidRDefault="00FA37B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1.1.</w:t>
            </w:r>
          </w:p>
        </w:tc>
        <w:tc>
          <w:tcPr>
            <w:tcW w:w="2330" w:type="dxa"/>
          </w:tcPr>
          <w:p w:rsidR="00FA37B6" w:rsidRPr="00666D5E" w:rsidRDefault="00FA37B6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Наименование муниципальной программы и (или) цели социально-экономической политики поселения, не относящейся к муниципальным программам</w:t>
            </w:r>
          </w:p>
        </w:tc>
        <w:tc>
          <w:tcPr>
            <w:tcW w:w="567" w:type="dxa"/>
          </w:tcPr>
          <w:p w:rsidR="00FA37B6" w:rsidRPr="00666D5E" w:rsidRDefault="00FA37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gridSpan w:val="2"/>
          </w:tcPr>
          <w:p w:rsidR="00FA37B6" w:rsidRPr="005C715D" w:rsidRDefault="00FA37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C715D">
              <w:rPr>
                <w:rFonts w:ascii="Times New Roman" w:hAnsi="Times New Roman" w:cs="Times New Roman"/>
                <w:sz w:val="20"/>
              </w:rPr>
              <w:t>повышение бюджетной устойчивости эффективности бюджетных расходов</w:t>
            </w:r>
          </w:p>
        </w:tc>
        <w:tc>
          <w:tcPr>
            <w:tcW w:w="1276" w:type="dxa"/>
            <w:gridSpan w:val="2"/>
          </w:tcPr>
          <w:p w:rsidR="00FA37B6" w:rsidRPr="005C715D" w:rsidRDefault="005C715D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C715D">
              <w:rPr>
                <w:rFonts w:ascii="Times New Roman" w:hAnsi="Times New Roman" w:cs="Times New Roman"/>
                <w:sz w:val="20"/>
              </w:rPr>
              <w:t>п</w:t>
            </w:r>
            <w:r w:rsidR="00FA37B6" w:rsidRPr="005C715D">
              <w:rPr>
                <w:rFonts w:ascii="Times New Roman" w:hAnsi="Times New Roman" w:cs="Times New Roman"/>
                <w:sz w:val="20"/>
              </w:rPr>
              <w:t>овышение бюджетной устойчивости, эффективности бюджетных расходов</w:t>
            </w:r>
          </w:p>
        </w:tc>
        <w:tc>
          <w:tcPr>
            <w:tcW w:w="1275" w:type="dxa"/>
          </w:tcPr>
          <w:p w:rsidR="00FA37B6" w:rsidRPr="005C715D" w:rsidRDefault="00FA37B6" w:rsidP="00D31EA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C715D">
              <w:rPr>
                <w:rFonts w:ascii="Times New Roman" w:hAnsi="Times New Roman" w:cs="Times New Roman"/>
                <w:sz w:val="20"/>
              </w:rPr>
              <w:t>создания условий для инвестиционной деятельности</w:t>
            </w:r>
          </w:p>
        </w:tc>
        <w:tc>
          <w:tcPr>
            <w:tcW w:w="1276" w:type="dxa"/>
          </w:tcPr>
          <w:p w:rsidR="00FA37B6" w:rsidRPr="005C715D" w:rsidRDefault="00FA37B6" w:rsidP="005C715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C715D">
              <w:rPr>
                <w:rFonts w:ascii="Times New Roman" w:hAnsi="Times New Roman" w:cs="Times New Roman"/>
                <w:sz w:val="20"/>
              </w:rPr>
              <w:t>повышение качества и у</w:t>
            </w:r>
            <w:r w:rsidR="005C715D" w:rsidRPr="005C715D">
              <w:rPr>
                <w:rFonts w:ascii="Times New Roman" w:hAnsi="Times New Roman" w:cs="Times New Roman"/>
                <w:sz w:val="20"/>
              </w:rPr>
              <w:t>ровня жизни населения</w:t>
            </w:r>
          </w:p>
        </w:tc>
        <w:tc>
          <w:tcPr>
            <w:tcW w:w="1276" w:type="dxa"/>
          </w:tcPr>
          <w:p w:rsidR="00FA37B6" w:rsidRPr="005C715D" w:rsidRDefault="00FA37B6" w:rsidP="005C715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C715D">
              <w:rPr>
                <w:rFonts w:ascii="Times New Roman" w:hAnsi="Times New Roman" w:cs="Times New Roman"/>
                <w:sz w:val="20"/>
              </w:rPr>
              <w:t>повышение кач</w:t>
            </w:r>
            <w:r w:rsidR="005C715D" w:rsidRPr="005C715D">
              <w:rPr>
                <w:rFonts w:ascii="Times New Roman" w:hAnsi="Times New Roman" w:cs="Times New Roman"/>
                <w:sz w:val="20"/>
              </w:rPr>
              <w:t>ества и уровня жизни населения</w:t>
            </w:r>
          </w:p>
        </w:tc>
        <w:tc>
          <w:tcPr>
            <w:tcW w:w="1276" w:type="dxa"/>
          </w:tcPr>
          <w:p w:rsidR="00FA37B6" w:rsidRPr="005C715D" w:rsidRDefault="005C715D" w:rsidP="00D31EA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C715D">
              <w:rPr>
                <w:rFonts w:ascii="Times New Roman" w:hAnsi="Times New Roman" w:cs="Times New Roman"/>
                <w:sz w:val="20"/>
              </w:rPr>
              <w:t>повышение качества и уровня жизни населения</w:t>
            </w:r>
          </w:p>
        </w:tc>
        <w:tc>
          <w:tcPr>
            <w:tcW w:w="1275" w:type="dxa"/>
          </w:tcPr>
          <w:p w:rsidR="00FA37B6" w:rsidRPr="005C715D" w:rsidRDefault="00FA37B6" w:rsidP="00D31EA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C715D">
              <w:rPr>
                <w:rFonts w:ascii="Times New Roman" w:hAnsi="Times New Roman" w:cs="Times New Roman"/>
                <w:sz w:val="20"/>
              </w:rPr>
              <w:t>повышение качества и уровня жизни населения</w:t>
            </w:r>
          </w:p>
        </w:tc>
        <w:tc>
          <w:tcPr>
            <w:tcW w:w="1418" w:type="dxa"/>
          </w:tcPr>
          <w:p w:rsidR="00FA37B6" w:rsidRPr="005C715D" w:rsidRDefault="005C715D" w:rsidP="00D31EA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C715D">
              <w:rPr>
                <w:rFonts w:ascii="Times New Roman" w:hAnsi="Times New Roman" w:cs="Times New Roman"/>
                <w:sz w:val="20"/>
              </w:rPr>
              <w:t>повышение качества и уровня жизни населения</w:t>
            </w:r>
          </w:p>
        </w:tc>
        <w:tc>
          <w:tcPr>
            <w:tcW w:w="1276" w:type="dxa"/>
          </w:tcPr>
          <w:p w:rsidR="00FA37B6" w:rsidRPr="005C715D" w:rsidRDefault="005C715D" w:rsidP="00D31EA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C715D">
              <w:rPr>
                <w:rFonts w:ascii="Times New Roman" w:hAnsi="Times New Roman" w:cs="Times New Roman"/>
                <w:sz w:val="20"/>
              </w:rPr>
              <w:t>повышение качества и уровня жизни населения</w:t>
            </w:r>
          </w:p>
        </w:tc>
      </w:tr>
      <w:tr w:rsidR="009F0A54" w:rsidRPr="00FA37B6" w:rsidTr="00B06EFF">
        <w:tc>
          <w:tcPr>
            <w:tcW w:w="567" w:type="dxa"/>
          </w:tcPr>
          <w:p w:rsidR="00FA37B6" w:rsidRPr="00666D5E" w:rsidRDefault="00FA37B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1.2.</w:t>
            </w:r>
          </w:p>
        </w:tc>
        <w:tc>
          <w:tcPr>
            <w:tcW w:w="2330" w:type="dxa"/>
          </w:tcPr>
          <w:p w:rsidR="00FA37B6" w:rsidRPr="00666D5E" w:rsidRDefault="00FA37B6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Наименование целей муниципальной программы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567" w:type="dxa"/>
          </w:tcPr>
          <w:p w:rsidR="00FA37B6" w:rsidRPr="00666D5E" w:rsidRDefault="00FA37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gridSpan w:val="2"/>
          </w:tcPr>
          <w:p w:rsidR="00FA37B6" w:rsidRPr="009F6036" w:rsidRDefault="00FA37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276" w:type="dxa"/>
            <w:gridSpan w:val="2"/>
          </w:tcPr>
          <w:p w:rsidR="00FA37B6" w:rsidRPr="009F6036" w:rsidRDefault="00FA37B6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275" w:type="dxa"/>
          </w:tcPr>
          <w:p w:rsidR="00FA37B6" w:rsidRPr="00FA37B6" w:rsidRDefault="009F0A54" w:rsidP="00CB16C9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  <w:r>
              <w:t xml:space="preserve"> </w:t>
            </w:r>
            <w:r w:rsidRPr="009F6036">
              <w:rPr>
                <w:rFonts w:ascii="Times New Roman" w:hAnsi="Times New Roman" w:cs="Times New Roman"/>
                <w:sz w:val="20"/>
              </w:rPr>
              <w:t>Поддержка  субъектов малого и среднего предпринимательства</w:t>
            </w:r>
          </w:p>
        </w:tc>
        <w:tc>
          <w:tcPr>
            <w:tcW w:w="1276" w:type="dxa"/>
          </w:tcPr>
          <w:p w:rsidR="00FA37B6" w:rsidRPr="009F6036" w:rsidRDefault="009F6036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>Обеспечение социальной поддержки населения</w:t>
            </w:r>
          </w:p>
        </w:tc>
        <w:tc>
          <w:tcPr>
            <w:tcW w:w="1276" w:type="dxa"/>
          </w:tcPr>
          <w:p w:rsidR="00FA37B6" w:rsidRPr="009F6036" w:rsidRDefault="009F6036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>Обеспечение социальной поддержки населения</w:t>
            </w:r>
          </w:p>
        </w:tc>
        <w:tc>
          <w:tcPr>
            <w:tcW w:w="1276" w:type="dxa"/>
          </w:tcPr>
          <w:p w:rsidR="00FA37B6" w:rsidRPr="009F6036" w:rsidRDefault="009F6036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>Обеспечение социальной поддержки населения</w:t>
            </w:r>
          </w:p>
        </w:tc>
        <w:tc>
          <w:tcPr>
            <w:tcW w:w="1275" w:type="dxa"/>
          </w:tcPr>
          <w:p w:rsidR="00FA37B6" w:rsidRPr="009F6036" w:rsidRDefault="009F6036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>Обеспечение социальной поддержки населения</w:t>
            </w:r>
          </w:p>
        </w:tc>
        <w:tc>
          <w:tcPr>
            <w:tcW w:w="1418" w:type="dxa"/>
          </w:tcPr>
          <w:p w:rsidR="00FA37B6" w:rsidRPr="009F6036" w:rsidRDefault="009F6036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>Обеспечение социальной поддержки населения</w:t>
            </w:r>
          </w:p>
        </w:tc>
        <w:tc>
          <w:tcPr>
            <w:tcW w:w="1276" w:type="dxa"/>
          </w:tcPr>
          <w:p w:rsidR="00FA37B6" w:rsidRPr="009F6036" w:rsidRDefault="009F6036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>Обеспечение социальной поддержки населения</w:t>
            </w:r>
          </w:p>
        </w:tc>
      </w:tr>
      <w:tr w:rsidR="009F0A54" w:rsidRPr="00FA37B6" w:rsidTr="00B06EFF">
        <w:tc>
          <w:tcPr>
            <w:tcW w:w="567" w:type="dxa"/>
          </w:tcPr>
          <w:p w:rsidR="00FA37B6" w:rsidRPr="00666D5E" w:rsidRDefault="00FA37B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1.3.</w:t>
            </w:r>
          </w:p>
        </w:tc>
        <w:tc>
          <w:tcPr>
            <w:tcW w:w="2330" w:type="dxa"/>
          </w:tcPr>
          <w:p w:rsidR="00FA37B6" w:rsidRPr="00666D5E" w:rsidRDefault="00FA37B6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Вывод о соответствии налогового расхода целям муниципальной  программы и (или) целям социально-экономической политики поселения, не относящимся к муниципальным программам</w:t>
            </w:r>
          </w:p>
        </w:tc>
        <w:tc>
          <w:tcPr>
            <w:tcW w:w="567" w:type="dxa"/>
          </w:tcPr>
          <w:p w:rsidR="00FA37B6" w:rsidRPr="00666D5E" w:rsidRDefault="00FA37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gridSpan w:val="2"/>
          </w:tcPr>
          <w:p w:rsidR="00FA37B6" w:rsidRPr="009F6036" w:rsidRDefault="00FA37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276" w:type="dxa"/>
            <w:gridSpan w:val="2"/>
          </w:tcPr>
          <w:p w:rsidR="00FA37B6" w:rsidRPr="009F6036" w:rsidRDefault="00FA37B6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275" w:type="dxa"/>
          </w:tcPr>
          <w:p w:rsidR="00FA37B6" w:rsidRPr="009F6036" w:rsidRDefault="00FA37B6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276" w:type="dxa"/>
          </w:tcPr>
          <w:p w:rsidR="00FA37B6" w:rsidRPr="009F6036" w:rsidRDefault="00FA37B6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276" w:type="dxa"/>
          </w:tcPr>
          <w:p w:rsidR="00FA37B6" w:rsidRPr="009F6036" w:rsidRDefault="00FA37B6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276" w:type="dxa"/>
          </w:tcPr>
          <w:p w:rsidR="00FA37B6" w:rsidRPr="009F6036" w:rsidRDefault="00FA37B6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275" w:type="dxa"/>
          </w:tcPr>
          <w:p w:rsidR="00FA37B6" w:rsidRPr="009F6036" w:rsidRDefault="00FA37B6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418" w:type="dxa"/>
          </w:tcPr>
          <w:p w:rsidR="00FA37B6" w:rsidRPr="009F6036" w:rsidRDefault="009F6036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276" w:type="dxa"/>
          </w:tcPr>
          <w:p w:rsidR="00FA37B6" w:rsidRPr="009F6036" w:rsidRDefault="009F6036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</w:tr>
      <w:tr w:rsidR="009F0A54" w:rsidRPr="00FA37B6" w:rsidTr="00B06EFF">
        <w:tc>
          <w:tcPr>
            <w:tcW w:w="567" w:type="dxa"/>
          </w:tcPr>
          <w:p w:rsidR="00FA37B6" w:rsidRPr="00666D5E" w:rsidRDefault="00FA37B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1.4.</w:t>
            </w:r>
          </w:p>
        </w:tc>
        <w:tc>
          <w:tcPr>
            <w:tcW w:w="2330" w:type="dxa"/>
          </w:tcPr>
          <w:p w:rsidR="00FA37B6" w:rsidRPr="00666D5E" w:rsidRDefault="00FA37B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Вывод о востребованности налоговых льгот</w:t>
            </w:r>
          </w:p>
        </w:tc>
        <w:tc>
          <w:tcPr>
            <w:tcW w:w="567" w:type="dxa"/>
          </w:tcPr>
          <w:p w:rsidR="00FA37B6" w:rsidRPr="00666D5E" w:rsidRDefault="00FA37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gridSpan w:val="2"/>
          </w:tcPr>
          <w:p w:rsidR="00FA37B6" w:rsidRPr="009F6036" w:rsidRDefault="00FA37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1276" w:type="dxa"/>
            <w:gridSpan w:val="2"/>
          </w:tcPr>
          <w:p w:rsidR="00FA37B6" w:rsidRPr="009F6036" w:rsidRDefault="00FA37B6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 xml:space="preserve">  востребована</w:t>
            </w:r>
          </w:p>
        </w:tc>
        <w:tc>
          <w:tcPr>
            <w:tcW w:w="1275" w:type="dxa"/>
          </w:tcPr>
          <w:p w:rsidR="00FA37B6" w:rsidRPr="009F6036" w:rsidRDefault="00FA37B6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 xml:space="preserve"> востребована</w:t>
            </w:r>
          </w:p>
        </w:tc>
        <w:tc>
          <w:tcPr>
            <w:tcW w:w="1276" w:type="dxa"/>
          </w:tcPr>
          <w:p w:rsidR="00FA37B6" w:rsidRPr="009F6036" w:rsidRDefault="009F0A5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FA37B6" w:rsidRPr="009F6036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1276" w:type="dxa"/>
          </w:tcPr>
          <w:p w:rsidR="00FA37B6" w:rsidRPr="009F6036" w:rsidRDefault="00FA37B6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1276" w:type="dxa"/>
          </w:tcPr>
          <w:p w:rsidR="00FA37B6" w:rsidRPr="009F6036" w:rsidRDefault="009F0A54" w:rsidP="009F0A5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 xml:space="preserve"> в</w:t>
            </w:r>
            <w:r w:rsidR="00FA37B6" w:rsidRPr="009F6036">
              <w:rPr>
                <w:rFonts w:ascii="Times New Roman" w:hAnsi="Times New Roman" w:cs="Times New Roman"/>
                <w:sz w:val="20"/>
              </w:rPr>
              <w:t>остребована</w:t>
            </w:r>
          </w:p>
        </w:tc>
        <w:tc>
          <w:tcPr>
            <w:tcW w:w="1275" w:type="dxa"/>
          </w:tcPr>
          <w:p w:rsidR="00FA37B6" w:rsidRPr="009F6036" w:rsidRDefault="00FA37B6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 xml:space="preserve">  востребована</w:t>
            </w:r>
          </w:p>
        </w:tc>
        <w:tc>
          <w:tcPr>
            <w:tcW w:w="1418" w:type="dxa"/>
          </w:tcPr>
          <w:p w:rsidR="00FA37B6" w:rsidRPr="009F6036" w:rsidRDefault="00B06EFF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1276" w:type="dxa"/>
          </w:tcPr>
          <w:p w:rsidR="00FA37B6" w:rsidRPr="009F6036" w:rsidRDefault="00B06EFF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</w:tr>
      <w:tr w:rsidR="009F0A54" w:rsidRPr="00FA37B6" w:rsidTr="00B06EFF">
        <w:tc>
          <w:tcPr>
            <w:tcW w:w="567" w:type="dxa"/>
          </w:tcPr>
          <w:p w:rsidR="00FA37B6" w:rsidRPr="00666D5E" w:rsidRDefault="00FA37B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1.5.</w:t>
            </w:r>
          </w:p>
        </w:tc>
        <w:tc>
          <w:tcPr>
            <w:tcW w:w="2330" w:type="dxa"/>
          </w:tcPr>
          <w:p w:rsidR="00FA37B6" w:rsidRPr="00666D5E" w:rsidRDefault="00FA37B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Обоснованный вывод о сохранении (уточнении, отмене) налоговых льгот для плательщиков на основании оценки целесообразности</w:t>
            </w:r>
          </w:p>
        </w:tc>
        <w:tc>
          <w:tcPr>
            <w:tcW w:w="567" w:type="dxa"/>
          </w:tcPr>
          <w:p w:rsidR="00FA37B6" w:rsidRPr="00666D5E" w:rsidRDefault="00FA37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gridSpan w:val="2"/>
          </w:tcPr>
          <w:p w:rsidR="00FA37B6" w:rsidRPr="009F6036" w:rsidRDefault="00FA37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276" w:type="dxa"/>
            <w:gridSpan w:val="2"/>
          </w:tcPr>
          <w:p w:rsidR="00FA37B6" w:rsidRPr="009F6036" w:rsidRDefault="00FA37B6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275" w:type="dxa"/>
          </w:tcPr>
          <w:p w:rsidR="00FA37B6" w:rsidRPr="009F6036" w:rsidRDefault="00FA37B6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276" w:type="dxa"/>
          </w:tcPr>
          <w:p w:rsidR="00FA37B6" w:rsidRPr="009F6036" w:rsidRDefault="00FA37B6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276" w:type="dxa"/>
          </w:tcPr>
          <w:p w:rsidR="00FA37B6" w:rsidRPr="009F6036" w:rsidRDefault="00FA37B6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276" w:type="dxa"/>
          </w:tcPr>
          <w:p w:rsidR="00FA37B6" w:rsidRPr="009F6036" w:rsidRDefault="00FA37B6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275" w:type="dxa"/>
          </w:tcPr>
          <w:p w:rsidR="00FA37B6" w:rsidRPr="009F6036" w:rsidRDefault="00FA37B6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18" w:type="dxa"/>
          </w:tcPr>
          <w:p w:rsidR="00FA37B6" w:rsidRPr="009F6036" w:rsidRDefault="009F0A5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276" w:type="dxa"/>
          </w:tcPr>
          <w:p w:rsidR="00FA37B6" w:rsidRPr="009F6036" w:rsidRDefault="009F0A5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</w:tr>
      <w:tr w:rsidR="00FA37B6" w:rsidRPr="00FA37B6" w:rsidTr="0085131B">
        <w:tc>
          <w:tcPr>
            <w:tcW w:w="12536" w:type="dxa"/>
            <w:gridSpan w:val="12"/>
          </w:tcPr>
          <w:p w:rsidR="00FA37B6" w:rsidRPr="00FA37B6" w:rsidRDefault="00FA37B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9F0A54">
              <w:rPr>
                <w:rFonts w:ascii="Times New Roman" w:hAnsi="Times New Roman" w:cs="Times New Roman"/>
                <w:sz w:val="20"/>
              </w:rPr>
              <w:t>2. Оценка результативности</w:t>
            </w:r>
          </w:p>
        </w:tc>
        <w:tc>
          <w:tcPr>
            <w:tcW w:w="1418" w:type="dxa"/>
          </w:tcPr>
          <w:p w:rsidR="00FA37B6" w:rsidRPr="00FA37B6" w:rsidRDefault="00FA37B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1276" w:type="dxa"/>
          </w:tcPr>
          <w:p w:rsidR="00FA37B6" w:rsidRPr="00FA37B6" w:rsidRDefault="00FA37B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</w:tr>
      <w:tr w:rsidR="0085131B" w:rsidRPr="00FA37B6" w:rsidTr="00B06EFF">
        <w:tc>
          <w:tcPr>
            <w:tcW w:w="567" w:type="dxa"/>
          </w:tcPr>
          <w:p w:rsidR="00FA37B6" w:rsidRPr="00666D5E" w:rsidRDefault="00FA37B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2.1.</w:t>
            </w:r>
          </w:p>
        </w:tc>
        <w:tc>
          <w:tcPr>
            <w:tcW w:w="2330" w:type="dxa"/>
          </w:tcPr>
          <w:p w:rsidR="00FA37B6" w:rsidRPr="00666D5E" w:rsidRDefault="00FA37B6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Показатель (индикатор) достижения целей муниципальных программ и (или) целей социально-экономической политики поселения, не относящихся к муниципальным программам, на значение которого оказывают влияние налоговые расходы</w:t>
            </w:r>
          </w:p>
        </w:tc>
        <w:tc>
          <w:tcPr>
            <w:tcW w:w="567" w:type="dxa"/>
          </w:tcPr>
          <w:p w:rsidR="00FA37B6" w:rsidRPr="00666D5E" w:rsidRDefault="00FA37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gridSpan w:val="2"/>
          </w:tcPr>
          <w:p w:rsidR="00FA37B6" w:rsidRPr="00887871" w:rsidRDefault="0025289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52898">
              <w:rPr>
                <w:rFonts w:ascii="Times New Roman" w:hAnsi="Times New Roman" w:cs="Times New Roman"/>
                <w:sz w:val="20"/>
              </w:rPr>
              <w:t>Повышение уровня комфортности жизнедеятельности граждан посредством благоустройства наиболее посещаемых территорий  общественного пользования</w:t>
            </w:r>
          </w:p>
        </w:tc>
        <w:tc>
          <w:tcPr>
            <w:tcW w:w="1276" w:type="dxa"/>
            <w:gridSpan w:val="2"/>
          </w:tcPr>
          <w:p w:rsidR="00FA37B6" w:rsidRPr="00887871" w:rsidRDefault="00252898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52898">
              <w:rPr>
                <w:rFonts w:ascii="Times New Roman" w:hAnsi="Times New Roman" w:cs="Times New Roman"/>
                <w:sz w:val="20"/>
              </w:rPr>
              <w:t>Создание условий для развития, совершенствования и повышения эффективности деятельности органов местного самоуправления в решении вопросов местного значения и реализации отдельных государственных полномочий</w:t>
            </w:r>
          </w:p>
        </w:tc>
        <w:tc>
          <w:tcPr>
            <w:tcW w:w="1275" w:type="dxa"/>
          </w:tcPr>
          <w:p w:rsidR="00FA37B6" w:rsidRPr="00887871" w:rsidRDefault="00252898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52898">
              <w:rPr>
                <w:rFonts w:ascii="Times New Roman" w:hAnsi="Times New Roman" w:cs="Times New Roman"/>
                <w:sz w:val="20"/>
              </w:rPr>
              <w:t>Реализация активной инвестиционной политики и мер по созданию благоприятной деловой среды</w:t>
            </w:r>
          </w:p>
        </w:tc>
        <w:tc>
          <w:tcPr>
            <w:tcW w:w="1276" w:type="dxa"/>
          </w:tcPr>
          <w:p w:rsidR="00FA37B6" w:rsidRPr="00887871" w:rsidRDefault="00252898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52898">
              <w:rPr>
                <w:rFonts w:ascii="Times New Roman" w:hAnsi="Times New Roman" w:cs="Times New Roman"/>
                <w:sz w:val="20"/>
              </w:rPr>
              <w:t>Предоставление мер социальной поддержки отдельным категориям граждан в муниципальном образовании</w:t>
            </w:r>
          </w:p>
        </w:tc>
        <w:tc>
          <w:tcPr>
            <w:tcW w:w="1276" w:type="dxa"/>
          </w:tcPr>
          <w:p w:rsidR="00FA37B6" w:rsidRPr="00887871" w:rsidRDefault="00252898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52898">
              <w:rPr>
                <w:rFonts w:ascii="Times New Roman" w:hAnsi="Times New Roman" w:cs="Times New Roman"/>
                <w:sz w:val="20"/>
              </w:rPr>
              <w:t>Предоставление мер социальной поддержки отдельным категориям граждан в муниципальном образовании</w:t>
            </w:r>
          </w:p>
        </w:tc>
        <w:tc>
          <w:tcPr>
            <w:tcW w:w="1276" w:type="dxa"/>
          </w:tcPr>
          <w:p w:rsidR="00FA37B6" w:rsidRPr="00887871" w:rsidRDefault="00252898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52898">
              <w:rPr>
                <w:rFonts w:ascii="Times New Roman" w:hAnsi="Times New Roman" w:cs="Times New Roman"/>
                <w:sz w:val="20"/>
              </w:rPr>
              <w:t>Предоставление мер социальной поддержки отдельным категориям граждан в муниципальном образовании</w:t>
            </w:r>
          </w:p>
        </w:tc>
        <w:tc>
          <w:tcPr>
            <w:tcW w:w="1275" w:type="dxa"/>
          </w:tcPr>
          <w:p w:rsidR="00FA37B6" w:rsidRPr="00887871" w:rsidRDefault="00252898" w:rsidP="0059762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52898">
              <w:rPr>
                <w:rFonts w:ascii="Times New Roman" w:hAnsi="Times New Roman" w:cs="Times New Roman"/>
                <w:sz w:val="20"/>
              </w:rPr>
              <w:t xml:space="preserve">Предоставление мер социальной поддержки отдельным категориям граждан в </w:t>
            </w:r>
            <w:proofErr w:type="gramStart"/>
            <w:r w:rsidRPr="00252898">
              <w:rPr>
                <w:rFonts w:ascii="Times New Roman" w:hAnsi="Times New Roman" w:cs="Times New Roman"/>
                <w:sz w:val="20"/>
              </w:rPr>
              <w:t>муниципальном</w:t>
            </w:r>
            <w:proofErr w:type="gramEnd"/>
            <w:r w:rsidRPr="00252898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52898">
              <w:rPr>
                <w:rFonts w:ascii="Times New Roman" w:hAnsi="Times New Roman" w:cs="Times New Roman"/>
                <w:sz w:val="20"/>
              </w:rPr>
              <w:t>образоании</w:t>
            </w:r>
            <w:proofErr w:type="spellEnd"/>
          </w:p>
        </w:tc>
        <w:tc>
          <w:tcPr>
            <w:tcW w:w="1418" w:type="dxa"/>
          </w:tcPr>
          <w:p w:rsidR="00FA37B6" w:rsidRPr="00887871" w:rsidRDefault="00252898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52898">
              <w:rPr>
                <w:rFonts w:ascii="Times New Roman" w:hAnsi="Times New Roman" w:cs="Times New Roman"/>
                <w:sz w:val="20"/>
              </w:rPr>
              <w:t>Предоставление мер социальной поддержки отдельным категориям граждан в муниципальном образовании</w:t>
            </w:r>
          </w:p>
        </w:tc>
        <w:tc>
          <w:tcPr>
            <w:tcW w:w="1276" w:type="dxa"/>
          </w:tcPr>
          <w:p w:rsidR="00FA37B6" w:rsidRPr="00887871" w:rsidRDefault="00252898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52898">
              <w:rPr>
                <w:rFonts w:ascii="Times New Roman" w:hAnsi="Times New Roman" w:cs="Times New Roman"/>
                <w:sz w:val="20"/>
              </w:rPr>
              <w:t>Предоставление мер социальной поддержки отдельным категориям граждан в муниципальном образовании</w:t>
            </w:r>
          </w:p>
        </w:tc>
      </w:tr>
      <w:tr w:rsidR="0085131B" w:rsidRPr="00FA37B6" w:rsidTr="00B06EFF">
        <w:tc>
          <w:tcPr>
            <w:tcW w:w="567" w:type="dxa"/>
          </w:tcPr>
          <w:p w:rsidR="00FA37B6" w:rsidRPr="00666D5E" w:rsidRDefault="00FA37B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2.2.</w:t>
            </w:r>
          </w:p>
        </w:tc>
        <w:tc>
          <w:tcPr>
            <w:tcW w:w="2330" w:type="dxa"/>
          </w:tcPr>
          <w:p w:rsidR="00FA37B6" w:rsidRPr="00666D5E" w:rsidRDefault="00FA37B6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 xml:space="preserve">Фактическое значение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 </w:t>
            </w: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программам, по получателям налоговых льгот</w:t>
            </w:r>
          </w:p>
        </w:tc>
        <w:tc>
          <w:tcPr>
            <w:tcW w:w="567" w:type="dxa"/>
          </w:tcPr>
          <w:p w:rsidR="00FA37B6" w:rsidRPr="00666D5E" w:rsidRDefault="00FA37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Тыс</w:t>
            </w:r>
            <w:proofErr w:type="gramStart"/>
            <w:r w:rsidRPr="00666D5E">
              <w:rPr>
                <w:rFonts w:ascii="Times New Roman" w:hAnsi="Times New Roman" w:cs="Times New Roman"/>
                <w:sz w:val="20"/>
              </w:rPr>
              <w:t>.р</w:t>
            </w:r>
            <w:proofErr w:type="gramEnd"/>
            <w:r w:rsidRPr="00666D5E">
              <w:rPr>
                <w:rFonts w:ascii="Times New Roman" w:hAnsi="Times New Roman" w:cs="Times New Roman"/>
                <w:sz w:val="20"/>
              </w:rPr>
              <w:t>уб</w:t>
            </w:r>
            <w:proofErr w:type="spellEnd"/>
            <w:r w:rsidRPr="00666D5E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418" w:type="dxa"/>
            <w:gridSpan w:val="2"/>
          </w:tcPr>
          <w:p w:rsidR="00FA37B6" w:rsidRPr="004F3543" w:rsidRDefault="00597629" w:rsidP="009F0A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F3543">
              <w:rPr>
                <w:rFonts w:ascii="Times New Roman" w:hAnsi="Times New Roman" w:cs="Times New Roman"/>
                <w:sz w:val="20"/>
              </w:rPr>
              <w:t>558</w:t>
            </w:r>
            <w:r w:rsidR="00B30426" w:rsidRPr="004F3543">
              <w:rPr>
                <w:rFonts w:ascii="Times New Roman" w:hAnsi="Times New Roman" w:cs="Times New Roman"/>
                <w:sz w:val="20"/>
              </w:rPr>
              <w:t>,0</w:t>
            </w:r>
          </w:p>
          <w:p w:rsidR="00B30426" w:rsidRPr="004F3543" w:rsidRDefault="00B30426" w:rsidP="009F0A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gridSpan w:val="2"/>
          </w:tcPr>
          <w:p w:rsidR="00FA37B6" w:rsidRPr="004F3543" w:rsidRDefault="00597629" w:rsidP="00B30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F3543">
              <w:rPr>
                <w:rFonts w:ascii="Times New Roman" w:hAnsi="Times New Roman" w:cs="Times New Roman"/>
                <w:sz w:val="20"/>
              </w:rPr>
              <w:t>342</w:t>
            </w:r>
            <w:r w:rsidR="00B30426" w:rsidRPr="004F3543">
              <w:rPr>
                <w:rFonts w:ascii="Times New Roman" w:hAnsi="Times New Roman" w:cs="Times New Roman"/>
                <w:sz w:val="20"/>
              </w:rPr>
              <w:t>,0</w:t>
            </w:r>
          </w:p>
        </w:tc>
        <w:tc>
          <w:tcPr>
            <w:tcW w:w="1275" w:type="dxa"/>
          </w:tcPr>
          <w:p w:rsidR="00FA37B6" w:rsidRPr="00597629" w:rsidRDefault="00926C88" w:rsidP="009F0A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97629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FA37B6" w:rsidRPr="00597629" w:rsidRDefault="005C5225" w:rsidP="009F0A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1" w:name="_GoBack"/>
            <w:bookmarkEnd w:id="1"/>
            <w:r w:rsidRPr="00597629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FA37B6" w:rsidRPr="00597629" w:rsidRDefault="00597629" w:rsidP="009F0A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97629">
              <w:rPr>
                <w:rFonts w:ascii="Times New Roman" w:hAnsi="Times New Roman" w:cs="Times New Roman"/>
                <w:sz w:val="20"/>
              </w:rPr>
              <w:t>7</w:t>
            </w:r>
            <w:r w:rsidR="00F5442F" w:rsidRPr="00597629">
              <w:rPr>
                <w:rFonts w:ascii="Times New Roman" w:hAnsi="Times New Roman" w:cs="Times New Roman"/>
                <w:sz w:val="20"/>
              </w:rPr>
              <w:t>,0</w:t>
            </w:r>
          </w:p>
        </w:tc>
        <w:tc>
          <w:tcPr>
            <w:tcW w:w="1276" w:type="dxa"/>
          </w:tcPr>
          <w:p w:rsidR="00FA37B6" w:rsidRPr="00597629" w:rsidRDefault="00FA37B6" w:rsidP="009F0A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97629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5" w:type="dxa"/>
          </w:tcPr>
          <w:p w:rsidR="00FA37B6" w:rsidRPr="00597629" w:rsidRDefault="00597629" w:rsidP="009F0A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97629">
              <w:rPr>
                <w:rFonts w:ascii="Times New Roman" w:hAnsi="Times New Roman" w:cs="Times New Roman"/>
                <w:sz w:val="20"/>
              </w:rPr>
              <w:t>18,0</w:t>
            </w:r>
          </w:p>
        </w:tc>
        <w:tc>
          <w:tcPr>
            <w:tcW w:w="1418" w:type="dxa"/>
          </w:tcPr>
          <w:p w:rsidR="00FA37B6" w:rsidRPr="00597629" w:rsidRDefault="00597629" w:rsidP="009F0A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97629">
              <w:rPr>
                <w:rFonts w:ascii="Times New Roman" w:hAnsi="Times New Roman" w:cs="Times New Roman"/>
                <w:sz w:val="20"/>
              </w:rPr>
              <w:t>8,</w:t>
            </w:r>
            <w:r w:rsidR="00F5442F" w:rsidRPr="00597629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FA37B6" w:rsidRPr="00597629" w:rsidRDefault="002E54B4" w:rsidP="009F0A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97629">
              <w:rPr>
                <w:rFonts w:ascii="Times New Roman" w:hAnsi="Times New Roman" w:cs="Times New Roman"/>
                <w:sz w:val="20"/>
              </w:rPr>
              <w:t>0,0</w:t>
            </w:r>
          </w:p>
        </w:tc>
      </w:tr>
      <w:tr w:rsidR="0085131B" w:rsidRPr="00FA37B6" w:rsidTr="00B06EFF">
        <w:tc>
          <w:tcPr>
            <w:tcW w:w="567" w:type="dxa"/>
          </w:tcPr>
          <w:p w:rsidR="00FA37B6" w:rsidRPr="00666D5E" w:rsidRDefault="00FA37B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2.3.</w:t>
            </w:r>
          </w:p>
        </w:tc>
        <w:tc>
          <w:tcPr>
            <w:tcW w:w="2330" w:type="dxa"/>
          </w:tcPr>
          <w:p w:rsidR="00FA37B6" w:rsidRPr="00666D5E" w:rsidRDefault="00FA37B6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Оценка вклада налоговой льготы в изменение значения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программам (разница между фактическим значением показателя и оценкой значения показателя (без учета налоговых льгот)) &lt;*&gt;</w:t>
            </w:r>
          </w:p>
        </w:tc>
        <w:tc>
          <w:tcPr>
            <w:tcW w:w="567" w:type="dxa"/>
          </w:tcPr>
          <w:p w:rsidR="00FA37B6" w:rsidRPr="00666D5E" w:rsidRDefault="00FA37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gridSpan w:val="2"/>
          </w:tcPr>
          <w:p w:rsidR="00FA37B6" w:rsidRPr="00B06EFF" w:rsidRDefault="00FA37B6" w:rsidP="00B06E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06EFF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276" w:type="dxa"/>
            <w:gridSpan w:val="2"/>
          </w:tcPr>
          <w:p w:rsidR="00FA37B6" w:rsidRPr="00B06EFF" w:rsidRDefault="00FA37B6" w:rsidP="00B06E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06EFF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275" w:type="dxa"/>
          </w:tcPr>
          <w:p w:rsidR="00FA37B6" w:rsidRPr="00B06EFF" w:rsidRDefault="00FA37B6" w:rsidP="00B06E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06EFF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276" w:type="dxa"/>
          </w:tcPr>
          <w:p w:rsidR="00FA37B6" w:rsidRPr="00B06EFF" w:rsidRDefault="00FA37B6" w:rsidP="00B06E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06EFF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276" w:type="dxa"/>
          </w:tcPr>
          <w:p w:rsidR="00FA37B6" w:rsidRPr="00B06EFF" w:rsidRDefault="00FA37B6" w:rsidP="00B06E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06EFF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276" w:type="dxa"/>
          </w:tcPr>
          <w:p w:rsidR="00FA37B6" w:rsidRPr="00B06EFF" w:rsidRDefault="00FA37B6" w:rsidP="00B06E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06EFF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275" w:type="dxa"/>
          </w:tcPr>
          <w:p w:rsidR="00FA37B6" w:rsidRPr="00B06EFF" w:rsidRDefault="00FA37B6" w:rsidP="00B06E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06EFF">
              <w:rPr>
                <w:rFonts w:ascii="Times New Roman" w:hAnsi="Times New Roman" w:cs="Times New Roman"/>
                <w:sz w:val="20"/>
              </w:rPr>
              <w:t>-</w:t>
            </w:r>
          </w:p>
          <w:p w:rsidR="00FA37B6" w:rsidRPr="00B06EFF" w:rsidRDefault="00FA37B6" w:rsidP="00B06E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</w:tcPr>
          <w:p w:rsidR="00FA37B6" w:rsidRPr="00B06EFF" w:rsidRDefault="00B06EFF" w:rsidP="00B06E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276" w:type="dxa"/>
          </w:tcPr>
          <w:p w:rsidR="00FA37B6" w:rsidRPr="00B06EFF" w:rsidRDefault="00B06EFF" w:rsidP="00B06E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85131B" w:rsidRPr="00FA37B6" w:rsidTr="00B06EFF">
        <w:tc>
          <w:tcPr>
            <w:tcW w:w="567" w:type="dxa"/>
          </w:tcPr>
          <w:p w:rsidR="00FA37B6" w:rsidRPr="00666D5E" w:rsidRDefault="00FA37B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2.4.</w:t>
            </w:r>
          </w:p>
        </w:tc>
        <w:tc>
          <w:tcPr>
            <w:tcW w:w="2330" w:type="dxa"/>
          </w:tcPr>
          <w:p w:rsidR="00FA37B6" w:rsidRPr="00666D5E" w:rsidRDefault="00FA37B6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Альтернативные механизмы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567" w:type="dxa"/>
          </w:tcPr>
          <w:p w:rsidR="00FA37B6" w:rsidRPr="00666D5E" w:rsidRDefault="00FA37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gridSpan w:val="2"/>
          </w:tcPr>
          <w:p w:rsidR="00FA37B6" w:rsidRPr="009F0A54" w:rsidRDefault="00FA37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0A54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276" w:type="dxa"/>
            <w:gridSpan w:val="2"/>
          </w:tcPr>
          <w:p w:rsidR="00FA37B6" w:rsidRPr="009F0A54" w:rsidRDefault="00FA37B6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0A54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275" w:type="dxa"/>
          </w:tcPr>
          <w:p w:rsidR="00FA37B6" w:rsidRPr="009F0A54" w:rsidRDefault="00FA37B6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0A54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276" w:type="dxa"/>
          </w:tcPr>
          <w:p w:rsidR="00FA37B6" w:rsidRPr="009F0A54" w:rsidRDefault="00FA37B6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0A54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276" w:type="dxa"/>
          </w:tcPr>
          <w:p w:rsidR="00FA37B6" w:rsidRPr="009F0A54" w:rsidRDefault="00FA37B6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0A54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276" w:type="dxa"/>
          </w:tcPr>
          <w:p w:rsidR="00FA37B6" w:rsidRPr="009F0A54" w:rsidRDefault="00FA37B6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0A54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275" w:type="dxa"/>
          </w:tcPr>
          <w:p w:rsidR="00FA37B6" w:rsidRPr="009F0A54" w:rsidRDefault="00FA37B6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0A54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18" w:type="dxa"/>
          </w:tcPr>
          <w:p w:rsidR="00FA37B6" w:rsidRPr="009F0A54" w:rsidRDefault="009F0A5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0A54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276" w:type="dxa"/>
          </w:tcPr>
          <w:p w:rsidR="00FA37B6" w:rsidRPr="009F0A54" w:rsidRDefault="009F0A5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0A54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</w:tr>
      <w:tr w:rsidR="0085131B" w:rsidRPr="00FA37B6" w:rsidTr="00B06EFF">
        <w:tc>
          <w:tcPr>
            <w:tcW w:w="567" w:type="dxa"/>
          </w:tcPr>
          <w:p w:rsidR="00FA37B6" w:rsidRPr="00666D5E" w:rsidRDefault="00FA37B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2.5.</w:t>
            </w:r>
          </w:p>
        </w:tc>
        <w:tc>
          <w:tcPr>
            <w:tcW w:w="2330" w:type="dxa"/>
          </w:tcPr>
          <w:p w:rsidR="00FA37B6" w:rsidRPr="00666D5E" w:rsidRDefault="00FA37B6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 xml:space="preserve">Вывод о наличии/отсутствии более результативных (менее затратных) для местного бюджета альтернативных механизмов достижения целей муниципальных программ и (или) целей социально-экономической политики поселения, не относящихся к </w:t>
            </w: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муниципальным программам</w:t>
            </w:r>
          </w:p>
        </w:tc>
        <w:tc>
          <w:tcPr>
            <w:tcW w:w="567" w:type="dxa"/>
          </w:tcPr>
          <w:p w:rsidR="00FA37B6" w:rsidRPr="00666D5E" w:rsidRDefault="00FA37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gridSpan w:val="2"/>
          </w:tcPr>
          <w:p w:rsidR="00FA37B6" w:rsidRPr="009F0A54" w:rsidRDefault="00FA37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0A54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276" w:type="dxa"/>
            <w:gridSpan w:val="2"/>
          </w:tcPr>
          <w:p w:rsidR="00FA37B6" w:rsidRPr="009F0A54" w:rsidRDefault="00FA37B6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0A54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275" w:type="dxa"/>
          </w:tcPr>
          <w:p w:rsidR="00FA37B6" w:rsidRPr="009F0A54" w:rsidRDefault="00FA37B6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0A54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276" w:type="dxa"/>
          </w:tcPr>
          <w:p w:rsidR="00FA37B6" w:rsidRPr="009F0A54" w:rsidRDefault="00FA37B6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0A54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276" w:type="dxa"/>
          </w:tcPr>
          <w:p w:rsidR="00FA37B6" w:rsidRPr="009F0A54" w:rsidRDefault="00FA37B6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0A54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276" w:type="dxa"/>
          </w:tcPr>
          <w:p w:rsidR="00FA37B6" w:rsidRPr="009F0A54" w:rsidRDefault="00FA37B6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0A54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275" w:type="dxa"/>
          </w:tcPr>
          <w:p w:rsidR="00FA37B6" w:rsidRPr="009F0A54" w:rsidRDefault="00FA37B6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0A54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18" w:type="dxa"/>
          </w:tcPr>
          <w:p w:rsidR="00FA37B6" w:rsidRPr="009F0A54" w:rsidRDefault="009F0A5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0A54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276" w:type="dxa"/>
          </w:tcPr>
          <w:p w:rsidR="00FA37B6" w:rsidRPr="009F0A54" w:rsidRDefault="009F0A5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0A54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</w:tr>
      <w:tr w:rsidR="0085131B" w:rsidRPr="00FA37B6" w:rsidTr="00B06EFF">
        <w:tc>
          <w:tcPr>
            <w:tcW w:w="567" w:type="dxa"/>
          </w:tcPr>
          <w:p w:rsidR="00FA37B6" w:rsidRPr="00666D5E" w:rsidRDefault="00FA37B6" w:rsidP="0030428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2.6.</w:t>
            </w:r>
          </w:p>
        </w:tc>
        <w:tc>
          <w:tcPr>
            <w:tcW w:w="2330" w:type="dxa"/>
          </w:tcPr>
          <w:p w:rsidR="00FA37B6" w:rsidRPr="00666D5E" w:rsidRDefault="00FA37B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Обоснованный вывод о сохранении (уточнении, отмене) налоговых льгот для плательщиков на основании оценки результативности</w:t>
            </w:r>
          </w:p>
        </w:tc>
        <w:tc>
          <w:tcPr>
            <w:tcW w:w="567" w:type="dxa"/>
          </w:tcPr>
          <w:p w:rsidR="00FA37B6" w:rsidRPr="00666D5E" w:rsidRDefault="00FA37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gridSpan w:val="2"/>
          </w:tcPr>
          <w:p w:rsidR="00FA37B6" w:rsidRPr="00FA37B6" w:rsidRDefault="00FA37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A37B6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276" w:type="dxa"/>
            <w:gridSpan w:val="2"/>
          </w:tcPr>
          <w:p w:rsidR="00FA37B6" w:rsidRPr="00FA37B6" w:rsidRDefault="00FA37B6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A37B6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275" w:type="dxa"/>
          </w:tcPr>
          <w:p w:rsidR="00FA37B6" w:rsidRPr="00FA37B6" w:rsidRDefault="00FA37B6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A37B6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276" w:type="dxa"/>
          </w:tcPr>
          <w:p w:rsidR="00FA37B6" w:rsidRPr="00FA37B6" w:rsidRDefault="00FA37B6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A37B6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276" w:type="dxa"/>
          </w:tcPr>
          <w:p w:rsidR="00FA37B6" w:rsidRPr="00FA37B6" w:rsidRDefault="00FA37B6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A37B6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276" w:type="dxa"/>
          </w:tcPr>
          <w:p w:rsidR="00FA37B6" w:rsidRPr="00FA37B6" w:rsidRDefault="00FA37B6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A37B6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275" w:type="dxa"/>
          </w:tcPr>
          <w:p w:rsidR="00FA37B6" w:rsidRPr="00FA37B6" w:rsidRDefault="00FA37B6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A37B6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18" w:type="dxa"/>
          </w:tcPr>
          <w:p w:rsidR="00FA37B6" w:rsidRPr="00FA37B6" w:rsidRDefault="00FA37B6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A37B6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276" w:type="dxa"/>
          </w:tcPr>
          <w:p w:rsidR="00FA37B6" w:rsidRPr="00FA37B6" w:rsidRDefault="00FA37B6" w:rsidP="00CB16C9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FA37B6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</w:tr>
      <w:tr w:rsidR="00FA37B6" w:rsidRPr="00FA37B6" w:rsidTr="0085131B">
        <w:tc>
          <w:tcPr>
            <w:tcW w:w="12536" w:type="dxa"/>
            <w:gridSpan w:val="12"/>
          </w:tcPr>
          <w:p w:rsidR="00FA37B6" w:rsidRPr="00FA37B6" w:rsidRDefault="00FA37B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FA37B6">
              <w:rPr>
                <w:rFonts w:ascii="Times New Roman" w:hAnsi="Times New Roman" w:cs="Times New Roman"/>
                <w:sz w:val="20"/>
              </w:rPr>
              <w:t>3. Итоги оценки эффективности налогового расхода</w:t>
            </w:r>
          </w:p>
        </w:tc>
        <w:tc>
          <w:tcPr>
            <w:tcW w:w="1418" w:type="dxa"/>
          </w:tcPr>
          <w:p w:rsidR="00FA37B6" w:rsidRPr="00FA37B6" w:rsidRDefault="00FA37B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FA37B6" w:rsidRPr="00FA37B6" w:rsidRDefault="00FA37B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F277F9" w:rsidRPr="00FA37B6" w:rsidTr="00F277F9">
        <w:tc>
          <w:tcPr>
            <w:tcW w:w="567" w:type="dxa"/>
          </w:tcPr>
          <w:p w:rsidR="00FA37B6" w:rsidRPr="00FA37B6" w:rsidRDefault="00FA37B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FA37B6">
              <w:rPr>
                <w:rFonts w:ascii="Times New Roman" w:hAnsi="Times New Roman" w:cs="Times New Roman"/>
                <w:sz w:val="20"/>
              </w:rPr>
              <w:t>3.1.</w:t>
            </w:r>
          </w:p>
        </w:tc>
        <w:tc>
          <w:tcPr>
            <w:tcW w:w="2330" w:type="dxa"/>
          </w:tcPr>
          <w:p w:rsidR="00FA37B6" w:rsidRPr="00FA37B6" w:rsidRDefault="00FA37B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FA37B6">
              <w:rPr>
                <w:rFonts w:ascii="Times New Roman" w:hAnsi="Times New Roman" w:cs="Times New Roman"/>
                <w:sz w:val="20"/>
              </w:rPr>
              <w:t>Итоги и рекомендации по результатам оценки эффективности налогового расхода</w:t>
            </w:r>
          </w:p>
        </w:tc>
        <w:tc>
          <w:tcPr>
            <w:tcW w:w="567" w:type="dxa"/>
          </w:tcPr>
          <w:p w:rsidR="00FA37B6" w:rsidRPr="00FA37B6" w:rsidRDefault="00FA37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gridSpan w:val="2"/>
          </w:tcPr>
          <w:p w:rsidR="00FA37B6" w:rsidRPr="00FA37B6" w:rsidRDefault="00FA37B6" w:rsidP="00FA37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A37B6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1276" w:type="dxa"/>
            <w:gridSpan w:val="2"/>
          </w:tcPr>
          <w:p w:rsidR="00FA37B6" w:rsidRPr="00FA37B6" w:rsidRDefault="00FA37B6" w:rsidP="00FA37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A37B6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1275" w:type="dxa"/>
          </w:tcPr>
          <w:p w:rsidR="00FA37B6" w:rsidRPr="00FA37B6" w:rsidRDefault="00097D02" w:rsidP="00FA37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276" w:type="dxa"/>
          </w:tcPr>
          <w:p w:rsidR="00FA37B6" w:rsidRPr="00FA37B6" w:rsidRDefault="00D16798" w:rsidP="00FA37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276" w:type="dxa"/>
          </w:tcPr>
          <w:p w:rsidR="00FA37B6" w:rsidRPr="00FA37B6" w:rsidRDefault="00FA37B6" w:rsidP="00FA37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A37B6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1276" w:type="dxa"/>
          </w:tcPr>
          <w:p w:rsidR="00FA37B6" w:rsidRPr="00FA37B6" w:rsidRDefault="00097D02" w:rsidP="00FA37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  <w:r w:rsidR="00FA37B6" w:rsidRPr="00FA37B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275" w:type="dxa"/>
          </w:tcPr>
          <w:p w:rsidR="00FA37B6" w:rsidRPr="00FA37B6" w:rsidRDefault="00FA37B6" w:rsidP="00FA37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A37B6">
              <w:rPr>
                <w:rFonts w:ascii="Times New Roman" w:hAnsi="Times New Roman" w:cs="Times New Roman"/>
                <w:sz w:val="20"/>
              </w:rPr>
              <w:t>эффективна</w:t>
            </w:r>
          </w:p>
          <w:p w:rsidR="00FA37B6" w:rsidRPr="00FA37B6" w:rsidRDefault="00FA37B6" w:rsidP="00FA37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A37B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8" w:type="dxa"/>
          </w:tcPr>
          <w:p w:rsidR="00FA37B6" w:rsidRPr="00FA37B6" w:rsidRDefault="00FA37B6" w:rsidP="00FA37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A37B6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1276" w:type="dxa"/>
          </w:tcPr>
          <w:p w:rsidR="00FA37B6" w:rsidRPr="00FA37B6" w:rsidRDefault="00097D02" w:rsidP="00097D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</w:tbl>
    <w:p w:rsidR="00210A71" w:rsidRPr="00FA37B6" w:rsidRDefault="00210A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E339A" w:rsidRDefault="004E339A" w:rsidP="0086092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sectPr w:rsidR="004E339A" w:rsidSect="00026D44">
      <w:pgSz w:w="16838" w:h="11906" w:orient="landscape"/>
      <w:pgMar w:top="567" w:right="1134" w:bottom="51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821" w:rsidRDefault="00F35821" w:rsidP="0034640E">
      <w:pPr>
        <w:spacing w:after="0" w:line="240" w:lineRule="auto"/>
      </w:pPr>
      <w:r>
        <w:separator/>
      </w:r>
    </w:p>
  </w:endnote>
  <w:endnote w:type="continuationSeparator" w:id="0">
    <w:p w:rsidR="00F35821" w:rsidRDefault="00F35821" w:rsidP="00346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821" w:rsidRDefault="00F35821" w:rsidP="0034640E">
      <w:pPr>
        <w:spacing w:after="0" w:line="240" w:lineRule="auto"/>
      </w:pPr>
      <w:r>
        <w:separator/>
      </w:r>
    </w:p>
  </w:footnote>
  <w:footnote w:type="continuationSeparator" w:id="0">
    <w:p w:rsidR="00F35821" w:rsidRDefault="00F35821" w:rsidP="003464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A71"/>
    <w:rsid w:val="000049EB"/>
    <w:rsid w:val="00012635"/>
    <w:rsid w:val="0002489A"/>
    <w:rsid w:val="00026D44"/>
    <w:rsid w:val="00036F78"/>
    <w:rsid w:val="00045C6A"/>
    <w:rsid w:val="0004769D"/>
    <w:rsid w:val="00070F39"/>
    <w:rsid w:val="00092046"/>
    <w:rsid w:val="00093573"/>
    <w:rsid w:val="00097D02"/>
    <w:rsid w:val="000A0E7C"/>
    <w:rsid w:val="000A0FF5"/>
    <w:rsid w:val="000C0871"/>
    <w:rsid w:val="000C318F"/>
    <w:rsid w:val="000C6B10"/>
    <w:rsid w:val="000F30A8"/>
    <w:rsid w:val="000F691B"/>
    <w:rsid w:val="001056BC"/>
    <w:rsid w:val="00150302"/>
    <w:rsid w:val="00152DDC"/>
    <w:rsid w:val="001673A0"/>
    <w:rsid w:val="001D0C88"/>
    <w:rsid w:val="001D40EC"/>
    <w:rsid w:val="001E21A3"/>
    <w:rsid w:val="001E7147"/>
    <w:rsid w:val="002023B8"/>
    <w:rsid w:val="00202DC2"/>
    <w:rsid w:val="00210A71"/>
    <w:rsid w:val="00214967"/>
    <w:rsid w:val="00252898"/>
    <w:rsid w:val="00295336"/>
    <w:rsid w:val="002A343F"/>
    <w:rsid w:val="002A66B0"/>
    <w:rsid w:val="002A789F"/>
    <w:rsid w:val="002C27E1"/>
    <w:rsid w:val="002E54B4"/>
    <w:rsid w:val="002E7AE5"/>
    <w:rsid w:val="0030428C"/>
    <w:rsid w:val="00310154"/>
    <w:rsid w:val="00327DB9"/>
    <w:rsid w:val="00336297"/>
    <w:rsid w:val="00343F99"/>
    <w:rsid w:val="0034640E"/>
    <w:rsid w:val="00351CBA"/>
    <w:rsid w:val="0037022C"/>
    <w:rsid w:val="0037255D"/>
    <w:rsid w:val="00390AE2"/>
    <w:rsid w:val="00393D94"/>
    <w:rsid w:val="003A630A"/>
    <w:rsid w:val="003B319A"/>
    <w:rsid w:val="003F0DA0"/>
    <w:rsid w:val="003F1464"/>
    <w:rsid w:val="003F26E5"/>
    <w:rsid w:val="0043110C"/>
    <w:rsid w:val="00431E1C"/>
    <w:rsid w:val="004447D0"/>
    <w:rsid w:val="00472D5D"/>
    <w:rsid w:val="00487527"/>
    <w:rsid w:val="004876B1"/>
    <w:rsid w:val="0049576E"/>
    <w:rsid w:val="00497DB2"/>
    <w:rsid w:val="004C3864"/>
    <w:rsid w:val="004D7C32"/>
    <w:rsid w:val="004E10FE"/>
    <w:rsid w:val="004E339A"/>
    <w:rsid w:val="004F3543"/>
    <w:rsid w:val="00515841"/>
    <w:rsid w:val="00531DF9"/>
    <w:rsid w:val="0054264D"/>
    <w:rsid w:val="00547888"/>
    <w:rsid w:val="00572907"/>
    <w:rsid w:val="0058057F"/>
    <w:rsid w:val="005922C2"/>
    <w:rsid w:val="0059571F"/>
    <w:rsid w:val="00597629"/>
    <w:rsid w:val="00597E61"/>
    <w:rsid w:val="005B674D"/>
    <w:rsid w:val="005B69D7"/>
    <w:rsid w:val="005C5225"/>
    <w:rsid w:val="005C715D"/>
    <w:rsid w:val="005D3F90"/>
    <w:rsid w:val="005F3872"/>
    <w:rsid w:val="005F5BA1"/>
    <w:rsid w:val="006006D9"/>
    <w:rsid w:val="00601D29"/>
    <w:rsid w:val="00604688"/>
    <w:rsid w:val="00610741"/>
    <w:rsid w:val="006453B4"/>
    <w:rsid w:val="006616E0"/>
    <w:rsid w:val="00666D5E"/>
    <w:rsid w:val="00684134"/>
    <w:rsid w:val="006A1725"/>
    <w:rsid w:val="006A782E"/>
    <w:rsid w:val="006C6B7A"/>
    <w:rsid w:val="006D2191"/>
    <w:rsid w:val="006E0F79"/>
    <w:rsid w:val="006E1DBE"/>
    <w:rsid w:val="006F1F10"/>
    <w:rsid w:val="006F208D"/>
    <w:rsid w:val="00701A52"/>
    <w:rsid w:val="007078E2"/>
    <w:rsid w:val="00730E59"/>
    <w:rsid w:val="0073208D"/>
    <w:rsid w:val="00780808"/>
    <w:rsid w:val="007B0EBA"/>
    <w:rsid w:val="007C0E3F"/>
    <w:rsid w:val="007C1623"/>
    <w:rsid w:val="007F4050"/>
    <w:rsid w:val="00802F37"/>
    <w:rsid w:val="00804A7D"/>
    <w:rsid w:val="008054F8"/>
    <w:rsid w:val="008250DD"/>
    <w:rsid w:val="00826303"/>
    <w:rsid w:val="00834761"/>
    <w:rsid w:val="0085131B"/>
    <w:rsid w:val="00855F59"/>
    <w:rsid w:val="00860921"/>
    <w:rsid w:val="008643DD"/>
    <w:rsid w:val="00865012"/>
    <w:rsid w:val="00886CF2"/>
    <w:rsid w:val="00887871"/>
    <w:rsid w:val="00895245"/>
    <w:rsid w:val="008A03E2"/>
    <w:rsid w:val="008B14CB"/>
    <w:rsid w:val="008B40F3"/>
    <w:rsid w:val="008B6CBA"/>
    <w:rsid w:val="008F0691"/>
    <w:rsid w:val="008F383F"/>
    <w:rsid w:val="00926C88"/>
    <w:rsid w:val="00926DD8"/>
    <w:rsid w:val="0094122D"/>
    <w:rsid w:val="00941C68"/>
    <w:rsid w:val="00955C2D"/>
    <w:rsid w:val="009644DF"/>
    <w:rsid w:val="00980FD1"/>
    <w:rsid w:val="00983FF9"/>
    <w:rsid w:val="00991407"/>
    <w:rsid w:val="009942F2"/>
    <w:rsid w:val="0099659D"/>
    <w:rsid w:val="00996F7F"/>
    <w:rsid w:val="009A07B0"/>
    <w:rsid w:val="009B546B"/>
    <w:rsid w:val="009D6A7B"/>
    <w:rsid w:val="009D6D2C"/>
    <w:rsid w:val="009D7DF9"/>
    <w:rsid w:val="009F0A54"/>
    <w:rsid w:val="009F6036"/>
    <w:rsid w:val="00A00D4E"/>
    <w:rsid w:val="00A37101"/>
    <w:rsid w:val="00A51CCD"/>
    <w:rsid w:val="00A5623B"/>
    <w:rsid w:val="00A77A82"/>
    <w:rsid w:val="00A8192B"/>
    <w:rsid w:val="00AC495C"/>
    <w:rsid w:val="00AE42B8"/>
    <w:rsid w:val="00AE7542"/>
    <w:rsid w:val="00AF51C4"/>
    <w:rsid w:val="00B06EFF"/>
    <w:rsid w:val="00B251DE"/>
    <w:rsid w:val="00B30426"/>
    <w:rsid w:val="00B33696"/>
    <w:rsid w:val="00B447F7"/>
    <w:rsid w:val="00B46458"/>
    <w:rsid w:val="00B62197"/>
    <w:rsid w:val="00B64B0A"/>
    <w:rsid w:val="00B953A2"/>
    <w:rsid w:val="00BD1E15"/>
    <w:rsid w:val="00BD31A0"/>
    <w:rsid w:val="00BE2C87"/>
    <w:rsid w:val="00BE30BB"/>
    <w:rsid w:val="00BE571D"/>
    <w:rsid w:val="00C121B3"/>
    <w:rsid w:val="00C513A9"/>
    <w:rsid w:val="00C53CC7"/>
    <w:rsid w:val="00C74039"/>
    <w:rsid w:val="00CA38E0"/>
    <w:rsid w:val="00CA64CD"/>
    <w:rsid w:val="00CB023E"/>
    <w:rsid w:val="00CC0711"/>
    <w:rsid w:val="00CE7240"/>
    <w:rsid w:val="00D01743"/>
    <w:rsid w:val="00D06A8B"/>
    <w:rsid w:val="00D0738D"/>
    <w:rsid w:val="00D1592E"/>
    <w:rsid w:val="00D16798"/>
    <w:rsid w:val="00D31EA2"/>
    <w:rsid w:val="00D33322"/>
    <w:rsid w:val="00D75A25"/>
    <w:rsid w:val="00DA396B"/>
    <w:rsid w:val="00DA51ED"/>
    <w:rsid w:val="00DA5884"/>
    <w:rsid w:val="00DA71EA"/>
    <w:rsid w:val="00DA7F0E"/>
    <w:rsid w:val="00DB4660"/>
    <w:rsid w:val="00DC452B"/>
    <w:rsid w:val="00DD17E4"/>
    <w:rsid w:val="00E04D60"/>
    <w:rsid w:val="00E166F4"/>
    <w:rsid w:val="00E37A2A"/>
    <w:rsid w:val="00E76FF0"/>
    <w:rsid w:val="00E80CB6"/>
    <w:rsid w:val="00E82429"/>
    <w:rsid w:val="00E8428A"/>
    <w:rsid w:val="00E92572"/>
    <w:rsid w:val="00E96C6F"/>
    <w:rsid w:val="00EB3E3A"/>
    <w:rsid w:val="00EC269F"/>
    <w:rsid w:val="00EC4AAE"/>
    <w:rsid w:val="00EE280A"/>
    <w:rsid w:val="00F174E6"/>
    <w:rsid w:val="00F21B27"/>
    <w:rsid w:val="00F277F9"/>
    <w:rsid w:val="00F35821"/>
    <w:rsid w:val="00F536E6"/>
    <w:rsid w:val="00F5442F"/>
    <w:rsid w:val="00F54CC0"/>
    <w:rsid w:val="00F75F2D"/>
    <w:rsid w:val="00F90F67"/>
    <w:rsid w:val="00FA37B6"/>
    <w:rsid w:val="00FF17E6"/>
    <w:rsid w:val="00FF21B1"/>
    <w:rsid w:val="00FF5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10A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10A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A3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396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464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4640E"/>
  </w:style>
  <w:style w:type="paragraph" w:styleId="a7">
    <w:name w:val="footer"/>
    <w:basedOn w:val="a"/>
    <w:link w:val="a8"/>
    <w:uiPriority w:val="99"/>
    <w:unhideWhenUsed/>
    <w:rsid w:val="003464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4640E"/>
  </w:style>
  <w:style w:type="paragraph" w:styleId="a9">
    <w:name w:val="List Paragraph"/>
    <w:basedOn w:val="a"/>
    <w:uiPriority w:val="34"/>
    <w:qFormat/>
    <w:rsid w:val="00FA37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10A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10A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A3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396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464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4640E"/>
  </w:style>
  <w:style w:type="paragraph" w:styleId="a7">
    <w:name w:val="footer"/>
    <w:basedOn w:val="a"/>
    <w:link w:val="a8"/>
    <w:uiPriority w:val="99"/>
    <w:unhideWhenUsed/>
    <w:rsid w:val="003464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4640E"/>
  </w:style>
  <w:style w:type="paragraph" w:styleId="a9">
    <w:name w:val="List Paragraph"/>
    <w:basedOn w:val="a"/>
    <w:uiPriority w:val="34"/>
    <w:qFormat/>
    <w:rsid w:val="00FA37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3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882934-AB0F-42EF-80BF-3712DD6BA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5</Pages>
  <Words>984</Words>
  <Characters>5613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Солодова</cp:lastModifiedBy>
  <cp:revision>28</cp:revision>
  <cp:lastPrinted>2020-06-11T05:12:00Z</cp:lastPrinted>
  <dcterms:created xsi:type="dcterms:W3CDTF">2021-04-09T11:20:00Z</dcterms:created>
  <dcterms:modified xsi:type="dcterms:W3CDTF">2025-03-13T13:39:00Z</dcterms:modified>
</cp:coreProperties>
</file>