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F6" w:rsidRDefault="00B174F6">
      <w:pPr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174F6" w:rsidRDefault="00115B8C">
      <w:pPr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B174F6" w:rsidRDefault="00115B8C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B174F6" w:rsidRDefault="00115B8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постановлением Администрации</w:t>
      </w:r>
    </w:p>
    <w:p w:rsidR="00B174F6" w:rsidRDefault="00115B8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образования</w:t>
      </w:r>
    </w:p>
    <w:p w:rsidR="00B174F6" w:rsidRDefault="00115B8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«Дорогобужский муниципальный</w:t>
      </w:r>
    </w:p>
    <w:p w:rsidR="00B174F6" w:rsidRDefault="00115B8C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B174F6" w:rsidRDefault="00115B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07.07.2025 № 867  </w:t>
      </w:r>
    </w:p>
    <w:p w:rsidR="00B174F6" w:rsidRDefault="00B174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174F6" w:rsidRDefault="00115B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174F6" w:rsidRDefault="00115B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«Перевод </w:t>
      </w:r>
      <w:r>
        <w:rPr>
          <w:rFonts w:ascii="Times New Roman" w:hAnsi="Times New Roman" w:cs="Times New Roman"/>
          <w:sz w:val="28"/>
          <w:szCs w:val="28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174F6" w:rsidRDefault="00B174F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pStyle w:val="ConsPlusNormal0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174F6" w:rsidRDefault="00B174F6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174F6" w:rsidRDefault="00115B8C" w:rsidP="00115B8C">
      <w:pPr>
        <w:pStyle w:val="ConsPlusNormal0"/>
        <w:widowControl/>
        <w:numPr>
          <w:ilvl w:val="1"/>
          <w:numId w:val="1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B174F6" w:rsidRDefault="00B174F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муниципального образования «Дорогобужский муниципальный округ» Смоленской области (далее – Администрация) разработан в целях повышения качества предоставления и доступности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«Перевод </w:t>
      </w:r>
      <w:r>
        <w:rPr>
          <w:rFonts w:ascii="Times New Roman" w:hAnsi="Times New Roman" w:cs="Times New Roman"/>
          <w:sz w:val="28"/>
          <w:szCs w:val="28"/>
        </w:rPr>
        <w:t>жилого помещ</w:t>
      </w:r>
      <w:r>
        <w:rPr>
          <w:rFonts w:ascii="Times New Roman" w:hAnsi="Times New Roman" w:cs="Times New Roman"/>
          <w:sz w:val="28"/>
          <w:szCs w:val="28"/>
        </w:rPr>
        <w:t>ения в нежилое помещение или нежилого помещения в жилое помещение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регламент, муниципальная услуга), создания комфортных условий для потребителей результатов предоставления муниципальной услуги и определяет сроки  и последовательность администрат</w:t>
      </w:r>
      <w:r>
        <w:rPr>
          <w:rFonts w:ascii="Times New Roman" w:hAnsi="Times New Roman" w:cs="Times New Roman"/>
          <w:sz w:val="28"/>
          <w:szCs w:val="28"/>
        </w:rPr>
        <w:t>ивных действий (административных процедур)при выдаче решений о переводе или об отказе в переводе жилого помещения в нежилое или нежилого помещения в жилое помещение.</w:t>
      </w:r>
    </w:p>
    <w:p w:rsidR="00B174F6" w:rsidRDefault="00B174F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pStyle w:val="ConsPlusNormal0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174F6" w:rsidRDefault="00B174F6">
      <w:pPr>
        <w:pStyle w:val="ConsPlusNormal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4F6" w:rsidRDefault="00115B8C" w:rsidP="00115B8C">
      <w:pPr>
        <w:pStyle w:val="ConsPlusNormal0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(далее – заявители) я</w:t>
      </w:r>
      <w:r>
        <w:rPr>
          <w:rFonts w:ascii="Times New Roman" w:hAnsi="Times New Roman" w:cs="Times New Roman"/>
          <w:sz w:val="28"/>
          <w:szCs w:val="28"/>
        </w:rPr>
        <w:t>вляются физические и юридические лица, являющиеся собственниками помещений имеющие намерения осуществить перевод жилого помещения в нежилое помещение или нежилого помещения в жилое помещение.</w:t>
      </w:r>
    </w:p>
    <w:p w:rsidR="00B174F6" w:rsidRDefault="00115B8C" w:rsidP="00115B8C">
      <w:pPr>
        <w:pStyle w:val="ConsPlusNormal0"/>
        <w:widowControl/>
        <w:numPr>
          <w:ilvl w:val="2"/>
          <w:numId w:val="19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</w:t>
      </w:r>
      <w:r>
        <w:rPr>
          <w:rFonts w:ascii="Times New Roman" w:hAnsi="Times New Roman" w:cs="Times New Roman"/>
          <w:sz w:val="28"/>
          <w:szCs w:val="28"/>
        </w:rPr>
        <w:t>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B174F6" w:rsidRDefault="00B174F6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74F6" w:rsidRDefault="00115B8C" w:rsidP="00115B8C">
      <w:pPr>
        <w:pStyle w:val="ConsPlusNormal0"/>
        <w:widowControl/>
        <w:numPr>
          <w:ilvl w:val="1"/>
          <w:numId w:val="20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174F6" w:rsidRDefault="00B174F6">
      <w:pPr>
        <w:pStyle w:val="ConsPlusNormal0"/>
        <w:widowControl/>
        <w:ind w:left="1428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Администрацию, 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отдел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отдел)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предоставлению государственных и муниципальных услуг (далее также – МФЦ):</w:t>
      </w:r>
    </w:p>
    <w:p w:rsidR="00B174F6" w:rsidRDefault="00115B8C" w:rsidP="00115B8C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B174F6" w:rsidRDefault="00115B8C" w:rsidP="00115B8C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B174F6" w:rsidRDefault="00115B8C" w:rsidP="00115B8C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Место нахождения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(48144) 4-12-64, 4-14-50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 xml:space="preserve">ной сети «Интернет»  (далее – сеть «Интернет»):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dorogobyzh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Администрации: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admdor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понедельник – четверг, с 8-30 до                17-30;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пятница, с 8-30 до 16-30;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17-30</w:t>
      </w:r>
      <w:r>
        <w:rPr>
          <w:rFonts w:ascii="Times New Roman" w:hAnsi="Times New Roman" w:cs="Times New Roman"/>
          <w:sz w:val="28"/>
          <w:szCs w:val="28"/>
        </w:rPr>
        <w:t xml:space="preserve">.  Прием посетителей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пятницу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16-30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Место нахождения МФЦ: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F6" w:rsidRDefault="00115B8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</w:t>
      </w:r>
      <w:r>
        <w:rPr>
          <w:rFonts w:ascii="Times New Roman" w:hAnsi="Times New Roman" w:cs="Times New Roman"/>
          <w:sz w:val="28"/>
          <w:szCs w:val="28"/>
        </w:rPr>
        <w:t xml:space="preserve">ые телефоны МФЦ: </w:t>
      </w:r>
      <w:r>
        <w:rPr>
          <w:rFonts w:ascii="Times New Roman" w:hAnsi="Times New Roman" w:cs="Times New Roman"/>
          <w:sz w:val="28"/>
          <w:szCs w:val="28"/>
          <w:u w:val="single"/>
        </w:rPr>
        <w:t>8 (48144) 4-10-85, 4-10-70; 8 (800)1001 901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://мфц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67.рф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mfc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dorogobuzh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МФЦ: понедельник – пятница, с 9-00 до 18-00;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B174F6" w:rsidRDefault="00115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табличном виде на информационных стендах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B174F6" w:rsidRDefault="00115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Администрации: </w:t>
      </w:r>
      <w:hyperlink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http://www.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dorogobyzh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admin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smolensk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B174F6" w:rsidRDefault="00115B8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информации: </w:t>
      </w:r>
      <w:r>
        <w:rPr>
          <w:rFonts w:ascii="Times New Roman" w:hAnsi="Times New Roman" w:cs="Times New Roman"/>
          <w:i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«Край Дорогобужский»</w:t>
      </w:r>
    </w:p>
    <w:p w:rsidR="00B174F6" w:rsidRDefault="00115B8C">
      <w:pPr>
        <w:pStyle w:val="aff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</w:t>
      </w:r>
      <w:r>
        <w:rPr>
          <w:sz w:val="28"/>
          <w:szCs w:val="28"/>
        </w:rPr>
        <w:t xml:space="preserve">ой системы «Портал государственных и муниципальных услуг (функций) Смоленской области» (электронный адрес: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(далее также - Региональный портал);</w:t>
      </w:r>
    </w:p>
    <w:p w:rsidR="00B174F6" w:rsidRDefault="00115B8C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http://мфц67.рф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1.3.5. Размещаемая информация содержит: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о выдаче разрешения на ввод объекта в эксплуатацию (далее также - заявление) и образец его заполнения;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блок-схему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B174F6" w:rsidRDefault="00115B8C" w:rsidP="00115B8C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Для получения информации по вопросам предоставления муниципальной услуги, сведений о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заявитель обращается в Администрацию, отдел либо МФЦ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</w:t>
      </w:r>
      <w:r>
        <w:rPr>
          <w:rFonts w:ascii="Times New Roman" w:hAnsi="Times New Roman" w:cs="Times New Roman"/>
          <w:sz w:val="28"/>
          <w:szCs w:val="28"/>
        </w:rPr>
        <w:t>теля о ходе предоставления муниципальной услуги осуществляется через Региональный портал и (или) Единый портал.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Администрацию, отдел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 специалистам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процедуре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 услуги осуществляются:</w:t>
      </w:r>
    </w:p>
    <w:p w:rsidR="00B174F6" w:rsidRDefault="00115B8C" w:rsidP="00115B8C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письменной форме на основании письменного обращения;</w:t>
      </w:r>
    </w:p>
    <w:p w:rsidR="00B174F6" w:rsidRDefault="00115B8C" w:rsidP="00115B8C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B174F6" w:rsidRDefault="00115B8C" w:rsidP="00115B8C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телефону: 8 (48144) 4-14-50; </w:t>
      </w:r>
    </w:p>
    <w:p w:rsidR="00B174F6" w:rsidRDefault="00115B8C" w:rsidP="00115B8C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единому многоканальному номеру телефона МФЦ: 8-800-1001-901;</w:t>
      </w:r>
    </w:p>
    <w:p w:rsidR="00B174F6" w:rsidRDefault="00115B8C" w:rsidP="00115B8C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электронной почте.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174F6" w:rsidRDefault="00115B8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с заявителями:</w:t>
      </w:r>
    </w:p>
    <w:p w:rsidR="00B174F6" w:rsidRDefault="00115B8C" w:rsidP="00115B8C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письменной форме предоставляются должностными лицами 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B174F6" w:rsidRDefault="00115B8C" w:rsidP="00115B8C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должностное лицо Администрации, отдела либо специалист МФЦ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</w:t>
      </w:r>
      <w:r>
        <w:rPr>
          <w:sz w:val="28"/>
          <w:szCs w:val="28"/>
        </w:rPr>
        <w:t>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174F6" w:rsidRDefault="00115B8C" w:rsidP="00115B8C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завершении консультации должностное лицо Администрации, отдела либо 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B174F6" w:rsidRDefault="00115B8C" w:rsidP="00115B8C">
      <w:pPr>
        <w:pStyle w:val="ConsPlusNormal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Администрации, отдела либо специалист МФЦ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</w:t>
      </w:r>
      <w:r>
        <w:rPr>
          <w:rFonts w:ascii="Times New Roman" w:hAnsi="Times New Roman" w:cs="Times New Roman"/>
          <w:sz w:val="28"/>
          <w:szCs w:val="28"/>
        </w:rPr>
        <w:t>мально вежливой и доступной форме предоставлять исчерпывающую информацию.</w:t>
      </w:r>
    </w:p>
    <w:p w:rsidR="00B174F6" w:rsidRDefault="00B174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pStyle w:val="ConsPlusNormal0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B174F6" w:rsidRDefault="00B174F6">
      <w:pPr>
        <w:pStyle w:val="ConsPlusNormal0"/>
        <w:widowControl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4F6" w:rsidRDefault="00115B8C">
      <w:pPr>
        <w:pStyle w:val="ConsPlusNormal0"/>
        <w:widowControl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B174F6" w:rsidRDefault="00B174F6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еревод </w:t>
      </w:r>
      <w:r>
        <w:rPr>
          <w:rFonts w:ascii="Times New Roman" w:hAnsi="Times New Roman" w:cs="Times New Roman"/>
          <w:sz w:val="28"/>
          <w:szCs w:val="28"/>
        </w:rPr>
        <w:t>жилого помещения в нежилое помещение или нежилого п</w:t>
      </w:r>
      <w:r>
        <w:rPr>
          <w:rFonts w:ascii="Times New Roman" w:hAnsi="Times New Roman" w:cs="Times New Roman"/>
          <w:sz w:val="28"/>
          <w:szCs w:val="28"/>
        </w:rPr>
        <w:t>омещения в жилое помещение».</w:t>
      </w:r>
    </w:p>
    <w:p w:rsidR="00B174F6" w:rsidRDefault="00B17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</w:p>
    <w:p w:rsidR="00B174F6" w:rsidRDefault="00B17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Администрацией.</w:t>
      </w:r>
    </w:p>
    <w:p w:rsidR="00B174F6" w:rsidRDefault="00115B8C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осуществляется: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отделом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</w:t>
      </w:r>
      <w:r>
        <w:rPr>
          <w:rFonts w:ascii="Tempora LGC Uni" w:eastAsia="Tempora LGC Uni" w:hAnsi="Tempora LGC Uni" w:cs="Tempora LGC Uni"/>
          <w:sz w:val="28"/>
          <w:szCs w:val="28"/>
        </w:rPr>
        <w:t>Смоленской области (далее также – отдел).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 В предоставлении муниципальной услуги принимает участвует МФЦ в соответствии с соглашением о взаимодействии между Администрацией и МФЦ.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муниципальной услуги, взаимодействуют с:</w:t>
      </w:r>
    </w:p>
    <w:p w:rsidR="00B174F6" w:rsidRDefault="00115B8C" w:rsidP="00115B8C">
      <w:pPr>
        <w:pStyle w:val="ConsPlusNormal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по Смоленской области по вопросам получения сведений о правоустанавливающих документах для переводимого помещения.</w:t>
      </w:r>
    </w:p>
    <w:p w:rsidR="00B174F6" w:rsidRDefault="00115B8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2.2.4. Для предоставления муниципальной услуги не требуется обращения в иные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органы государственных внебюджетных фондов, органы местного самоуправления и организации.</w:t>
      </w:r>
    </w:p>
    <w:p w:rsidR="00B174F6" w:rsidRDefault="00115B8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</w:t>
      </w:r>
      <w:r>
        <w:rPr>
          <w:rFonts w:ascii="Times New Roman" w:hAnsi="Times New Roman"/>
          <w:sz w:val="28"/>
          <w:szCs w:val="28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</w:t>
      </w:r>
      <w:r>
        <w:rPr>
          <w:rFonts w:ascii="Times New Roman" w:hAnsi="Times New Roman"/>
          <w:sz w:val="28"/>
          <w:szCs w:val="28"/>
        </w:rPr>
        <w:t>ный постановлением Администрации муниципального образования «Дорогобужский муниципальный округ» Смоленской области и предоставляются организациями, участвующими в предоставлении муниципальных услуг.</w:t>
      </w:r>
    </w:p>
    <w:p w:rsidR="00B174F6" w:rsidRDefault="00B174F6">
      <w:pPr>
        <w:pStyle w:val="ConsPlusNormal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pStyle w:val="ConsPlusNormal0"/>
        <w:numPr>
          <w:ilvl w:val="1"/>
          <w:numId w:val="20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B174F6" w:rsidRDefault="00B174F6">
      <w:pPr>
        <w:pStyle w:val="ConsPlusNormal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 w:rsidP="00115B8C">
      <w:pPr>
        <w:widowControl/>
        <w:numPr>
          <w:ilvl w:val="2"/>
          <w:numId w:val="26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направление (или выдача) заявителю уведомления: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жилого помещения в нежилое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нежилого помещения в жилое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переводе жилого помещения в нежило</w:t>
      </w:r>
      <w:r>
        <w:rPr>
          <w:rFonts w:ascii="Times New Roman" w:hAnsi="Times New Roman" w:cs="Times New Roman"/>
          <w:sz w:val="28"/>
          <w:szCs w:val="28"/>
        </w:rPr>
        <w:t>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переводе нежилого помещения в жилое помещение.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 переводе жилого п</w:t>
      </w:r>
      <w:r>
        <w:rPr>
          <w:rFonts w:ascii="Times New Roman" w:hAnsi="Times New Roman" w:cs="Times New Roman"/>
          <w:sz w:val="28"/>
          <w:szCs w:val="28"/>
        </w:rPr>
        <w:t>омещения в нежилое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 переводе нежилого помещения в жилое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об отказе в переводе жилого помещения в нежилое помещение;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об отказе в переводе нежилого помещения в жилое помещение.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получен заявителем:</w:t>
      </w:r>
    </w:p>
    <w:p w:rsidR="00B174F6" w:rsidRDefault="00115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Администрации, отделе или в МФЦ.</w:t>
      </w:r>
    </w:p>
    <w:p w:rsidR="00B174F6" w:rsidRDefault="00115B8C">
      <w:pPr>
        <w:pStyle w:val="11"/>
        <w:shd w:val="clear" w:color="auto" w:fill="auto"/>
        <w:tabs>
          <w:tab w:val="left" w:pos="1566"/>
        </w:tabs>
        <w:ind w:firstLine="0"/>
        <w:jc w:val="both"/>
        <w:rPr>
          <w:sz w:val="27"/>
          <w:szCs w:val="27"/>
        </w:rPr>
      </w:pPr>
      <w:r>
        <w:t xml:space="preserve">          </w:t>
      </w: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.3.4.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r>
        <w:rPr>
          <w:b/>
          <w:sz w:val="27"/>
          <w:szCs w:val="27"/>
        </w:rPr>
        <w:t>3 рабочих дней</w:t>
      </w:r>
      <w:r>
        <w:rPr>
          <w:sz w:val="27"/>
          <w:szCs w:val="27"/>
        </w:rPr>
        <w:t>.</w:t>
      </w:r>
      <w:bookmarkStart w:id="1" w:name="bookmark12"/>
      <w:bookmarkStart w:id="2" w:name="bookmark13"/>
    </w:p>
    <w:p w:rsidR="00B174F6" w:rsidRDefault="00B174F6">
      <w:pPr>
        <w:pStyle w:val="11"/>
        <w:shd w:val="clear" w:color="auto" w:fill="auto"/>
        <w:tabs>
          <w:tab w:val="left" w:pos="1566"/>
        </w:tabs>
        <w:ind w:left="720" w:firstLine="0"/>
        <w:jc w:val="both"/>
      </w:pP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605"/>
        </w:tabs>
      </w:pPr>
      <w:r>
        <w:t>Срок предоставления муниципальной услуги</w:t>
      </w:r>
      <w:bookmarkEnd w:id="1"/>
      <w:bookmarkEnd w:id="2"/>
    </w:p>
    <w:p w:rsidR="00B174F6" w:rsidRDefault="00115B8C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</w:rPr>
      </w:pPr>
      <w:r>
        <w:tab/>
      </w:r>
      <w:r>
        <w:rPr>
          <w:b w:val="0"/>
        </w:rPr>
        <w:t>2.4.1.</w:t>
      </w:r>
      <w:r>
        <w:rPr>
          <w:b w:val="0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>
        <w:rPr>
          <w:u w:val="single"/>
        </w:rPr>
        <w:t>45 дней</w:t>
      </w:r>
      <w:r>
        <w:rPr>
          <w:b w:val="0"/>
        </w:rPr>
        <w:t xml:space="preserve">  с момента регистрации заявления и иных документов, необходимых для предоставления муниципальной услуги, в </w:t>
      </w:r>
      <w:r>
        <w:rPr>
          <w:b w:val="0"/>
        </w:rPr>
        <w:t xml:space="preserve">Администрации. </w:t>
      </w:r>
    </w:p>
    <w:p w:rsidR="00B174F6" w:rsidRDefault="00115B8C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</w:rPr>
      </w:pPr>
      <w:r>
        <w:rPr>
          <w:b w:val="0"/>
        </w:rPr>
        <w:tab/>
        <w:t xml:space="preserve">2.4.2. </w:t>
      </w:r>
      <w:r>
        <w:rPr>
          <w:b w:val="0"/>
          <w:shd w:val="clear" w:color="auto" w:fill="FFFFFF"/>
        </w:rPr>
        <w:t xml:space="preserve">В случае представления заявителем документов, указанных в </w:t>
      </w:r>
      <w:hyperlink r:id="rId10" w:anchor="dst150" w:history="1">
        <w:r>
          <w:rPr>
            <w:rStyle w:val="afe"/>
            <w:color w:val="000000"/>
            <w:u w:val="none"/>
            <w:shd w:val="clear" w:color="auto" w:fill="FFFFFF"/>
          </w:rPr>
          <w:t>части 2</w:t>
        </w:r>
      </w:hyperlink>
      <w:r>
        <w:rPr>
          <w:b w:val="0"/>
          <w:shd w:val="clear" w:color="auto" w:fill="FFFFFF"/>
        </w:rPr>
        <w:t xml:space="preserve"> статьи 23 Жилищного кодекса РФ, через много</w:t>
      </w:r>
      <w:r>
        <w:rPr>
          <w:b w:val="0"/>
          <w:shd w:val="clear" w:color="auto" w:fill="FFFFFF"/>
        </w:rPr>
        <w:t>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</w:t>
      </w:r>
      <w:r>
        <w:rPr>
          <w:b w:val="0"/>
        </w:rPr>
        <w:t>.</w:t>
      </w:r>
    </w:p>
    <w:p w:rsidR="00B174F6" w:rsidRDefault="00115B8C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  <w:color w:val="F79646"/>
        </w:rPr>
      </w:pPr>
      <w:r>
        <w:rPr>
          <w:b w:val="0"/>
        </w:rPr>
        <w:t xml:space="preserve">        2.4.3. Срок выдачи (направления) документов</w:t>
      </w:r>
      <w:r>
        <w:rPr>
          <w:b w:val="0"/>
        </w:rPr>
        <w:t xml:space="preserve">, являющихся результатом </w:t>
      </w:r>
      <w:r>
        <w:rPr>
          <w:b w:val="0"/>
        </w:rPr>
        <w:t>предоставления муниципальной услуги, составляет:</w:t>
      </w:r>
    </w:p>
    <w:p w:rsidR="00B174F6" w:rsidRDefault="00115B8C">
      <w:pPr>
        <w:pStyle w:val="11"/>
        <w:shd w:val="clear" w:color="auto" w:fill="auto"/>
        <w:tabs>
          <w:tab w:val="left" w:pos="0"/>
          <w:tab w:val="left" w:leader="underscore" w:pos="3170"/>
        </w:tabs>
        <w:ind w:firstLine="0"/>
        <w:jc w:val="both"/>
      </w:pPr>
      <w:r>
        <w:t xml:space="preserve">       1) через МФЦ - 3 рабочих дней;</w:t>
      </w:r>
    </w:p>
    <w:p w:rsidR="00B174F6" w:rsidRDefault="00115B8C">
      <w:pPr>
        <w:pStyle w:val="11"/>
        <w:shd w:val="clear" w:color="auto" w:fill="auto"/>
        <w:tabs>
          <w:tab w:val="left" w:pos="0"/>
          <w:tab w:val="left" w:leader="underscore" w:pos="6197"/>
        </w:tabs>
        <w:ind w:firstLine="0"/>
        <w:jc w:val="both"/>
      </w:pPr>
      <w:r>
        <w:t xml:space="preserve">       2) по средствам почтового отправления – 3 рабочих дней;</w:t>
      </w:r>
    </w:p>
    <w:p w:rsidR="00B174F6" w:rsidRDefault="00115B8C">
      <w:pPr>
        <w:pStyle w:val="11"/>
        <w:shd w:val="clear" w:color="auto" w:fill="auto"/>
        <w:tabs>
          <w:tab w:val="left" w:pos="0"/>
          <w:tab w:val="left" w:leader="underscore" w:pos="4032"/>
        </w:tabs>
        <w:spacing w:after="300"/>
        <w:ind w:firstLine="0"/>
        <w:jc w:val="both"/>
      </w:pPr>
      <w:r>
        <w:t xml:space="preserve">       3) при личном приеме - 3 рабочих дней.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595"/>
        </w:tabs>
        <w:jc w:val="left"/>
      </w:pPr>
      <w:bookmarkStart w:id="3" w:name="bookmark14"/>
      <w:bookmarkStart w:id="4" w:name="bookmark15"/>
      <w:r>
        <w:t>Перечень нормативных правовых актов, регулирующих отношения,</w:t>
      </w:r>
      <w:r>
        <w:br w:type="textWrapping" w:clear="all"/>
      </w:r>
      <w:r>
        <w:t>возникающие в связи с предоставлением муниципальной услуги</w:t>
      </w:r>
      <w:bookmarkEnd w:id="3"/>
      <w:bookmarkEnd w:id="4"/>
    </w:p>
    <w:p w:rsidR="00B174F6" w:rsidRDefault="00115B8C">
      <w:pPr>
        <w:pStyle w:val="11"/>
        <w:shd w:val="clear" w:color="auto" w:fill="auto"/>
        <w:tabs>
          <w:tab w:val="left" w:pos="1709"/>
        </w:tabs>
        <w:ind w:firstLine="720"/>
        <w:jc w:val="both"/>
      </w:pPr>
      <w:r>
        <w:t>2.5.1.Предоставление муниципальной услуги осуществляется в соответствии с правовыми актами: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Конституцией Российской Федерации;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44"/>
        </w:tabs>
        <w:ind w:firstLine="760"/>
        <w:jc w:val="both"/>
      </w:pPr>
      <w:r>
        <w:t xml:space="preserve">Жилищный </w:t>
      </w:r>
      <w:r>
        <w:t>кодекс Российской Федерации;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760"/>
        <w:jc w:val="both"/>
      </w:pPr>
      <w:r>
        <w:t>Градостроительный кодекс Российской Федерации;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lastRenderedPageBreak/>
        <w:t>Федеральный закон от 06.10.2003 № 131-ФЗ «Об общих принципах организации местного самоуправления в Российской Федерации;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09"/>
        </w:tabs>
        <w:ind w:firstLine="760"/>
        <w:jc w:val="both"/>
      </w:pPr>
      <w:r>
        <w:t>Федеральный закон от 27.07.2010 № 210-ФЗ «Об организации предоставления государственных и муниципальных услуг;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8"/>
        </w:tabs>
        <w:ind w:firstLine="760"/>
        <w:jc w:val="both"/>
      </w:pPr>
      <w:r>
        <w:t>Федеральный закон от 24.07.2007 № 221-ФЗ «О государственном кадастре недвижимости»;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760"/>
        <w:jc w:val="both"/>
      </w:pPr>
      <w:r>
        <w:t>Федеральный закон от 27.07.2006 № 152-ФЗ «О персональных данн</w:t>
      </w:r>
      <w:r>
        <w:t>ых»;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28"/>
        </w:tabs>
        <w:ind w:firstLine="760"/>
        <w:jc w:val="both"/>
      </w:pPr>
      <w:r>
        <w:t>постановление Администрации Смоленской области от 26.09.201</w:t>
      </w:r>
      <w:r>
        <w:t>3 № 716 «Об утверждении положения об особенностях подачи и рассмотрения жалоб на решения и действия (бездействие) органов исполнительной власти Смоленской области, предоставляющих государственные услуги, и их должностных лиц, государственных гражданских сл</w:t>
      </w:r>
      <w:r>
        <w:t>ужащих органов исполнительной власти Смоленской области, предоставляющие государственные услуги»;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постановление Правительства Российской Федерации от 28.01.2006                № 47 «Об утверждении положения о признании помещения жилым помещением, жилого по</w:t>
      </w:r>
      <w:r>
        <w:t>мещения непригодным для проживания и многоквартирного дома аварийным и подлежащим сносу или реконструкции»;</w:t>
      </w:r>
    </w:p>
    <w:p w:rsidR="00B174F6" w:rsidRDefault="00115B8C" w:rsidP="00115B8C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Уставом муниципального образования «Дорогобужский муниципальный округ» Смоленской области.</w:t>
      </w:r>
    </w:p>
    <w:p w:rsidR="00B174F6" w:rsidRDefault="00B174F6">
      <w:pPr>
        <w:pStyle w:val="11"/>
        <w:shd w:val="clear" w:color="auto" w:fill="auto"/>
        <w:tabs>
          <w:tab w:val="left" w:pos="1113"/>
        </w:tabs>
        <w:ind w:left="760" w:firstLine="0"/>
        <w:jc w:val="both"/>
      </w:pP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1047"/>
        </w:tabs>
        <w:spacing w:after="280"/>
        <w:jc w:val="center"/>
      </w:pPr>
      <w:r>
        <w:rPr>
          <w:b/>
          <w:bCs/>
        </w:rPr>
        <w:t>Исчерпывающий перечень документов, необходимых в соответ</w:t>
      </w:r>
      <w:r>
        <w:rPr>
          <w:b/>
          <w:bCs/>
        </w:rPr>
        <w:t>ствии с федеральным и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заявителем, в то</w:t>
      </w:r>
      <w:r>
        <w:rPr>
          <w:b/>
          <w:bCs/>
        </w:rPr>
        <w:t>м числе в электронной форме, и порядке их представления</w:t>
      </w:r>
    </w:p>
    <w:p w:rsidR="00B174F6" w:rsidRDefault="00115B8C" w:rsidP="00115B8C">
      <w:pPr>
        <w:pStyle w:val="11"/>
        <w:numPr>
          <w:ilvl w:val="2"/>
          <w:numId w:val="20"/>
        </w:numPr>
        <w:shd w:val="clear" w:color="auto" w:fill="auto"/>
        <w:tabs>
          <w:tab w:val="left" w:pos="142"/>
        </w:tabs>
        <w:ind w:left="0" w:firstLine="709"/>
        <w:jc w:val="both"/>
      </w:pPr>
      <w:r>
        <w:t>В перечень документов, необходимых для предоставления муниципальной услуги, подлежащих представлению заявитель должен представить самостоятельно, входят: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заявление  о переводе помещения </w:t>
      </w:r>
      <w:r>
        <w:rPr>
          <w:b/>
          <w:i/>
        </w:rPr>
        <w:t>(приложение</w:t>
      </w:r>
      <w:r>
        <w:rPr>
          <w:b/>
          <w:i/>
        </w:rPr>
        <w:t xml:space="preserve"> № 1)</w:t>
      </w:r>
      <w:r>
        <w:t>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243"/>
        </w:tabs>
        <w:ind w:firstLine="740"/>
        <w:jc w:val="both"/>
      </w:pPr>
      <w:r>
        <w:t>правоустанавливающие документы на переводимое помещение (подлинники или засвидетельствованные в нотариальном порядке копии), если помещение не зарегистрировано в Едином государственном реестре недвижимости;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>план переводимого помещения с его техничес</w:t>
      </w:r>
      <w:r>
        <w:t>ким описанием (в случае, если переводимое помещение является жилым, технический паспорт такого помещения);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91"/>
        </w:tabs>
        <w:ind w:firstLine="740"/>
        <w:jc w:val="both"/>
      </w:pPr>
      <w:r>
        <w:t>поэтажный план дома, в котором находится переводимое помещение;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подготовленный и оформленный в установленном порядке проект переустройства и (или) пе</w:t>
      </w:r>
      <w:r>
        <w:t>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протокол общего собрания собственников помещений в многоквартирном</w:t>
      </w:r>
      <w:r>
        <w:t xml:space="preserve"> доме, содержащий решение об их согласии на перевод жилого (нежилого) </w:t>
      </w:r>
      <w:r>
        <w:lastRenderedPageBreak/>
        <w:t>помещения в нежилое (жилое) помещение;</w:t>
      </w:r>
    </w:p>
    <w:p w:rsidR="00B174F6" w:rsidRDefault="00115B8C" w:rsidP="00115B8C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>согласие каждого собственника всех помещений, примыкающих  к переводимому помещению, на перевод жилого (нежилого) помещения в нежилое (жилое) помещ</w:t>
      </w:r>
      <w:r>
        <w:t xml:space="preserve">ение </w:t>
      </w:r>
      <w:r>
        <w:rPr>
          <w:b/>
          <w:i/>
        </w:rPr>
        <w:t>(приложение № 2).</w:t>
      </w:r>
    </w:p>
    <w:p w:rsidR="00B174F6" w:rsidRDefault="00115B8C">
      <w:pPr>
        <w:pStyle w:val="11"/>
        <w:shd w:val="clear" w:color="auto" w:fill="auto"/>
        <w:ind w:firstLine="708"/>
        <w:jc w:val="both"/>
      </w:pPr>
      <w:r>
        <w:t>2.6.2. Заявление и документы могут быть поданы заявителем одним из следующих способов: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- лично;</w:t>
      </w:r>
    </w:p>
    <w:p w:rsidR="00B174F6" w:rsidRDefault="00115B8C">
      <w:pPr>
        <w:pStyle w:val="11"/>
        <w:shd w:val="clear" w:color="auto" w:fill="auto"/>
        <w:ind w:left="720" w:firstLine="20"/>
        <w:jc w:val="both"/>
      </w:pPr>
      <w:r>
        <w:t>- через законного представителя или представителя по доверенности;</w:t>
      </w:r>
    </w:p>
    <w:p w:rsidR="00B174F6" w:rsidRDefault="00115B8C">
      <w:pPr>
        <w:pStyle w:val="11"/>
        <w:shd w:val="clear" w:color="auto" w:fill="auto"/>
        <w:ind w:left="720" w:firstLine="20"/>
        <w:jc w:val="both"/>
      </w:pPr>
      <w:r>
        <w:t>- с использованием средств почтовой связи;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- через МФЦ;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- </w:t>
      </w:r>
      <w:r>
        <w:t>в форме электронного документа по адресу электронной почты, указанному в пункте 1.3.2. настоящего регламента;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В случае направления запроса в форме электронного документа, заявитель в обязательном порядке указывает свои фамилию, имя, отчество </w:t>
      </w:r>
      <w:r>
        <w:rPr>
          <w:i/>
          <w:iCs/>
        </w:rPr>
        <w:t>(последнее - п</w:t>
      </w:r>
      <w:r>
        <w:rPr>
          <w:i/>
          <w:iCs/>
        </w:rPr>
        <w:t>ри наличии),</w:t>
      </w:r>
      <w:r>
        <w:t xml:space="preserve">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B174F6" w:rsidRDefault="00115B8C" w:rsidP="00115B8C">
      <w:pPr>
        <w:pStyle w:val="11"/>
        <w:numPr>
          <w:ilvl w:val="0"/>
          <w:numId w:val="4"/>
        </w:numPr>
        <w:shd w:val="clear" w:color="auto" w:fill="auto"/>
        <w:tabs>
          <w:tab w:val="left" w:pos="1505"/>
        </w:tabs>
        <w:ind w:firstLine="740"/>
        <w:jc w:val="both"/>
      </w:pPr>
      <w:r>
        <w:t>Документы, необходимые для получения муниципальной услуги, могут быть представлены</w:t>
      </w:r>
      <w:r>
        <w:t xml:space="preserve">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</w:t>
      </w:r>
      <w:r>
        <w:t>и документов возвращаются заявителю.</w:t>
      </w:r>
    </w:p>
    <w:p w:rsidR="00B174F6" w:rsidRDefault="00115B8C" w:rsidP="00115B8C">
      <w:pPr>
        <w:pStyle w:val="11"/>
        <w:numPr>
          <w:ilvl w:val="0"/>
          <w:numId w:val="4"/>
        </w:numPr>
        <w:shd w:val="clear" w:color="auto" w:fill="auto"/>
        <w:tabs>
          <w:tab w:val="left" w:pos="1505"/>
        </w:tabs>
        <w:spacing w:after="300"/>
        <w:ind w:firstLine="740"/>
        <w:jc w:val="both"/>
      </w:pPr>
      <w:r>
        <w:t>Непредставление заявителем документов, указанных в пункте 2.6.1 настоящего регламента, не является основанием для отказа в предоставлении муниципальной услуги.</w:t>
      </w: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1806"/>
        </w:tabs>
        <w:spacing w:after="300"/>
        <w:jc w:val="center"/>
      </w:pPr>
      <w:r>
        <w:rPr>
          <w:b/>
          <w:bCs/>
        </w:rPr>
        <w:t>Исчерпывающий перечень документов, необходимых в соответств</w:t>
      </w:r>
      <w:r>
        <w:rPr>
          <w:b/>
          <w:bCs/>
        </w:rPr>
        <w:t>ии с федеральными, областными и муниципальными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</w:t>
      </w:r>
      <w:r>
        <w:rPr>
          <w:b/>
          <w:bCs/>
        </w:rPr>
        <w:t>нных органов, организаций и которые заявитель вправе представить по собственной инициативе</w:t>
      </w:r>
    </w:p>
    <w:p w:rsidR="00B174F6" w:rsidRDefault="00115B8C">
      <w:pPr>
        <w:pStyle w:val="11"/>
        <w:shd w:val="clear" w:color="auto" w:fill="auto"/>
        <w:ind w:firstLine="708"/>
        <w:jc w:val="both"/>
      </w:pPr>
      <w:r>
        <w:t>2.7.1. Заявитель вправе не представлять документы, предусмотренные подпунктами 4 и 5 пункта 2.6.1 настоящего административного регламента, в случае, если право на пе</w:t>
      </w:r>
      <w:r>
        <w:t>реводимое помещение зарегистрировано в Едином государственном реестре недвижимости - ЕГРН, документы, предусмотренные пунктом 3 пункта 2.6.1 настоящего административного регламента.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Для рассмотрения заявления о переводе помещения Администрация запрашивает </w:t>
      </w:r>
      <w:r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174F6" w:rsidRDefault="00115B8C" w:rsidP="00115B8C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t>правоустанавливающие документы на переводимое помещение, если право на него зарегистрировано в Едином государственном реестр</w:t>
      </w:r>
      <w:r>
        <w:t>е недвижимости;</w:t>
      </w:r>
    </w:p>
    <w:p w:rsidR="00B174F6" w:rsidRDefault="00115B8C" w:rsidP="00115B8C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</w:t>
      </w:r>
      <w:r>
        <w:lastRenderedPageBreak/>
        <w:t>помещения);</w:t>
      </w:r>
    </w:p>
    <w:p w:rsidR="00B174F6" w:rsidRDefault="00115B8C" w:rsidP="00115B8C">
      <w:pPr>
        <w:pStyle w:val="11"/>
        <w:numPr>
          <w:ilvl w:val="0"/>
          <w:numId w:val="5"/>
        </w:numPr>
        <w:shd w:val="clear" w:color="auto" w:fill="auto"/>
        <w:tabs>
          <w:tab w:val="left" w:pos="1096"/>
        </w:tabs>
        <w:ind w:firstLine="740"/>
        <w:jc w:val="both"/>
      </w:pPr>
      <w:r>
        <w:t>поэтажный план дома, в котором находится переводимое помещение.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2.7.2.</w:t>
      </w:r>
      <w:r>
        <w:t>В случае непредставления заявителем (представителем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</w:t>
      </w:r>
      <w:r>
        <w:t>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2.7.3.Запрещено требовать представления документов и информации</w:t>
      </w:r>
      <w:r>
        <w:t>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spacing w:after="320"/>
        <w:ind w:firstLine="0"/>
        <w:jc w:val="both"/>
      </w:pPr>
      <w:r>
        <w:tab/>
        <w:t xml:space="preserve">2.7.4.Запрещено требовать представления документов и информации, которые находятся в распоряжении </w:t>
      </w:r>
      <w:r>
        <w:t>Администрации, государственных органов, органов местного самоуправления, организаций, участвующих в предоставлении муниципальной услуги, в соответствии с федеральными нормативными правовыми актами, областными нормативными правовыми актами, муниципальными п</w:t>
      </w:r>
      <w:r>
        <w:t>равовыми актами.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3"/>
        </w:tabs>
        <w:spacing w:after="320"/>
      </w:pPr>
      <w:bookmarkStart w:id="5" w:name="bookmark16"/>
      <w:bookmarkStart w:id="6" w:name="bookmark17"/>
      <w:r>
        <w:t>Исчерпывающий перечень оснований для отказа в приеме документов,</w:t>
      </w:r>
      <w:bookmarkEnd w:id="5"/>
      <w:bookmarkEnd w:id="6"/>
      <w:r>
        <w:t xml:space="preserve"> </w:t>
      </w:r>
      <w:bookmarkStart w:id="7" w:name="bookmark18"/>
      <w:bookmarkStart w:id="8" w:name="bookmark19"/>
      <w:r>
        <w:t>необходимых для предоставления муниципальной услуги</w:t>
      </w:r>
      <w:bookmarkEnd w:id="7"/>
      <w:bookmarkEnd w:id="8"/>
    </w:p>
    <w:p w:rsidR="00B174F6" w:rsidRDefault="00115B8C">
      <w:pPr>
        <w:pStyle w:val="11"/>
        <w:shd w:val="clear" w:color="auto" w:fill="auto"/>
        <w:spacing w:after="320"/>
        <w:ind w:firstLine="7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3"/>
        </w:tabs>
        <w:spacing w:after="320"/>
      </w:pPr>
      <w:bookmarkStart w:id="9" w:name="bookmark20"/>
      <w:bookmarkStart w:id="10" w:name="bookmark21"/>
      <w:r>
        <w:t xml:space="preserve">Исчерпывающий </w:t>
      </w:r>
      <w:r>
        <w:t>перечень оснований для приостановления или отказа</w:t>
      </w:r>
      <w:bookmarkStart w:id="11" w:name="bookmark22"/>
      <w:bookmarkStart w:id="12" w:name="bookmark23"/>
      <w:bookmarkEnd w:id="9"/>
      <w:bookmarkEnd w:id="10"/>
      <w:r>
        <w:t>в предоставлении муниципальной услуги</w:t>
      </w:r>
      <w:bookmarkEnd w:id="11"/>
      <w:bookmarkEnd w:id="12"/>
    </w:p>
    <w:p w:rsidR="00B174F6" w:rsidRDefault="00115B8C">
      <w:pPr>
        <w:pStyle w:val="11"/>
        <w:shd w:val="clear" w:color="auto" w:fill="auto"/>
        <w:ind w:firstLine="708"/>
        <w:jc w:val="both"/>
      </w:pPr>
      <w:r>
        <w:t>2.9.1.Основания для приостановления предоставления муниципальной услуги отсутствуют.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2.9.2.Основаниями для отказа в предоставлении муниципальной услуги являются: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1) не</w:t>
      </w:r>
      <w:r>
        <w:t>представление определенных частью 2 статьи 23 Жилищного кодекса Российской Федерации  документов;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2) поступления в Администрацию ответа органа государственной власти, органа местного самоуправления либо подведомс</w:t>
      </w:r>
      <w:r>
        <w:t>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</w:t>
      </w:r>
      <w:r>
        <w:t xml:space="preserve">ения в жилое помещение в соответствии с пунктом 2.6.1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>
        <w:t>Администрация после получения указанного ответа уведомило заявителя о получении такого ответа, предложило заявителю представить документ и (или) информацию, необходимые для перевода жилого помещения в нежилое помещение или нежилого помещения в жилое помеще</w:t>
      </w:r>
      <w:r>
        <w:t xml:space="preserve">ние в </w:t>
      </w:r>
      <w:r>
        <w:lastRenderedPageBreak/>
        <w:t>соответствии с пунктом 2.6.1 настоящего административного регламента, и не получило от заявителя такие документ и (или) информацию в течение пятнадцати рабочих дней со дня направления уведомления;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3) представления документов в ненадлежащий орган;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4</w:t>
      </w:r>
      <w:r>
        <w:t>) несоблюдения предусмотренных статьей 22 Жилищного кодекса Российской Федерации условий перевода помещения;</w:t>
      </w:r>
    </w:p>
    <w:p w:rsidR="00B174F6" w:rsidRDefault="00115B8C">
      <w:pPr>
        <w:pStyle w:val="11"/>
        <w:shd w:val="clear" w:color="auto" w:fill="auto"/>
        <w:tabs>
          <w:tab w:val="left" w:pos="709"/>
        </w:tabs>
        <w:spacing w:after="300"/>
        <w:ind w:firstLine="0"/>
        <w:jc w:val="both"/>
      </w:pPr>
      <w:r>
        <w:tab/>
        <w:t>5) несоответствия проекта переустройства и (или) перепланировки жилого помещения в многоквартирном доме требованиям законодательства.</w:t>
      </w: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678"/>
        </w:tabs>
        <w:spacing w:after="300"/>
        <w:jc w:val="center"/>
      </w:pPr>
      <w:r>
        <w:rPr>
          <w:b/>
          <w:bCs/>
        </w:rPr>
        <w:t>Перечень усл</w:t>
      </w:r>
      <w:r>
        <w:rPr>
          <w:b/>
          <w:bCs/>
        </w:rPr>
        <w:t>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2.10.1.Подготовка поэтажног</w:t>
      </w:r>
      <w:r>
        <w:t>о плана дома, в котором находится переводимое помещение.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2.10.2.Подготовка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spacing w:after="640"/>
        <w:ind w:firstLine="0"/>
        <w:jc w:val="both"/>
      </w:pPr>
      <w:r>
        <w:tab/>
        <w:t>2.10.3.Подготовка проектной д</w:t>
      </w:r>
      <w:r>
        <w:t>окументации.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678"/>
        </w:tabs>
      </w:pPr>
      <w:bookmarkStart w:id="13" w:name="bookmark24"/>
      <w:bookmarkStart w:id="14" w:name="bookmark25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3"/>
      <w:bookmarkEnd w:id="14"/>
    </w:p>
    <w:p w:rsidR="00B174F6" w:rsidRDefault="00115B8C">
      <w:pPr>
        <w:pStyle w:val="11"/>
        <w:shd w:val="clear" w:color="auto" w:fill="auto"/>
        <w:spacing w:after="300"/>
        <w:ind w:firstLine="0"/>
        <w:jc w:val="both"/>
      </w:pPr>
      <w:r>
        <w:t>Муниципальная услуга предоставляется бесплатно.</w:t>
      </w: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974"/>
        </w:tabs>
        <w:spacing w:after="300"/>
        <w:jc w:val="center"/>
      </w:pPr>
      <w:r>
        <w:rPr>
          <w:b/>
          <w:bCs/>
        </w:rPr>
        <w:t>Порядок, размер и основания взимания платы за предоставление услуг, н</w:t>
      </w:r>
      <w:r>
        <w:rPr>
          <w:b/>
          <w:bCs/>
        </w:rPr>
        <w:t>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B174F6" w:rsidRDefault="00115B8C">
      <w:pPr>
        <w:pStyle w:val="11"/>
        <w:shd w:val="clear" w:color="auto" w:fill="auto"/>
        <w:spacing w:after="300"/>
        <w:ind w:firstLine="740"/>
        <w:jc w:val="both"/>
      </w:pPr>
      <w:r>
        <w:t>Методики расчета и размеры платы за оказ</w:t>
      </w:r>
      <w:r>
        <w:t>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 законодательства.</w:t>
      </w: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711"/>
        </w:tabs>
        <w:spacing w:after="300"/>
        <w:jc w:val="center"/>
      </w:pPr>
      <w:r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174F6" w:rsidRDefault="00115B8C">
      <w:pPr>
        <w:pStyle w:val="11"/>
        <w:shd w:val="clear" w:color="auto" w:fill="auto"/>
        <w:tabs>
          <w:tab w:val="left" w:pos="1660"/>
        </w:tabs>
        <w:jc w:val="both"/>
        <w:rPr>
          <w:b/>
          <w:bCs/>
        </w:rPr>
      </w:pPr>
      <w:r>
        <w:t>2.13.1.Максимальный срок ожидания в очереди при подаче запроса (заявления, обращения) о предоставл</w:t>
      </w:r>
      <w:r>
        <w:t xml:space="preserve">ении муниципальной услуги не должен превышать                      </w:t>
      </w:r>
      <w:r>
        <w:rPr>
          <w:b/>
        </w:rPr>
        <w:t>15 минут.</w:t>
      </w:r>
    </w:p>
    <w:p w:rsidR="00B174F6" w:rsidRDefault="00115B8C">
      <w:pPr>
        <w:pStyle w:val="11"/>
        <w:shd w:val="clear" w:color="auto" w:fill="auto"/>
        <w:tabs>
          <w:tab w:val="left" w:pos="1660"/>
        </w:tabs>
        <w:jc w:val="both"/>
      </w:pPr>
      <w:r>
        <w:t xml:space="preserve">      2.13.2.Максимальный срок ожидания в очереди при получении результата предоставления муниципальной услуги не должен превышать </w:t>
      </w:r>
      <w:r>
        <w:rPr>
          <w:b/>
        </w:rPr>
        <w:t>15 минут</w:t>
      </w:r>
      <w:r>
        <w:t>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0"/>
        </w:tabs>
        <w:spacing w:after="0"/>
      </w:pPr>
      <w:bookmarkStart w:id="15" w:name="bookmark26"/>
      <w:bookmarkStart w:id="16" w:name="bookmark27"/>
      <w:r>
        <w:lastRenderedPageBreak/>
        <w:t>Срок и порядок регистрации запроса зая</w:t>
      </w:r>
      <w:r>
        <w:t>вителя о предоставлении</w:t>
      </w:r>
      <w:bookmarkEnd w:id="15"/>
      <w:bookmarkEnd w:id="16"/>
      <w:r>
        <w:t xml:space="preserve"> </w:t>
      </w:r>
      <w:bookmarkStart w:id="17" w:name="bookmark28"/>
      <w:bookmarkStart w:id="18" w:name="bookmark29"/>
      <w:r>
        <w:t>муниципальной услуги, в том числе в электронной форме</w:t>
      </w:r>
      <w:bookmarkEnd w:id="17"/>
      <w:bookmarkEnd w:id="18"/>
    </w:p>
    <w:p w:rsidR="00B174F6" w:rsidRDefault="00B174F6">
      <w:pPr>
        <w:pStyle w:val="26"/>
        <w:keepNext/>
        <w:keepLines/>
        <w:shd w:val="clear" w:color="auto" w:fill="auto"/>
        <w:tabs>
          <w:tab w:val="left" w:pos="700"/>
        </w:tabs>
        <w:spacing w:after="0"/>
        <w:ind w:left="720"/>
        <w:jc w:val="left"/>
      </w:pP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2.14.1.Регистрация запроса заявителя, поступившего в Администрацию, осуществляется в порядке, предусмотренном подразделом 3.1 настоящего регламента, в день его поступления в те</w:t>
      </w:r>
      <w:r>
        <w:t xml:space="preserve">чение </w:t>
      </w:r>
      <w:r>
        <w:rPr>
          <w:b/>
        </w:rPr>
        <w:t>10 минут</w:t>
      </w:r>
      <w:r>
        <w:t>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день.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2.14.2.</w:t>
      </w:r>
      <w:r>
        <w:t>Заявители могут обращаться в МФЦ за предоставлением муниципальной услуги при наличии заключенного и вступившего в силу соглашения о взаимодействии.</w:t>
      </w:r>
    </w:p>
    <w:p w:rsidR="00B174F6" w:rsidRDefault="00115B8C">
      <w:pPr>
        <w:pStyle w:val="11"/>
        <w:shd w:val="clear" w:color="auto" w:fill="auto"/>
        <w:spacing w:after="300"/>
        <w:ind w:firstLine="740"/>
        <w:jc w:val="both"/>
      </w:pPr>
      <w:r>
        <w:t>Срок и порядок регистрации запроса заявителя о предоставлении муниципальной услуги работниками МФЦ осуществл</w:t>
      </w:r>
      <w:r>
        <w:t>яется в соответствии с заключенным соглашением о взаимодействии.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0"/>
        </w:tabs>
      </w:pPr>
      <w:bookmarkStart w:id="19" w:name="bookmark30"/>
      <w:bookmarkStart w:id="20" w:name="bookmark31"/>
      <w:r>
        <w:t>Требования к помещениям предоставления муниципальной услуги</w:t>
      </w:r>
      <w:bookmarkEnd w:id="19"/>
      <w:bookmarkEnd w:id="20"/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2.15.1.Требования к обеспечению доступности для инвалидов к зданию, в котором располагается Администрация, отдел</w:t>
      </w:r>
      <w:r>
        <w:t xml:space="preserve"> (далее - здание), и предоставляемой в нем муниципальной услуге.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Уполномоченный орган обеспечивает инвалидам, включая инвалидов, использующих кресла-коляски и собак-проводников: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условия беспрепятственного доступа к зданию, в котором предоставляется муницип</w:t>
      </w:r>
      <w:r>
        <w:t>альная услуга;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здание и выхода из него, посадки в транспортное средство и высадки из него, в том числе с</w:t>
      </w:r>
      <w:r>
        <w:t xml:space="preserve"> использованием кресла-коляски;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162"/>
        </w:tabs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</w:t>
      </w:r>
      <w:r>
        <w:t>в к зданию, в котором предоставляется муниципальная услуга, с учетом ограничений их жизнедеятельности;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>
        <w:t>лненными рельефно-точечным шрифтом Брайля;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допуск сурдопереводчика и тифлосурдопереводчика;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допуск собаки-проводника в здание, в котором предоставляется муниципальная услуга, при наличии документа, подтверждающего ее специальное обучение и выдаваемого по ф</w:t>
      </w:r>
      <w:r>
        <w:t>орме и в порядке, установленным приказом Министерства труда и социальной защиты Российской Федерации от 22.06.2015</w:t>
      </w:r>
    </w:p>
    <w:p w:rsidR="00B174F6" w:rsidRDefault="00115B8C">
      <w:pPr>
        <w:pStyle w:val="11"/>
        <w:shd w:val="clear" w:color="auto" w:fill="auto"/>
        <w:ind w:firstLine="0"/>
        <w:jc w:val="both"/>
      </w:pPr>
      <w:r>
        <w:t>№ 386н «Об утверждении формы документа, подтверждающего специальное обучение собаки-проводника, и порядка его выдачи»;</w:t>
      </w:r>
    </w:p>
    <w:p w:rsidR="00B174F6" w:rsidRDefault="00115B8C" w:rsidP="00115B8C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40"/>
        <w:jc w:val="both"/>
      </w:pPr>
      <w:r>
        <w:t>оказание инвалидам пом</w:t>
      </w:r>
      <w:r>
        <w:t>ощи в преодолении барьеров, мешающих получению ими муниципальной услуги наравне с другими лицами.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На территории, прилегающей к зданию, оборудуются места для парковки </w:t>
      </w:r>
      <w:r>
        <w:lastRenderedPageBreak/>
        <w:t>автотранспортных средств.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Доступ заявителей к парковочным местам </w:t>
      </w:r>
      <w:r>
        <w:t>является бесплатным.</w:t>
      </w:r>
    </w:p>
    <w:p w:rsidR="00B174F6" w:rsidRDefault="00115B8C">
      <w:pPr>
        <w:pStyle w:val="11"/>
        <w:shd w:val="clear" w:color="auto" w:fill="auto"/>
        <w:tabs>
          <w:tab w:val="left" w:leader="underscore" w:pos="8410"/>
        </w:tabs>
        <w:ind w:firstLine="740"/>
        <w:jc w:val="both"/>
      </w:pPr>
      <w:r>
        <w:t>При невозможности полностью приспособить к потребностям инвалидов здание, в котором предоставляется муниципальная услуга, собственник здания принимает (до реконструкции или капитального ремонта здания) согласованные с общественным объе</w:t>
      </w:r>
      <w:r>
        <w:t>динением инвалидов, осуществляющим свою деятельность на территории муниципального образования «Дорогобужский район» Смоленской области, меры для обеспечения доступа инвалидов к месту предоставления муниципальной услуги либо, когда это возможно, обеспечивае</w:t>
      </w:r>
      <w:r>
        <w:t>т ее предоставление по месту жительства инвалида или в дистанционном режиме.</w:t>
      </w:r>
    </w:p>
    <w:p w:rsidR="00B174F6" w:rsidRDefault="00115B8C">
      <w:pPr>
        <w:pStyle w:val="11"/>
        <w:shd w:val="clear" w:color="auto" w:fill="auto"/>
        <w:ind w:firstLine="708"/>
        <w:jc w:val="both"/>
      </w:pPr>
      <w:r>
        <w:t>2.15.2.Требования к местам для ожидания: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jc w:val="both"/>
      </w:pPr>
      <w:r>
        <w:t>места для ожидания в очереди оборудуются стульями и (или) кресельными секциями;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1056"/>
        </w:tabs>
        <w:ind w:firstLine="740"/>
        <w:jc w:val="both"/>
      </w:pPr>
      <w:r>
        <w:t>места для ожидания находятся в холле или ином специально п</w:t>
      </w:r>
      <w:r>
        <w:t>риспособленном помещении;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jc w:val="both"/>
      </w:pPr>
      <w:r>
        <w:t>в здании предусматриваются места общественного пользования (туалеты) и места для хранения верхней одежды.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2.15.3.Требования к местам для информирования заявителей: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ind w:firstLine="740"/>
        <w:jc w:val="both"/>
      </w:pPr>
      <w:r>
        <w:t>места информирования заявителей оборудуются визуальной, текстовой</w:t>
      </w:r>
      <w:r>
        <w:t xml:space="preserve"> информацией, размещаемой на информационном стенде;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ind w:firstLine="740"/>
        <w:jc w:val="both"/>
      </w:pPr>
      <w:r>
        <w:t>места информирования заявителей оборудуются стульями и столами для возможности оформления документов;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ind w:firstLine="740"/>
        <w:jc w:val="both"/>
      </w:pPr>
      <w:r>
        <w:t>информационный стенд, столы размещаются в местах, обеспечивающих свободный доступ к ним.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2.15.4.</w:t>
      </w:r>
      <w:r>
        <w:t>Требования, предусмотренные настоящим разделом в части обеспечения доступности для инвалидов зданий, в которых предоставляется муниципальная услуга, в соответствии с положениями части 3 статьи 26 Федерального закона от 01.12.2014 № 419-ФЗ «О внесении измен</w:t>
      </w:r>
      <w:r>
        <w:t>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применяются исключительно ко вновь вводимым в эксплуатацию или прошедшим реконструкцию, модернизацию ука</w:t>
      </w:r>
      <w:r>
        <w:t>занным зданиям.</w:t>
      </w:r>
    </w:p>
    <w:p w:rsidR="00B174F6" w:rsidRDefault="00115B8C">
      <w:pPr>
        <w:pStyle w:val="11"/>
        <w:shd w:val="clear" w:color="auto" w:fill="auto"/>
        <w:spacing w:after="300"/>
        <w:ind w:firstLine="0"/>
        <w:jc w:val="both"/>
      </w:pPr>
      <w:r>
        <w:tab/>
        <w:t>2.15.5.Требования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B174F6" w:rsidRDefault="00115B8C" w:rsidP="00115B8C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1543"/>
        </w:tabs>
      </w:pPr>
      <w:bookmarkStart w:id="21" w:name="bookmark32"/>
      <w:bookmarkStart w:id="22" w:name="bookmark33"/>
      <w:r>
        <w:t>Показатели доступности и качества муниц</w:t>
      </w:r>
      <w:r>
        <w:t>ипальной услуги</w:t>
      </w:r>
      <w:bookmarkEnd w:id="21"/>
      <w:bookmarkEnd w:id="22"/>
    </w:p>
    <w:p w:rsidR="00B174F6" w:rsidRDefault="00115B8C">
      <w:pPr>
        <w:pStyle w:val="11"/>
        <w:shd w:val="clear" w:color="auto" w:fill="auto"/>
        <w:tabs>
          <w:tab w:val="left" w:pos="0"/>
        </w:tabs>
        <w:spacing w:line="233" w:lineRule="auto"/>
        <w:ind w:firstLine="0"/>
        <w:jc w:val="both"/>
      </w:pPr>
      <w:r>
        <w:tab/>
        <w:t>2.16.1.Показателями оценки доступности предоставления муниципальной услуги являются:</w:t>
      </w:r>
    </w:p>
    <w:p w:rsidR="00B174F6" w:rsidRDefault="00115B8C" w:rsidP="00115B8C">
      <w:pPr>
        <w:pStyle w:val="11"/>
        <w:numPr>
          <w:ilvl w:val="0"/>
          <w:numId w:val="7"/>
        </w:numPr>
        <w:shd w:val="clear" w:color="auto" w:fill="auto"/>
        <w:tabs>
          <w:tab w:val="left" w:pos="1063"/>
        </w:tabs>
        <w:ind w:firstLine="740"/>
        <w:jc w:val="both"/>
      </w:pPr>
      <w:r>
        <w:t>транспортная доступность мест предоставления муниципальной услуги;</w:t>
      </w:r>
    </w:p>
    <w:p w:rsidR="00B174F6" w:rsidRDefault="00115B8C" w:rsidP="00115B8C">
      <w:pPr>
        <w:pStyle w:val="11"/>
        <w:numPr>
          <w:ilvl w:val="0"/>
          <w:numId w:val="7"/>
        </w:numPr>
        <w:shd w:val="clear" w:color="auto" w:fill="auto"/>
        <w:tabs>
          <w:tab w:val="left" w:pos="1056"/>
        </w:tabs>
        <w:ind w:firstLine="740"/>
        <w:jc w:val="both"/>
      </w:pPr>
      <w:r>
        <w:t>обеспечение беспрепятственного доступа к помещениям, в которых предоставляется муниципа</w:t>
      </w:r>
      <w:r>
        <w:t>льная услуга;</w:t>
      </w:r>
    </w:p>
    <w:p w:rsidR="00B174F6" w:rsidRDefault="00115B8C" w:rsidP="00115B8C">
      <w:pPr>
        <w:pStyle w:val="11"/>
        <w:numPr>
          <w:ilvl w:val="0"/>
          <w:numId w:val="7"/>
        </w:numPr>
        <w:shd w:val="clear" w:color="auto" w:fill="auto"/>
        <w:tabs>
          <w:tab w:val="left" w:pos="1067"/>
        </w:tabs>
        <w:ind w:firstLine="740"/>
        <w:jc w:val="both"/>
      </w:pPr>
      <w:r>
        <w:t>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lastRenderedPageBreak/>
        <w:tab/>
        <w:t>2.16.2.Показателями оценки качества предоставления муниципальной услуги являются:</w:t>
      </w:r>
    </w:p>
    <w:p w:rsidR="00B174F6" w:rsidRDefault="00115B8C" w:rsidP="00115B8C">
      <w:pPr>
        <w:pStyle w:val="11"/>
        <w:numPr>
          <w:ilvl w:val="0"/>
          <w:numId w:val="8"/>
        </w:numPr>
        <w:shd w:val="clear" w:color="auto" w:fill="auto"/>
        <w:tabs>
          <w:tab w:val="left" w:pos="1063"/>
        </w:tabs>
        <w:ind w:firstLine="740"/>
        <w:jc w:val="both"/>
      </w:pPr>
      <w:r>
        <w:t>соблюдение стандарта предоставления муниципальной услуги;</w:t>
      </w:r>
    </w:p>
    <w:p w:rsidR="00B174F6" w:rsidRDefault="00115B8C" w:rsidP="00115B8C">
      <w:pPr>
        <w:pStyle w:val="11"/>
        <w:numPr>
          <w:ilvl w:val="0"/>
          <w:numId w:val="8"/>
        </w:numPr>
        <w:shd w:val="clear" w:color="auto" w:fill="auto"/>
        <w:tabs>
          <w:tab w:val="left" w:pos="1067"/>
        </w:tabs>
        <w:ind w:firstLine="740"/>
        <w:jc w:val="both"/>
      </w:pPr>
      <w:r>
        <w:t>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:rsidR="00B174F6" w:rsidRDefault="00115B8C" w:rsidP="00115B8C">
      <w:pPr>
        <w:pStyle w:val="11"/>
        <w:numPr>
          <w:ilvl w:val="0"/>
          <w:numId w:val="8"/>
        </w:numPr>
        <w:shd w:val="clear" w:color="auto" w:fill="auto"/>
        <w:tabs>
          <w:tab w:val="left" w:pos="1282"/>
        </w:tabs>
        <w:ind w:firstLine="740"/>
        <w:jc w:val="both"/>
      </w:pPr>
      <w:r>
        <w:t>возможность получения информации о ходе предоставления муници</w:t>
      </w:r>
      <w:r>
        <w:t>пальной услуги с использованием Единого портала и/или Регионального портала;</w:t>
      </w:r>
    </w:p>
    <w:p w:rsidR="00B174F6" w:rsidRDefault="00115B8C" w:rsidP="00115B8C">
      <w:pPr>
        <w:pStyle w:val="11"/>
        <w:numPr>
          <w:ilvl w:val="0"/>
          <w:numId w:val="8"/>
        </w:numPr>
        <w:shd w:val="clear" w:color="auto" w:fill="auto"/>
        <w:tabs>
          <w:tab w:val="left" w:pos="1097"/>
        </w:tabs>
        <w:spacing w:after="300"/>
        <w:ind w:firstLine="740"/>
        <w:jc w:val="both"/>
      </w:pPr>
      <w:r>
        <w:t>возможность получения государственной услуги в МФЦ.</w:t>
      </w:r>
    </w:p>
    <w:p w:rsidR="00B174F6" w:rsidRDefault="00115B8C" w:rsidP="00115B8C">
      <w:pPr>
        <w:pStyle w:val="11"/>
        <w:numPr>
          <w:ilvl w:val="1"/>
          <w:numId w:val="20"/>
        </w:numPr>
        <w:shd w:val="clear" w:color="auto" w:fill="auto"/>
        <w:tabs>
          <w:tab w:val="left" w:pos="1489"/>
        </w:tabs>
        <w:spacing w:after="300"/>
        <w:jc w:val="center"/>
      </w:pPr>
      <w:r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и особен</w:t>
      </w:r>
      <w:r>
        <w:rPr>
          <w:b/>
          <w:bCs/>
        </w:rPr>
        <w:t>ности предоставления муниципальной услуги в электронной форме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2.17.1.Для заявителей доступна предварительная запись на прием в МФЦ на сайте МФЦ, для подачи заявления о предоставлении муниципальной услуги.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Заявителю пред</w:t>
      </w:r>
      <w:r>
        <w:t>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</w:t>
      </w:r>
      <w:r>
        <w:t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2.17.2.Заявители вправе обратится в МФЦ с запросом о предоставлении нескольких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</w:t>
      </w:r>
      <w:r>
        <w:t>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 и документы и (или) информацию необходимые для предоставления ука</w:t>
      </w:r>
      <w:r>
        <w:t xml:space="preserve">занных в комплексном запросе муниципальных услуг, с приложением </w:t>
      </w:r>
      <w:r>
        <w:t>заверенной МФЦ копии комплексного запроса. При этом не требуется составление и подписание таких заявлений заявителем.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2.17.3.Обеспечение возможности получения заявителями информации и обеспеч</w:t>
      </w:r>
      <w:r>
        <w:t>ение доступа заявителей к сведениям о государственной услуге, размещаемой на Едином портале и/или Региональном портале.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2.17.4.Обеспечение доступа заявителей к форме заявления и обеспечение доступа к ней для копирования с использованием Единого портала и/</w:t>
      </w:r>
      <w:r>
        <w:t>или Регионального портала.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2.17.5.Обеспечение возможности осуществления оценки качества предоставления услуги.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 xml:space="preserve">2.17.6.Обеспечение возможности досудебного (внесудебного) обжалования решений и действий (бездействия) органа (организации), должностного лица </w:t>
      </w:r>
      <w:r>
        <w:t>органа (организации) либо государственного или муниципального служащего.</w:t>
      </w:r>
    </w:p>
    <w:p w:rsidR="00B174F6" w:rsidRDefault="00B174F6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</w:p>
    <w:p w:rsidR="00B174F6" w:rsidRDefault="00115B8C" w:rsidP="00115B8C">
      <w:pPr>
        <w:pStyle w:val="11"/>
        <w:numPr>
          <w:ilvl w:val="0"/>
          <w:numId w:val="20"/>
        </w:numPr>
        <w:shd w:val="clear" w:color="auto" w:fill="auto"/>
        <w:tabs>
          <w:tab w:val="left" w:pos="563"/>
        </w:tabs>
        <w:spacing w:after="300"/>
        <w:jc w:val="center"/>
      </w:pPr>
      <w:r>
        <w:rPr>
          <w:b/>
          <w:bCs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</w:t>
      </w:r>
      <w:r>
        <w:rPr>
          <w:b/>
          <w:bCs/>
        </w:rPr>
        <w:t xml:space="preserve"> электронной форме</w:t>
      </w:r>
    </w:p>
    <w:p w:rsidR="00B174F6" w:rsidRDefault="00115B8C">
      <w:pPr>
        <w:pStyle w:val="11"/>
        <w:shd w:val="clear" w:color="auto" w:fill="auto"/>
        <w:ind w:firstLine="76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174F6" w:rsidRDefault="00115B8C" w:rsidP="00115B8C">
      <w:pPr>
        <w:pStyle w:val="11"/>
        <w:numPr>
          <w:ilvl w:val="0"/>
          <w:numId w:val="9"/>
        </w:numPr>
        <w:shd w:val="clear" w:color="auto" w:fill="auto"/>
        <w:tabs>
          <w:tab w:val="left" w:pos="1097"/>
        </w:tabs>
        <w:ind w:firstLine="760"/>
        <w:jc w:val="both"/>
      </w:pPr>
      <w:r>
        <w:t>прием и регистрация заявления и документов;</w:t>
      </w:r>
    </w:p>
    <w:p w:rsidR="00B174F6" w:rsidRDefault="00115B8C" w:rsidP="00115B8C">
      <w:pPr>
        <w:pStyle w:val="11"/>
        <w:numPr>
          <w:ilvl w:val="0"/>
          <w:numId w:val="9"/>
        </w:numPr>
        <w:shd w:val="clear" w:color="auto" w:fill="auto"/>
        <w:tabs>
          <w:tab w:val="left" w:pos="1126"/>
        </w:tabs>
        <w:ind w:firstLine="760"/>
        <w:jc w:val="both"/>
      </w:pPr>
      <w:r>
        <w:t>формирование и направление межведомственного запроса;</w:t>
      </w:r>
    </w:p>
    <w:p w:rsidR="00B174F6" w:rsidRDefault="00115B8C" w:rsidP="00115B8C">
      <w:pPr>
        <w:pStyle w:val="11"/>
        <w:numPr>
          <w:ilvl w:val="0"/>
          <w:numId w:val="9"/>
        </w:numPr>
        <w:shd w:val="clear" w:color="auto" w:fill="auto"/>
        <w:tabs>
          <w:tab w:val="left" w:pos="1210"/>
        </w:tabs>
        <w:ind w:firstLine="760"/>
        <w:jc w:val="both"/>
      </w:pPr>
      <w:r>
        <w:t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174F6" w:rsidRDefault="00115B8C" w:rsidP="00115B8C">
      <w:pPr>
        <w:pStyle w:val="11"/>
        <w:numPr>
          <w:ilvl w:val="0"/>
          <w:numId w:val="9"/>
        </w:numPr>
        <w:shd w:val="clear" w:color="auto" w:fill="auto"/>
        <w:tabs>
          <w:tab w:val="left" w:pos="1131"/>
        </w:tabs>
        <w:ind w:firstLine="760"/>
        <w:jc w:val="both"/>
      </w:pPr>
      <w:r>
        <w:t>выдача результата предоставления муниципальной услуги заявителю.</w:t>
      </w:r>
    </w:p>
    <w:p w:rsidR="00B174F6" w:rsidRDefault="00115B8C">
      <w:pPr>
        <w:pStyle w:val="11"/>
        <w:shd w:val="clear" w:color="auto" w:fill="auto"/>
        <w:ind w:firstLine="760"/>
        <w:jc w:val="both"/>
      </w:pPr>
      <w:r>
        <w:t>Блок-схема предоставления муниципальной услуги прив</w:t>
      </w:r>
      <w:r>
        <w:t xml:space="preserve">едена в </w:t>
      </w:r>
      <w:r>
        <w:rPr>
          <w:b/>
          <w:i/>
        </w:rPr>
        <w:t>приложении № 4</w:t>
      </w:r>
      <w:r>
        <w:t xml:space="preserve"> к настоящему регламенту.</w:t>
      </w:r>
    </w:p>
    <w:p w:rsidR="00B174F6" w:rsidRDefault="00115B8C">
      <w:pPr>
        <w:pStyle w:val="11"/>
        <w:shd w:val="clear" w:color="auto" w:fill="auto"/>
        <w:spacing w:after="300"/>
        <w:ind w:firstLine="760"/>
        <w:jc w:val="both"/>
      </w:pPr>
      <w:r>
        <w:t xml:space="preserve">Блок-схема предоставления муниципальной услуги в МФЦ приведена в </w:t>
      </w:r>
      <w:r>
        <w:rPr>
          <w:b/>
          <w:i/>
        </w:rPr>
        <w:t>приложении № 5</w:t>
      </w:r>
      <w:r>
        <w:t xml:space="preserve"> к настоящему регламенту.</w:t>
      </w:r>
    </w:p>
    <w:p w:rsidR="00B174F6" w:rsidRDefault="00115B8C" w:rsidP="00115B8C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563"/>
        </w:tabs>
      </w:pPr>
      <w:bookmarkStart w:id="23" w:name="bookmark34"/>
      <w:bookmarkStart w:id="24" w:name="bookmark35"/>
      <w:r>
        <w:t>Прием и регистрация документов</w:t>
      </w:r>
      <w:bookmarkEnd w:id="23"/>
      <w:bookmarkEnd w:id="24"/>
    </w:p>
    <w:p w:rsidR="00B174F6" w:rsidRDefault="00115B8C" w:rsidP="00115B8C">
      <w:pPr>
        <w:pStyle w:val="11"/>
        <w:numPr>
          <w:ilvl w:val="0"/>
          <w:numId w:val="11"/>
        </w:numPr>
        <w:shd w:val="clear" w:color="auto" w:fill="auto"/>
        <w:tabs>
          <w:tab w:val="left" w:pos="1574"/>
        </w:tabs>
        <w:ind w:firstLine="760"/>
        <w:jc w:val="both"/>
      </w:pPr>
      <w:r>
        <w:t>Основанием для начала исполнения административной процедуры является обр</w:t>
      </w:r>
      <w:r>
        <w:t>ащение заявителя в Администрацию с запросом о предоставлении муниципальной услуги и приложенными к нему документами, поступление в Администрацию  запроса через информационно - телекоммуникационные сети общего пользования в электронной форме, в том числе по</w:t>
      </w:r>
      <w:r>
        <w:t>средством Единого портала и/или Регионального портала (с момента реализации технической возможности), или почтовым отправлением.</w:t>
      </w:r>
    </w:p>
    <w:p w:rsidR="00B174F6" w:rsidRDefault="00115B8C">
      <w:pPr>
        <w:pStyle w:val="11"/>
        <w:shd w:val="clear" w:color="auto" w:fill="auto"/>
        <w:ind w:firstLine="760"/>
        <w:jc w:val="both"/>
      </w:pPr>
      <w:r>
        <w:t>Особенности формирования запроса в электронной форме и его приема в Уполномоченном органе приведены в подразделе 3.5 регламента</w:t>
      </w:r>
      <w:r>
        <w:t>.</w:t>
      </w:r>
    </w:p>
    <w:p w:rsidR="00B174F6" w:rsidRDefault="00115B8C" w:rsidP="00115B8C">
      <w:pPr>
        <w:pStyle w:val="11"/>
        <w:numPr>
          <w:ilvl w:val="0"/>
          <w:numId w:val="11"/>
        </w:numPr>
        <w:shd w:val="clear" w:color="auto" w:fill="auto"/>
        <w:tabs>
          <w:tab w:val="left" w:pos="1441"/>
        </w:tabs>
        <w:ind w:firstLine="740"/>
        <w:jc w:val="both"/>
      </w:pPr>
      <w:r>
        <w:t>Специалист Администрации, в обязанности которого входит прием и регистрация документов:</w:t>
      </w:r>
    </w:p>
    <w:p w:rsidR="00B174F6" w:rsidRDefault="00115B8C" w:rsidP="00115B8C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в случае если заявителем по собственной инициативе представлены, документы, предусмотренные пунктом 2.6.4. настоящего регламента, приобщает данные документы к комплекту документов заявителя;</w:t>
      </w:r>
    </w:p>
    <w:p w:rsidR="00B174F6" w:rsidRDefault="00115B8C" w:rsidP="00115B8C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регистрирует поступление запроса о предоставлении муниципальной у</w:t>
      </w:r>
      <w:r>
        <w:t>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B174F6" w:rsidRDefault="00115B8C" w:rsidP="00115B8C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сообщает заявителю номер и дату регистрации заявления, выдает расписку (Приложение № 3) о получении докумен</w:t>
      </w:r>
      <w:r>
        <w:t>тов составленную в двух экземплярах, один из которых вручается заявителю, другой - приобщается к принятым документам.</w:t>
      </w:r>
    </w:p>
    <w:p w:rsidR="00B174F6" w:rsidRDefault="00115B8C" w:rsidP="00115B8C">
      <w:pPr>
        <w:pStyle w:val="11"/>
        <w:numPr>
          <w:ilvl w:val="0"/>
          <w:numId w:val="11"/>
        </w:numPr>
        <w:shd w:val="clear" w:color="auto" w:fill="auto"/>
        <w:tabs>
          <w:tab w:val="left" w:pos="1450"/>
        </w:tabs>
        <w:ind w:firstLine="740"/>
        <w:jc w:val="both"/>
      </w:pPr>
      <w:r>
        <w:t>Критерием принятия решения является факт соответствия заявления и приложенных к нему документов требованиям, установленным настоящим регла</w:t>
      </w:r>
      <w:r>
        <w:t>ментом.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 </w:t>
      </w:r>
      <w:r>
        <w:rPr>
          <w:i/>
          <w:iCs/>
        </w:rPr>
        <w:t>(указывается при наличии оснований для отказа в приеме документов).</w:t>
      </w:r>
    </w:p>
    <w:p w:rsidR="00B174F6" w:rsidRDefault="00115B8C" w:rsidP="00115B8C">
      <w:pPr>
        <w:pStyle w:val="11"/>
        <w:numPr>
          <w:ilvl w:val="0"/>
          <w:numId w:val="11"/>
        </w:numPr>
        <w:shd w:val="clear" w:color="auto" w:fill="auto"/>
        <w:tabs>
          <w:tab w:val="left" w:pos="1446"/>
        </w:tabs>
        <w:ind w:firstLine="740"/>
        <w:jc w:val="both"/>
      </w:pPr>
      <w:r>
        <w:t>Пр</w:t>
      </w:r>
      <w:r>
        <w:t>одолжительность административной процедуры - не более 15 минут.</w:t>
      </w:r>
    </w:p>
    <w:p w:rsidR="00B174F6" w:rsidRDefault="00115B8C" w:rsidP="00115B8C">
      <w:pPr>
        <w:pStyle w:val="11"/>
        <w:numPr>
          <w:ilvl w:val="0"/>
          <w:numId w:val="11"/>
        </w:numPr>
        <w:shd w:val="clear" w:color="auto" w:fill="auto"/>
        <w:tabs>
          <w:tab w:val="left" w:pos="1475"/>
        </w:tabs>
        <w:ind w:firstLine="740"/>
        <w:jc w:val="both"/>
      </w:pPr>
      <w:r>
        <w:lastRenderedPageBreak/>
        <w:t>При приеме документов от заявителей через МФЦ: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Работник МФЦ, осуществляющий прием заявления и необходимых документов, согласно пункту 2.6.1. регламента, удостоверяется в личности заявителя, за</w:t>
      </w:r>
      <w:r>
        <w:t>свидетельствовав его подпись на заявлении. Оформляет заявление и документы в системе АИС МФЦ. К заявлению прилагает копию документа, удостоверяющего личность заявителя в форме электронного образа данного документа, копии файлов прилагаемых документов, пред</w:t>
      </w:r>
      <w:r>
        <w:t>ставленных в форме электронных документов (скан - образов).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В ходе приема документов от заявителя работник МФЦ проверяет документы на предмет:</w:t>
      </w:r>
    </w:p>
    <w:p w:rsidR="00B174F6" w:rsidRDefault="00115B8C">
      <w:pPr>
        <w:pStyle w:val="11"/>
        <w:shd w:val="clear" w:color="auto" w:fill="auto"/>
        <w:ind w:firstLine="1440"/>
        <w:jc w:val="both"/>
      </w:pPr>
      <w:r>
        <w:t>- оформления заявления в соответствии с требованиями нормативных правовых актов Российской Федерации;</w:t>
      </w:r>
    </w:p>
    <w:p w:rsidR="00B174F6" w:rsidRDefault="00115B8C">
      <w:pPr>
        <w:pStyle w:val="11"/>
        <w:shd w:val="clear" w:color="auto" w:fill="auto"/>
        <w:ind w:firstLine="1440"/>
        <w:jc w:val="both"/>
      </w:pPr>
      <w:r>
        <w:t>- наличия п</w:t>
      </w:r>
      <w:r>
        <w:t>рилагаемых необходимых документов, которые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Проверка содержания прилагаемых к заявлению документов на предмет их с</w:t>
      </w:r>
      <w:r>
        <w:t>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 xml:space="preserve">Работник МФЦ выдает заявителю один экземпляр расписки о приеме документов с указанием даты приема, номера дела, количества </w:t>
      </w:r>
      <w:r>
        <w:t>принятых документов.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Принятый комплект документов работник МФЦ направляет в электронной форме в Уполномоченный орган не позднее одного рабочего дня, следующего за днем приема полного пакета документов от заявителя, для рассмотрения и принятия соответствующ</w:t>
      </w:r>
      <w:r>
        <w:t>его решения. При необходимости, оригиналы документов МФЦ передает с курьером по акту приема-передачи (по форме, утвержденной соглашением о взаимодействии), а также в случае отсутствия технической возможности передачи документов в электронной форме.</w:t>
      </w:r>
    </w:p>
    <w:p w:rsidR="00B174F6" w:rsidRDefault="00115B8C">
      <w:pPr>
        <w:pStyle w:val="11"/>
        <w:shd w:val="clear" w:color="auto" w:fill="auto"/>
        <w:spacing w:after="320"/>
        <w:ind w:firstLine="740"/>
        <w:jc w:val="both"/>
      </w:pPr>
      <w:r>
        <w:t>Акт приема-передачи оформляется в двух экземплярах, один из которых хранится в Администрации, второй в МФЦ.</w:t>
      </w:r>
    </w:p>
    <w:p w:rsidR="00B174F6" w:rsidRDefault="00115B8C" w:rsidP="00115B8C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543"/>
        </w:tabs>
        <w:spacing w:after="320"/>
      </w:pPr>
      <w:bookmarkStart w:id="25" w:name="bookmark36"/>
      <w:bookmarkStart w:id="26" w:name="bookmark37"/>
      <w:r>
        <w:t>Формирование и направление межведомственного запроса</w:t>
      </w:r>
      <w:bookmarkEnd w:id="25"/>
      <w:bookmarkEnd w:id="26"/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Основанием для начала исполнения административной процедуры формирования и направления межведом</w:t>
      </w:r>
      <w:r>
        <w:t>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В случае если заявителем не п</w:t>
      </w:r>
      <w:r>
        <w:t>редставлены указанные в пункте 2.6.4. настоящего регламента документы, специалист, ответственный за формирование и направление межведомственного запроса, направляет в адрес государственных органов, органов местного самоуправления и иных организаций, участв</w:t>
      </w:r>
      <w:r>
        <w:t>ующих в предоставлении муниципальной услуги, соответствующие межведомственные запросы.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</w:t>
      </w:r>
      <w:r>
        <w:t>ипальной услуги, определяются в соответствии с законодательством Российской Федерации.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</w:t>
      </w:r>
      <w:r>
        <w:t>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</w:t>
      </w:r>
      <w:r>
        <w:t>аправляется на бумажном носителе: по почте; по факсу с одновременным его направлением по почте или курьерской доставкой.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3.2.4.Срок подготовки межведомственного запроса специалистом, ответственным за формирование и направление межведомственного запроса, н</w:t>
      </w:r>
      <w:r>
        <w:t xml:space="preserve">е может превышать -  </w:t>
      </w:r>
      <w:r>
        <w:rPr>
          <w:b/>
        </w:rPr>
        <w:t>3 рабочих дней</w:t>
      </w:r>
      <w:r>
        <w:rPr>
          <w:i/>
          <w:iCs/>
        </w:rPr>
        <w:t>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t>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</w:t>
      </w:r>
      <w:r>
        <w:t xml:space="preserve">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После поступления ответа на межведомственный запрос специалист, ответственный за формирование и напр</w:t>
      </w:r>
      <w:r>
        <w:t>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</w:t>
      </w:r>
      <w:r>
        <w:t>ата предоставления муниципальной услуги, в день поступления таких документов (сведений).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:rsidR="00B174F6" w:rsidRDefault="00115B8C">
      <w:pPr>
        <w:pStyle w:val="11"/>
        <w:shd w:val="clear" w:color="auto" w:fill="auto"/>
        <w:ind w:firstLine="740"/>
        <w:jc w:val="both"/>
      </w:pPr>
      <w:r>
        <w:t>Способом фиксации адми</w:t>
      </w:r>
      <w:r>
        <w:t>нистративной процедуры является регистрация межведомственного запроса.</w:t>
      </w:r>
    </w:p>
    <w:p w:rsidR="00B174F6" w:rsidRDefault="00115B8C">
      <w:pPr>
        <w:pStyle w:val="11"/>
        <w:shd w:val="clear" w:color="auto" w:fill="auto"/>
        <w:ind w:firstLine="0"/>
        <w:jc w:val="both"/>
      </w:pPr>
      <w:r>
        <w:tab/>
        <w:t xml:space="preserve">3.2.7.Максимальный срок выполнения административной процедуры составляет </w:t>
      </w:r>
      <w:r>
        <w:rPr>
          <w:b/>
        </w:rPr>
        <w:t>3 рабочих дня</w:t>
      </w:r>
      <w:r>
        <w:rPr>
          <w:i/>
          <w:iCs/>
        </w:rPr>
        <w:t>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Результатом административной процедуры является полученный ответ на межведомственный запрос.</w:t>
      </w:r>
    </w:p>
    <w:p w:rsidR="00B174F6" w:rsidRDefault="00115B8C" w:rsidP="00115B8C">
      <w:pPr>
        <w:pStyle w:val="11"/>
        <w:numPr>
          <w:ilvl w:val="0"/>
          <w:numId w:val="13"/>
        </w:numPr>
        <w:shd w:val="clear" w:color="auto" w:fill="auto"/>
        <w:tabs>
          <w:tab w:val="left" w:pos="1664"/>
        </w:tabs>
        <w:spacing w:after="320"/>
        <w:ind w:firstLine="740"/>
        <w:jc w:val="both"/>
      </w:pPr>
      <w:r>
        <w:t>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взаимодействии.</w:t>
      </w:r>
    </w:p>
    <w:p w:rsidR="00B174F6" w:rsidRDefault="00115B8C" w:rsidP="00115B8C">
      <w:pPr>
        <w:pStyle w:val="11"/>
        <w:numPr>
          <w:ilvl w:val="0"/>
          <w:numId w:val="10"/>
        </w:numPr>
        <w:shd w:val="clear" w:color="auto" w:fill="auto"/>
        <w:tabs>
          <w:tab w:val="left" w:pos="541"/>
        </w:tabs>
        <w:spacing w:after="320"/>
        <w:ind w:firstLine="0"/>
        <w:jc w:val="center"/>
      </w:pPr>
      <w:r>
        <w:rPr>
          <w:b/>
          <w:bCs/>
        </w:rPr>
        <w:t>Рассмотрение документов, принятие решения о предоставлении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услуги, оформление результата</w:t>
      </w:r>
      <w:r>
        <w:rPr>
          <w:b/>
          <w:bCs/>
        </w:rPr>
        <w:t xml:space="preserve"> предоставления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664"/>
        </w:tabs>
        <w:ind w:firstLine="740"/>
        <w:jc w:val="both"/>
      </w:pPr>
      <w: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498"/>
        </w:tabs>
        <w:ind w:firstLine="740"/>
        <w:jc w:val="both"/>
      </w:pPr>
      <w:r>
        <w:t>При получении комплекта документов указанных в пункте 3.3.1, специалист, ответственный за рассмотрение документов:</w:t>
      </w:r>
    </w:p>
    <w:p w:rsidR="00B174F6" w:rsidRDefault="00115B8C" w:rsidP="00115B8C">
      <w:pPr>
        <w:pStyle w:val="11"/>
        <w:numPr>
          <w:ilvl w:val="0"/>
          <w:numId w:val="15"/>
        </w:numPr>
        <w:shd w:val="clear" w:color="auto" w:fill="auto"/>
        <w:tabs>
          <w:tab w:val="left" w:pos="1065"/>
        </w:tabs>
        <w:ind w:firstLine="740"/>
        <w:jc w:val="both"/>
      </w:pPr>
      <w:r>
        <w:t>устанавливает предмет обращения заявителя;</w:t>
      </w:r>
    </w:p>
    <w:p w:rsidR="00B174F6" w:rsidRDefault="00115B8C" w:rsidP="00115B8C">
      <w:pPr>
        <w:pStyle w:val="11"/>
        <w:numPr>
          <w:ilvl w:val="0"/>
          <w:numId w:val="15"/>
        </w:numPr>
        <w:shd w:val="clear" w:color="auto" w:fill="auto"/>
        <w:tabs>
          <w:tab w:val="left" w:pos="1054"/>
        </w:tabs>
        <w:ind w:firstLine="740"/>
        <w:jc w:val="both"/>
      </w:pPr>
      <w:r>
        <w:t>устанавливает принадлежность заявителя к кругу лиц, имеющих право на получение муниципальной услуг</w:t>
      </w:r>
      <w:r>
        <w:t>и;</w:t>
      </w:r>
    </w:p>
    <w:p w:rsidR="00B174F6" w:rsidRDefault="00115B8C" w:rsidP="00115B8C">
      <w:pPr>
        <w:pStyle w:val="11"/>
        <w:numPr>
          <w:ilvl w:val="0"/>
          <w:numId w:val="15"/>
        </w:numPr>
        <w:shd w:val="clear" w:color="auto" w:fill="auto"/>
        <w:tabs>
          <w:tab w:val="left" w:pos="1229"/>
        </w:tabs>
        <w:ind w:firstLine="740"/>
        <w:jc w:val="both"/>
      </w:pPr>
      <w:r>
        <w:t>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:rsidR="00B174F6" w:rsidRDefault="00115B8C" w:rsidP="00115B8C">
      <w:pPr>
        <w:pStyle w:val="11"/>
        <w:numPr>
          <w:ilvl w:val="0"/>
          <w:numId w:val="15"/>
        </w:numPr>
        <w:shd w:val="clear" w:color="auto" w:fill="auto"/>
        <w:tabs>
          <w:tab w:val="left" w:pos="1229"/>
        </w:tabs>
        <w:ind w:firstLine="740"/>
        <w:jc w:val="both"/>
      </w:pPr>
      <w:r>
        <w:t>устанавливает наличие полномочий Администрации по рассмотрению обращения заявителя.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498"/>
        </w:tabs>
        <w:ind w:firstLine="740"/>
        <w:jc w:val="both"/>
      </w:pPr>
      <w:r>
        <w:t>В случае, если предоставление муниципальной услуги входит в полномочия Администрации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рассмотрение доку</w:t>
      </w:r>
      <w:r>
        <w:t>ментов, готовит в двух экземплярах проект решения о предоставлении муниципальной услуги и передает указанный проект на рассмотрение должностному лицу Администрации, имеющему полномочия на принятие решения о предоставлении (отказе в предоставлении) муниципа</w:t>
      </w:r>
      <w:r>
        <w:t>льной услуги (далее - уполномоченное лицо).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>В случае,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рассмотрение документов, готовит в двух экземпляр</w:t>
      </w:r>
      <w:r>
        <w:t>ах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699"/>
        </w:tabs>
        <w:ind w:firstLine="760"/>
        <w:jc w:val="both"/>
      </w:pPr>
      <w:r>
        <w:t xml:space="preserve">Уполномоченное лицо рассматривает проект решения о предоставлении (отказе в предоставлении) муниципальной услуги и в случае </w:t>
      </w:r>
      <w:r>
        <w:t>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</w:t>
      </w:r>
      <w:r>
        <w:t>венному за рассмотрение документов, для дальнейшего оформления.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>Специалист, ответственный за рассмотрение документов: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jc w:val="both"/>
      </w:pPr>
      <w:r>
        <w:t xml:space="preserve">оформляет решение о предоставлении или </w:t>
      </w:r>
      <w:r>
        <w:rPr>
          <w:iCs/>
        </w:rPr>
        <w:t>отказе в предоставлении</w:t>
      </w:r>
      <w:r>
        <w:rPr>
          <w:i/>
          <w:iCs/>
        </w:rPr>
        <w:t xml:space="preserve"> </w:t>
      </w:r>
      <w:r>
        <w:t>муниципальной услуги в соответствии с установленными требованиями делопроиз</w:t>
      </w:r>
      <w:r>
        <w:t>водства;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jc w:val="both"/>
      </w:pPr>
      <w:r>
        <w:t xml:space="preserve">передает принятое решение о предоставлении или </w:t>
      </w:r>
      <w:r>
        <w:rPr>
          <w:iCs/>
        </w:rPr>
        <w:t>отказе в предоставлении</w:t>
      </w:r>
      <w:r>
        <w:rPr>
          <w:i/>
          <w:iCs/>
        </w:rPr>
        <w:t xml:space="preserve"> </w:t>
      </w:r>
      <w:r>
        <w:t>муниципальной услуги специалисту, ответственному за выдачу результата предоставления муниципальной услуги заявителю.</w:t>
      </w:r>
    </w:p>
    <w:p w:rsidR="00B174F6" w:rsidRDefault="00115B8C" w:rsidP="00115B8C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 xml:space="preserve">Результатом административной процедуры является подписание </w:t>
      </w:r>
      <w:r>
        <w:t>уполномоченным лицом решения о предоставлении муниципальной услуги или об отказе в предоставлении муниципальной услуги.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3.3.8.Продолжительность административной процедуры составляет не более            5 рабочих дней</w:t>
      </w:r>
      <w:r>
        <w:rPr>
          <w:i/>
          <w:iCs/>
        </w:rPr>
        <w:t>.</w:t>
      </w:r>
    </w:p>
    <w:p w:rsidR="00B174F6" w:rsidRDefault="00115B8C">
      <w:pPr>
        <w:pStyle w:val="26"/>
        <w:keepNext/>
        <w:keepLines/>
        <w:shd w:val="clear" w:color="auto" w:fill="auto"/>
        <w:ind w:left="720"/>
      </w:pPr>
      <w:bookmarkStart w:id="27" w:name="bookmark38"/>
      <w:bookmarkStart w:id="28" w:name="bookmark39"/>
      <w:r>
        <w:t xml:space="preserve">3.4.Выдача результата </w:t>
      </w:r>
      <w:r>
        <w:t>предоставления муниципальной услуги заявителю</w:t>
      </w:r>
      <w:bookmarkEnd w:id="27"/>
      <w:bookmarkEnd w:id="28"/>
    </w:p>
    <w:p w:rsidR="00B174F6" w:rsidRDefault="00115B8C" w:rsidP="00115B8C">
      <w:pPr>
        <w:pStyle w:val="11"/>
        <w:numPr>
          <w:ilvl w:val="0"/>
          <w:numId w:val="16"/>
        </w:numPr>
        <w:shd w:val="clear" w:color="auto" w:fill="auto"/>
        <w:tabs>
          <w:tab w:val="left" w:pos="1525"/>
        </w:tabs>
        <w:ind w:firstLine="760"/>
        <w:jc w:val="both"/>
      </w:pPr>
      <w:r>
        <w:t>Основанием для начала исполнения административной процедуры выдачи результата предоставления муниципальной услуги, является подписание уполномоченным лицом решения о предоставлении или об отказе в предоставлени</w:t>
      </w:r>
      <w:r>
        <w:t>и муниципальной услуги и поступление его специалисту, ответственному за выдачу результата предоставления муниципальной услуги.</w:t>
      </w:r>
    </w:p>
    <w:p w:rsidR="00B174F6" w:rsidRDefault="00115B8C" w:rsidP="00115B8C">
      <w:pPr>
        <w:pStyle w:val="11"/>
        <w:numPr>
          <w:ilvl w:val="0"/>
          <w:numId w:val="16"/>
        </w:numPr>
        <w:shd w:val="clear" w:color="auto" w:fill="auto"/>
        <w:tabs>
          <w:tab w:val="left" w:pos="1525"/>
        </w:tabs>
        <w:ind w:firstLine="760"/>
        <w:jc w:val="both"/>
      </w:pPr>
      <w:r>
        <w:t>Решение о предоставлении или об отказе в предоставлении муниципальной услуги регистрирует специалист, ответственный за делопроизв</w:t>
      </w:r>
      <w:r>
        <w:t>одство, в соответствии с установленными правилами ведения делопроизводства.</w:t>
      </w:r>
    </w:p>
    <w:p w:rsidR="00B174F6" w:rsidRDefault="00115B8C" w:rsidP="00115B8C">
      <w:pPr>
        <w:pStyle w:val="11"/>
        <w:numPr>
          <w:ilvl w:val="0"/>
          <w:numId w:val="16"/>
        </w:numPr>
        <w:shd w:val="clear" w:color="auto" w:fill="auto"/>
        <w:tabs>
          <w:tab w:val="left" w:pos="1538"/>
        </w:tabs>
        <w:ind w:firstLine="780"/>
        <w:jc w:val="both"/>
      </w:pPr>
      <w: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</w:t>
      </w:r>
      <w:r>
        <w:t>иципальной услуги, передает заявителю одним из указанных способов: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1011"/>
        </w:tabs>
        <w:ind w:firstLine="780"/>
        <w:jc w:val="both"/>
      </w:pPr>
      <w:r>
        <w:t>вручает лично заявителю под роспись;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1011"/>
        </w:tabs>
        <w:ind w:firstLine="780"/>
        <w:jc w:val="both"/>
      </w:pPr>
      <w:r>
        <w:t>почтовым отправлением по адресу, указанному заявителем;</w:t>
      </w:r>
    </w:p>
    <w:p w:rsidR="00B174F6" w:rsidRDefault="00115B8C">
      <w:pPr>
        <w:pStyle w:val="11"/>
        <w:numPr>
          <w:ilvl w:val="0"/>
          <w:numId w:val="1"/>
        </w:numPr>
        <w:shd w:val="clear" w:color="auto" w:fill="auto"/>
        <w:tabs>
          <w:tab w:val="left" w:pos="947"/>
        </w:tabs>
        <w:ind w:firstLine="780"/>
        <w:jc w:val="both"/>
      </w:pPr>
      <w:r>
        <w:t>направляет по адресу электронной почты если иной порядок выдачи документа не определен заявителе</w:t>
      </w:r>
      <w:r>
        <w:t>м при подаче запроса.</w:t>
      </w:r>
    </w:p>
    <w:p w:rsidR="00B174F6" w:rsidRDefault="00115B8C">
      <w:pPr>
        <w:pStyle w:val="11"/>
        <w:shd w:val="clear" w:color="auto" w:fill="auto"/>
        <w:ind w:firstLine="780"/>
        <w:jc w:val="both"/>
      </w:pPr>
      <w:r>
        <w:t>Один экземпляр решения и документы, предоставленные заявителем, остаются на хранении в Администрации.</w:t>
      </w:r>
    </w:p>
    <w:p w:rsidR="00B174F6" w:rsidRDefault="00115B8C" w:rsidP="00115B8C">
      <w:pPr>
        <w:pStyle w:val="11"/>
        <w:numPr>
          <w:ilvl w:val="0"/>
          <w:numId w:val="16"/>
        </w:numPr>
        <w:shd w:val="clear" w:color="auto" w:fill="auto"/>
        <w:tabs>
          <w:tab w:val="left" w:pos="1538"/>
        </w:tabs>
        <w:ind w:firstLine="780"/>
        <w:jc w:val="both"/>
      </w:pPr>
      <w:r>
        <w:t>Результатом административной процедуры является выдача или направление заявителю решения о предоставлении или об отказе в предоставл</w:t>
      </w:r>
      <w:r>
        <w:t>ении муниципальной услуги.</w:t>
      </w:r>
    </w:p>
    <w:p w:rsidR="00B174F6" w:rsidRDefault="00115B8C">
      <w:pPr>
        <w:pStyle w:val="11"/>
        <w:shd w:val="clear" w:color="auto" w:fill="auto"/>
        <w:tabs>
          <w:tab w:val="left" w:pos="851"/>
          <w:tab w:val="left" w:leader="underscore" w:pos="9275"/>
        </w:tabs>
        <w:ind w:firstLine="0"/>
        <w:jc w:val="both"/>
      </w:pPr>
      <w:r>
        <w:tab/>
        <w:t>3.4.5.Продолжительность административной процедуры не более –                         5 рабочих дней</w:t>
      </w:r>
      <w:r>
        <w:rPr>
          <w:i/>
          <w:iCs/>
        </w:rPr>
        <w:t>.</w:t>
      </w:r>
    </w:p>
    <w:p w:rsidR="00B174F6" w:rsidRDefault="00115B8C">
      <w:pPr>
        <w:pStyle w:val="11"/>
        <w:shd w:val="clear" w:color="auto" w:fill="auto"/>
        <w:ind w:firstLine="0"/>
        <w:jc w:val="both"/>
      </w:pPr>
      <w:r>
        <w:tab/>
        <w:t xml:space="preserve">3.4.6.В случаях, предусмотренных соглашением о взаимодействии и при </w:t>
      </w:r>
      <w:r>
        <w:t>соответствующем выборе заявителя, специалист, ответственный за выдачу результата предоставления муниципальной услуги, в срок не более 5 рабочих дней</w:t>
      </w:r>
    </w:p>
    <w:p w:rsidR="00B174F6" w:rsidRDefault="00115B8C">
      <w:pPr>
        <w:pStyle w:val="11"/>
        <w:shd w:val="clear" w:color="auto" w:fill="auto"/>
        <w:ind w:firstLine="0"/>
        <w:jc w:val="both"/>
      </w:pPr>
      <w:r>
        <w:t>со дня принятия решения о предоставлении или об отказе в предоставлении муниципальной услуги направляет рез</w:t>
      </w:r>
      <w:r>
        <w:t>ультат предоставления муниципальной услуги в МФЦ для дальнейшей выдачи его заявителю.</w:t>
      </w:r>
    </w:p>
    <w:p w:rsidR="00B174F6" w:rsidRDefault="00115B8C">
      <w:pPr>
        <w:pStyle w:val="11"/>
        <w:shd w:val="clear" w:color="auto" w:fill="auto"/>
        <w:tabs>
          <w:tab w:val="left" w:pos="1538"/>
        </w:tabs>
        <w:jc w:val="both"/>
      </w:pPr>
      <w:r>
        <w:t>3.4.7.При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</w:t>
      </w:r>
      <w:r>
        <w:t>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3.4.8.В случае выявления опечаток и</w:t>
      </w:r>
      <w:r>
        <w:t xml:space="preserve"> (или) ошибок в документах, выданных</w:t>
      </w:r>
    </w:p>
    <w:p w:rsidR="00B174F6" w:rsidRDefault="00115B8C">
      <w:pPr>
        <w:pStyle w:val="11"/>
        <w:shd w:val="clear" w:color="auto" w:fill="auto"/>
        <w:tabs>
          <w:tab w:val="left" w:leader="underscore" w:pos="9120"/>
        </w:tabs>
        <w:ind w:firstLine="0"/>
        <w:jc w:val="both"/>
      </w:pPr>
      <w:r>
        <w:t>в результате предоставления муниципальной услуги заявителю, они исправляются путем выдачи нового документа, в срок, не превышающий 5 рабочих дней</w:t>
      </w:r>
    </w:p>
    <w:p w:rsidR="00B174F6" w:rsidRDefault="00115B8C">
      <w:pPr>
        <w:pStyle w:val="11"/>
        <w:shd w:val="clear" w:color="auto" w:fill="auto"/>
        <w:tabs>
          <w:tab w:val="left" w:leader="underscore" w:pos="9120"/>
        </w:tabs>
        <w:ind w:firstLine="0"/>
        <w:jc w:val="both"/>
      </w:pPr>
      <w:r>
        <w:rPr>
          <w:i/>
          <w:iCs/>
        </w:rPr>
        <w:t>.</w:t>
      </w:r>
    </w:p>
    <w:p w:rsidR="00B174F6" w:rsidRDefault="00115B8C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3.5. Предоставление в установленном порядке информации заявителям и обе</w:t>
      </w:r>
      <w:r>
        <w:rPr>
          <w:b/>
          <w:bCs/>
        </w:rPr>
        <w:t>спечение доступа заявителей к сведениям о государственной услуге в электронной форме</w:t>
      </w:r>
    </w:p>
    <w:p w:rsidR="00B174F6" w:rsidRDefault="00115B8C" w:rsidP="00115B8C">
      <w:pPr>
        <w:pStyle w:val="11"/>
        <w:numPr>
          <w:ilvl w:val="0"/>
          <w:numId w:val="17"/>
        </w:numPr>
        <w:shd w:val="clear" w:color="auto" w:fill="auto"/>
        <w:tabs>
          <w:tab w:val="left" w:pos="1538"/>
        </w:tabs>
        <w:ind w:firstLine="78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 осуществляются путем размещения сведений</w:t>
      </w:r>
      <w:r>
        <w:t xml:space="preserve">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государственной информационной системе «Портал государственных</w:t>
      </w:r>
      <w:r>
        <w:t xml:space="preserve">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B174F6" w:rsidRDefault="00115B8C" w:rsidP="00115B8C">
      <w:pPr>
        <w:pStyle w:val="11"/>
        <w:numPr>
          <w:ilvl w:val="0"/>
          <w:numId w:val="17"/>
        </w:numPr>
        <w:shd w:val="clear" w:color="auto" w:fill="auto"/>
        <w:tabs>
          <w:tab w:val="left" w:pos="1455"/>
        </w:tabs>
        <w:ind w:firstLine="740"/>
        <w:jc w:val="both"/>
      </w:pPr>
      <w:r>
        <w:t>Положение о федеральной государственной информацио</w:t>
      </w:r>
      <w:r>
        <w:t>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</w:t>
      </w:r>
      <w:r>
        <w:t>ийской Федерации.</w:t>
      </w:r>
    </w:p>
    <w:p w:rsidR="00B174F6" w:rsidRDefault="00115B8C" w:rsidP="00115B8C">
      <w:pPr>
        <w:pStyle w:val="11"/>
        <w:numPr>
          <w:ilvl w:val="0"/>
          <w:numId w:val="17"/>
        </w:numPr>
        <w:shd w:val="clear" w:color="auto" w:fill="auto"/>
        <w:tabs>
          <w:tab w:val="left" w:pos="1450"/>
        </w:tabs>
        <w:ind w:firstLine="740"/>
        <w:jc w:val="both"/>
      </w:pPr>
      <w:r>
        <w:t>С использованием федеральной государственной информационной системы «Единый портал госуд</w:t>
      </w:r>
      <w:r>
        <w:t xml:space="preserve">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 </w:t>
      </w:r>
      <w:r>
        <w:rPr>
          <w:u w:val="single"/>
        </w:rPr>
        <w:t>подразделе 1.3 раздела 1</w:t>
      </w:r>
      <w:r>
        <w:t xml:space="preserve"> настоящего Административного регламента.</w:t>
      </w:r>
    </w:p>
    <w:p w:rsidR="00B174F6" w:rsidRDefault="00115B8C" w:rsidP="00115B8C">
      <w:pPr>
        <w:pStyle w:val="11"/>
        <w:numPr>
          <w:ilvl w:val="0"/>
          <w:numId w:val="17"/>
        </w:numPr>
        <w:shd w:val="clear" w:color="auto" w:fill="auto"/>
        <w:tabs>
          <w:tab w:val="left" w:pos="1798"/>
        </w:tabs>
        <w:ind w:firstLine="740"/>
        <w:jc w:val="both"/>
      </w:pPr>
      <w:r>
        <w:t xml:space="preserve">Специалисты Администрации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r>
        <w:rPr>
          <w:u w:val="single"/>
        </w:rPr>
        <w:t>Порядком</w:t>
      </w:r>
      <w:r>
        <w:t xml:space="preserve"> формиро</w:t>
      </w:r>
      <w:r>
        <w:t>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</w:t>
      </w:r>
      <w:r>
        <w:t>трации Смоленской области от 26.04.2010 № 499-р/адм.</w:t>
      </w:r>
    </w:p>
    <w:p w:rsidR="00B174F6" w:rsidRDefault="00115B8C" w:rsidP="00115B8C">
      <w:pPr>
        <w:pStyle w:val="11"/>
        <w:numPr>
          <w:ilvl w:val="0"/>
          <w:numId w:val="17"/>
        </w:numPr>
        <w:shd w:val="clear" w:color="auto" w:fill="auto"/>
        <w:tabs>
          <w:tab w:val="left" w:pos="1450"/>
        </w:tabs>
        <w:spacing w:after="280"/>
        <w:ind w:firstLine="740"/>
        <w:jc w:val="both"/>
      </w:pPr>
      <w:r>
        <w:t xml:space="preserve">Руководитель и специалисты Администрации,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</w:t>
      </w:r>
      <w:r>
        <w:t>Реестре, а также за соблюдение порядка и сроков их размещения.</w:t>
      </w:r>
    </w:p>
    <w:p w:rsidR="00B174F6" w:rsidRDefault="00115B8C" w:rsidP="00115B8C">
      <w:pPr>
        <w:pStyle w:val="11"/>
        <w:numPr>
          <w:ilvl w:val="0"/>
          <w:numId w:val="20"/>
        </w:numPr>
        <w:shd w:val="clear" w:color="auto" w:fill="auto"/>
        <w:tabs>
          <w:tab w:val="left" w:pos="322"/>
        </w:tabs>
        <w:spacing w:after="280"/>
        <w:jc w:val="center"/>
      </w:pPr>
      <w:r>
        <w:rPr>
          <w:b/>
          <w:bCs/>
        </w:rPr>
        <w:t>Формы контроля предоставления муниципальной услуги в соответствии с регламентом</w:t>
      </w:r>
    </w:p>
    <w:p w:rsidR="00B174F6" w:rsidRDefault="00115B8C" w:rsidP="00115B8C">
      <w:pPr>
        <w:pStyle w:val="26"/>
        <w:keepNext/>
        <w:keepLines/>
        <w:numPr>
          <w:ilvl w:val="1"/>
          <w:numId w:val="27"/>
        </w:numPr>
        <w:shd w:val="clear" w:color="auto" w:fill="auto"/>
        <w:tabs>
          <w:tab w:val="left" w:pos="548"/>
        </w:tabs>
        <w:spacing w:after="280"/>
      </w:pPr>
      <w:bookmarkStart w:id="29" w:name="bookmark40"/>
      <w:bookmarkStart w:id="30" w:name="bookmark41"/>
      <w:r>
        <w:t>Порядок осуществления текущего контроля</w:t>
      </w:r>
      <w:bookmarkEnd w:id="29"/>
      <w:bookmarkEnd w:id="30"/>
    </w:p>
    <w:p w:rsidR="00B174F6" w:rsidRDefault="00115B8C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4.1.1.Текущий контроль за соблюдением последовательности административны</w:t>
      </w:r>
      <w:r>
        <w:t>х действий, определенных настоящим регламентом, и принятием в ходе предоставления муниципальной услуги решений, осуществляется должностным лицом Администрации, ответственным за организацию работы по предоставлению муниципальной услуги в соответствии с долж</w:t>
      </w:r>
      <w:r>
        <w:t>ностной инструкцией. Текущий контроль деятельности работников МФЦ осуществляет директор МФЦ.</w:t>
      </w:r>
    </w:p>
    <w:p w:rsidR="00B174F6" w:rsidRDefault="00115B8C">
      <w:pPr>
        <w:pStyle w:val="11"/>
        <w:shd w:val="clear" w:color="auto" w:fill="auto"/>
        <w:tabs>
          <w:tab w:val="left" w:pos="709"/>
        </w:tabs>
        <w:spacing w:after="300"/>
        <w:ind w:firstLine="0"/>
        <w:jc w:val="both"/>
      </w:pPr>
      <w:r>
        <w:tab/>
        <w:t>4.1.2.</w:t>
      </w: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и МФЦ при предоставлении муниципальной услуги, получения полной, актуальной и д</w:t>
      </w:r>
      <w:r>
        <w:t>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B174F6" w:rsidRDefault="00115B8C" w:rsidP="00115B8C">
      <w:pPr>
        <w:pStyle w:val="11"/>
        <w:numPr>
          <w:ilvl w:val="1"/>
          <w:numId w:val="27"/>
        </w:numPr>
        <w:shd w:val="clear" w:color="auto" w:fill="auto"/>
        <w:tabs>
          <w:tab w:val="left" w:pos="1119"/>
        </w:tabs>
        <w:spacing w:after="300"/>
        <w:jc w:val="center"/>
      </w:pPr>
      <w:r>
        <w:rPr>
          <w:b/>
          <w:bCs/>
        </w:rPr>
        <w:t xml:space="preserve">Порядок и периодичность осуществления плановых и внеплановых </w:t>
      </w:r>
      <w:r>
        <w:rPr>
          <w:b/>
          <w:bCs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74F6" w:rsidRDefault="00115B8C">
      <w:pPr>
        <w:pStyle w:val="11"/>
        <w:shd w:val="clear" w:color="auto" w:fill="auto"/>
        <w:tabs>
          <w:tab w:val="left" w:pos="1485"/>
        </w:tabs>
        <w:jc w:val="both"/>
      </w:pPr>
      <w:r>
        <w:t xml:space="preserve">   4.2.1.Контроль полноты и качества предоставления муниципальной услуги включает в себя прове</w:t>
      </w:r>
      <w:r>
        <w:t>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B174F6" w:rsidRDefault="00115B8C">
      <w:pPr>
        <w:pStyle w:val="11"/>
        <w:shd w:val="clear" w:color="auto" w:fill="auto"/>
        <w:tabs>
          <w:tab w:val="left" w:pos="426"/>
        </w:tabs>
        <w:ind w:firstLine="0"/>
        <w:jc w:val="both"/>
      </w:pPr>
      <w:r>
        <w:tab/>
        <w:t xml:space="preserve">    4.2.2.Плановый контроль полноты и качества предоставления муниципальной услуги может осуществляться в </w:t>
      </w:r>
      <w:r>
        <w:t>ходе проведения плановых проверок на основании планов работы Администрации.</w:t>
      </w:r>
    </w:p>
    <w:p w:rsidR="00B174F6" w:rsidRDefault="00115B8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Периодичность проведения проверок устанавливается Главой муниципального образования «Дорогобужский муниципальный округ» Смоленской области, проверки могут носить плановый и </w:t>
      </w:r>
      <w:r>
        <w:rPr>
          <w:rFonts w:ascii="Times New Roman" w:hAnsi="Times New Roman" w:cs="Times New Roman"/>
          <w:sz w:val="28"/>
          <w:szCs w:val="28"/>
        </w:rPr>
        <w:t>внеплановый характер.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Адми</w:t>
      </w:r>
      <w:r>
        <w:rPr>
          <w:rFonts w:ascii="Times New Roman" w:hAnsi="Times New Roman" w:cs="Times New Roman"/>
          <w:sz w:val="28"/>
          <w:szCs w:val="28"/>
        </w:rPr>
        <w:t>нистрации. Решение о проведении внеплановой проверки принимает Глава муниципального образования «Дорогобужский муниципальный округ» Смоленской области или уполномоченное им должностное лицо.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Основанием для проведения внеплановой проверки является: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поступление в ор</w:t>
      </w:r>
      <w:r>
        <w:rPr>
          <w:rFonts w:ascii="Times New Roman" w:hAnsi="Times New Roman" w:cs="Times New Roman"/>
          <w:sz w:val="28"/>
          <w:szCs w:val="28"/>
        </w:rPr>
        <w:t>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</w:t>
      </w:r>
      <w:r>
        <w:rPr>
          <w:rFonts w:ascii="Times New Roman" w:hAnsi="Times New Roman" w:cs="Times New Roman"/>
          <w:sz w:val="28"/>
          <w:szCs w:val="28"/>
        </w:rPr>
        <w:t>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</w:t>
      </w:r>
      <w:r>
        <w:rPr>
          <w:rFonts w:ascii="Times New Roman" w:hAnsi="Times New Roman" w:cs="Times New Roman"/>
          <w:sz w:val="28"/>
          <w:szCs w:val="28"/>
        </w:rPr>
        <w:t>ьного разрешения (лицензии), выдачи разрешения (согласования);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504"/>
      <w:bookmarkEnd w:id="31"/>
      <w:r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</w:t>
      </w:r>
      <w:r>
        <w:rPr>
          <w:rFonts w:ascii="Times New Roman" w:hAnsi="Times New Roman" w:cs="Times New Roman"/>
          <w:sz w:val="28"/>
          <w:szCs w:val="28"/>
        </w:rPr>
        <w:t>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506"/>
      <w:bookmarkEnd w:id="32"/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</w:t>
      </w:r>
      <w:r>
        <w:rPr>
          <w:rFonts w:ascii="Times New Roman" w:hAnsi="Times New Roman" w:cs="Times New Roman"/>
          <w:sz w:val="28"/>
          <w:szCs w:val="28"/>
        </w:rPr>
        <w:t>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</w:t>
      </w:r>
      <w:r>
        <w:rPr>
          <w:rFonts w:ascii="Times New Roman" w:hAnsi="Times New Roman" w:cs="Times New Roman"/>
          <w:sz w:val="28"/>
          <w:szCs w:val="28"/>
        </w:rPr>
        <w:t>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</w:t>
      </w:r>
      <w:r>
        <w:rPr>
          <w:rFonts w:ascii="Times New Roman" w:hAnsi="Times New Roman" w:cs="Times New Roman"/>
          <w:sz w:val="28"/>
          <w:szCs w:val="28"/>
        </w:rPr>
        <w:t>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</w:t>
      </w:r>
      <w:r>
        <w:rPr>
          <w:rFonts w:ascii="Times New Roman" w:hAnsi="Times New Roman" w:cs="Times New Roman"/>
          <w:sz w:val="28"/>
          <w:szCs w:val="28"/>
        </w:rPr>
        <w:t>ности государства, а также возникновение чрезвычайных ситуаций природного и техногенного характера;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</w:t>
      </w:r>
      <w:r>
        <w:rPr>
          <w:rFonts w:ascii="Times New Roman" w:hAnsi="Times New Roman" w:cs="Times New Roman"/>
          <w:sz w:val="28"/>
          <w:szCs w:val="28"/>
        </w:rPr>
        <w:t>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 xml:space="preserve">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</w:t>
      </w:r>
      <w:r>
        <w:rPr>
          <w:rFonts w:ascii="Times New Roman" w:hAnsi="Times New Roman" w:cs="Times New Roman"/>
          <w:sz w:val="28"/>
          <w:szCs w:val="28"/>
        </w:rPr>
        <w:t>виде федерального государственного контроля (надзора);</w:t>
      </w:r>
    </w:p>
    <w:p w:rsidR="00B174F6" w:rsidRDefault="00115B8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</w:t>
      </w:r>
      <w:r>
        <w:rPr>
          <w:rFonts w:ascii="Times New Roman" w:hAnsi="Times New Roman" w:cs="Times New Roman"/>
          <w:sz w:val="28"/>
          <w:szCs w:val="28"/>
        </w:rPr>
        <w:t>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Плановые проверки за полнотой и качеством предоставления муниципальной услуги осуществляютс</w:t>
      </w:r>
      <w:r>
        <w:rPr>
          <w:rFonts w:ascii="Times New Roman" w:hAnsi="Times New Roman" w:cs="Times New Roman"/>
          <w:sz w:val="28"/>
          <w:szCs w:val="28"/>
        </w:rPr>
        <w:t>я в соответствии с графиком проведения проверок, утвержденным Главой муниципального образования «Дорогобужский муниципальный округ» Смоленской области.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Результаты проверки оформляются в виде справки (акта), в которой отмечаются выявленные недостатки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устранению.</w:t>
      </w:r>
    </w:p>
    <w:p w:rsidR="00B174F6" w:rsidRDefault="00115B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B174F6" w:rsidRDefault="00B174F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115B8C">
      <w:pPr>
        <w:pStyle w:val="11"/>
        <w:shd w:val="clear" w:color="auto" w:fill="auto"/>
        <w:tabs>
          <w:tab w:val="left" w:pos="142"/>
        </w:tabs>
        <w:spacing w:after="300"/>
        <w:ind w:firstLine="0"/>
        <w:jc w:val="center"/>
      </w:pPr>
      <w:r>
        <w:rPr>
          <w:b/>
          <w:bCs/>
        </w:rPr>
        <w:t>4.3.</w:t>
      </w:r>
      <w:r>
        <w:rPr>
          <w:b/>
          <w:bCs/>
        </w:rPr>
        <w:t>Ответственность должностных лиц, муниципальных служащих Администрации, работников МФЦ, за решения и действия (бездействие), принимаемые (осуществляемые) ими в ходе предоставления муниципальной услуги</w:t>
      </w:r>
    </w:p>
    <w:p w:rsidR="00B174F6" w:rsidRDefault="00115B8C">
      <w:pPr>
        <w:pStyle w:val="11"/>
        <w:shd w:val="clear" w:color="auto" w:fill="auto"/>
        <w:tabs>
          <w:tab w:val="left" w:pos="1485"/>
        </w:tabs>
        <w:jc w:val="both"/>
      </w:pPr>
      <w:r>
        <w:t>4.3.1.Должностные лица, муниципальные служащие Администр</w:t>
      </w:r>
      <w:r>
        <w:t>ации и 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B174F6" w:rsidRDefault="00115B8C">
      <w:pPr>
        <w:pStyle w:val="11"/>
        <w:shd w:val="clear" w:color="auto" w:fill="auto"/>
        <w:tabs>
          <w:tab w:val="left" w:pos="426"/>
        </w:tabs>
        <w:ind w:firstLine="0"/>
        <w:jc w:val="both"/>
      </w:pPr>
      <w:r>
        <w:tab/>
      </w:r>
      <w:r>
        <w:t>4.3.2.Должностные лица, муниципальные служащие Уполномоченного органа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</w:t>
      </w:r>
      <w:r>
        <w:t>ги наравне с другими лицами.</w:t>
      </w:r>
    </w:p>
    <w:p w:rsidR="00B174F6" w:rsidRDefault="00115B8C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4.3.3.В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B174F6" w:rsidRDefault="00115B8C" w:rsidP="00115B8C">
      <w:pPr>
        <w:pStyle w:val="11"/>
        <w:numPr>
          <w:ilvl w:val="0"/>
          <w:numId w:val="27"/>
        </w:numPr>
        <w:shd w:val="clear" w:color="auto" w:fill="auto"/>
        <w:tabs>
          <w:tab w:val="left" w:pos="0"/>
        </w:tabs>
        <w:spacing w:after="300"/>
        <w:jc w:val="center"/>
      </w:pPr>
      <w:r>
        <w:rPr>
          <w:b/>
          <w:bCs/>
        </w:rPr>
        <w:t>Досудебный (внесудебный) порядок обжалования решений и</w:t>
      </w:r>
      <w:r>
        <w:rPr>
          <w:b/>
          <w:bCs/>
        </w:rPr>
        <w:t xml:space="preserve"> действий (бездействия) должностных лиц Администрации, МФЦ, должностных лиц, муниципальных служащих и работников МФЦ, участвующих в предоставлении муниципальной услуги</w:t>
      </w:r>
    </w:p>
    <w:p w:rsidR="00B174F6" w:rsidRDefault="00115B8C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</w:t>
      </w:r>
      <w:r>
        <w:rPr>
          <w:rFonts w:ascii="Times New Roman" w:hAnsi="Times New Roman" w:cs="Times New Roman"/>
          <w:sz w:val="28"/>
          <w:szCs w:val="28"/>
        </w:rPr>
        <w:t>уществляемых) в ходе предоставления муниципальной услуги должностными лицами, муниципальными служащими Администрации и специалистами МФЦ, в досудебном (внесудебном) порядке.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</w:t>
      </w:r>
      <w:r>
        <w:rPr>
          <w:rFonts w:ascii="Times New Roman" w:hAnsi="Times New Roman" w:cs="Times New Roman"/>
          <w:sz w:val="28"/>
          <w:szCs w:val="28"/>
        </w:rPr>
        <w:t>ции запроса заявителя о предоставлении муниципальной услуги;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</w:t>
      </w:r>
      <w:r>
        <w:rPr>
          <w:rFonts w:ascii="Times New Roman" w:hAnsi="Times New Roman" w:cs="Times New Roman"/>
          <w:sz w:val="28"/>
          <w:szCs w:val="28"/>
        </w:rPr>
        <w:t>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</w:t>
      </w:r>
      <w:r>
        <w:rPr>
          <w:rFonts w:ascii="Times New Roman" w:hAnsi="Times New Roman" w:cs="Times New Roman"/>
          <w:sz w:val="28"/>
          <w:szCs w:val="28"/>
        </w:rPr>
        <w:t>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</w:t>
      </w:r>
      <w:r>
        <w:rPr>
          <w:rFonts w:ascii="Times New Roman" w:hAnsi="Times New Roman" w:cs="Times New Roman"/>
          <w:sz w:val="28"/>
          <w:szCs w:val="28"/>
        </w:rPr>
        <w:t>рока таких исправлений;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</w:t>
      </w:r>
      <w:r>
        <w:rPr>
          <w:rFonts w:ascii="Times New Roman" w:hAnsi="Times New Roman" w:cs="Times New Roman"/>
          <w:sz w:val="28"/>
          <w:szCs w:val="28"/>
        </w:rPr>
        <w:t>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B174F6" w:rsidRDefault="00115B8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</w:t>
      </w:r>
      <w:r>
        <w:rPr>
          <w:rFonts w:ascii="Times New Roman" w:hAnsi="Times New Roman" w:cs="Times New Roman"/>
          <w:bCs/>
          <w:sz w:val="28"/>
          <w:szCs w:val="28"/>
        </w:rPr>
        <w:t>льный центр, с использованием информационно-телекоммуникационной сети "Интернет", официального сайта  органа (</w:t>
      </w:r>
      <w:hyperlink r:id="rId11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единого портала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174F6" w:rsidRDefault="00115B8C">
      <w:pPr>
        <w:pStyle w:val="ConsPlusNormal0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Ответ на жалобу заявителя не дается в случаях, если:</w:t>
      </w:r>
    </w:p>
    <w:p w:rsidR="00B174F6" w:rsidRDefault="00115B8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фамилия заявителя</w:t>
      </w:r>
      <w:r>
        <w:rPr>
          <w:rFonts w:ascii="Times New Roman" w:hAnsi="Times New Roman" w:cs="Times New Roman"/>
          <w:sz w:val="28"/>
          <w:szCs w:val="28"/>
        </w:rPr>
        <w:t>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</w:t>
      </w:r>
      <w:r>
        <w:rPr>
          <w:rFonts w:ascii="Times New Roman" w:hAnsi="Times New Roman" w:cs="Times New Roman"/>
          <w:sz w:val="28"/>
          <w:szCs w:val="28"/>
        </w:rPr>
        <w:t>ершившем, жалоба подлежит направлению в государственный орган в соответствии с его компетенцией;</w:t>
      </w:r>
    </w:p>
    <w:p w:rsidR="00B174F6" w:rsidRDefault="00115B8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</w:t>
      </w:r>
      <w:r>
        <w:rPr>
          <w:rFonts w:ascii="Times New Roman" w:hAnsi="Times New Roman" w:cs="Times New Roman"/>
          <w:sz w:val="28"/>
          <w:szCs w:val="28"/>
        </w:rPr>
        <w:t>адрес поддаются прочтению.</w:t>
      </w:r>
    </w:p>
    <w:p w:rsidR="00B174F6" w:rsidRDefault="00115B8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B174F6" w:rsidRDefault="00115B8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предо</w:t>
      </w:r>
      <w:r>
        <w:rPr>
          <w:rFonts w:ascii="Times New Roman" w:hAnsi="Times New Roman" w:cs="Times New Roman"/>
          <w:sz w:val="28"/>
          <w:szCs w:val="28"/>
        </w:rPr>
        <w:t>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</w:t>
      </w:r>
      <w:r>
        <w:rPr>
          <w:rFonts w:ascii="Times New Roman" w:hAnsi="Times New Roman" w:cs="Times New Roman"/>
          <w:sz w:val="28"/>
          <w:szCs w:val="28"/>
        </w:rPr>
        <w:t>х в ней вопросов и сообщить заявителю, направившему жалобу, о недопустимости злоупотребления правом.</w:t>
      </w:r>
    </w:p>
    <w:p w:rsidR="00B174F6" w:rsidRDefault="00115B8C">
      <w:pPr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B174F6" w:rsidRDefault="00115B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hAnsi="Times New Roman" w:cs="Times New Roman"/>
          <w:sz w:val="28"/>
          <w:szCs w:val="28"/>
        </w:rPr>
        <w:t>у, либо муниципального служащего, решения и действия (бездействие) которых обжалуются;</w:t>
      </w:r>
    </w:p>
    <w:p w:rsidR="00B174F6" w:rsidRDefault="00115B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</w:t>
      </w:r>
      <w:r>
        <w:rPr>
          <w:rFonts w:ascii="Times New Roman" w:hAnsi="Times New Roman" w:cs="Times New Roman"/>
          <w:sz w:val="28"/>
          <w:szCs w:val="28"/>
        </w:rPr>
        <w:t>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174F6" w:rsidRDefault="00115B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Жалоба, поступившая в орган,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авляющий муниципальную услугу,  подлежит рассмотрению в </w:t>
      </w:r>
      <w:r>
        <w:rPr>
          <w:rFonts w:ascii="Times New Roman" w:hAnsi="Times New Roman" w:cs="Times New Roman"/>
          <w:b/>
          <w:sz w:val="28"/>
          <w:szCs w:val="28"/>
        </w:rPr>
        <w:t>течение пятнадцати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ошибок или в случае обжалования нарушения установленного срока таких исправлений - </w:t>
      </w:r>
      <w:r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B174F6" w:rsidRDefault="00115B8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</w:t>
      </w:r>
      <w:r>
        <w:rPr>
          <w:rFonts w:ascii="Times New Roman" w:hAnsi="Times New Roman" w:cs="Times New Roman"/>
          <w:sz w:val="28"/>
          <w:szCs w:val="28"/>
        </w:rPr>
        <w:t>кой Федерации, нормативными правовыми актами субъектов Российской Федерации, муниципальными правовыми актами;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</w:t>
      </w:r>
      <w:r>
        <w:rPr>
          <w:rFonts w:ascii="Times New Roman" w:hAnsi="Times New Roman" w:cs="Times New Roman"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</w:t>
      </w:r>
      <w:r>
        <w:rPr>
          <w:rFonts w:ascii="Times New Roman" w:hAnsi="Times New Roman" w:cs="Times New Roman"/>
          <w:sz w:val="28"/>
          <w:szCs w:val="28"/>
        </w:rPr>
        <w:t>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услуги.</w:t>
      </w:r>
    </w:p>
    <w:p w:rsidR="00B174F6" w:rsidRDefault="00115B8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74F6" w:rsidRDefault="00115B8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B174F6" w:rsidRDefault="00115B8C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5.10. Заявители вправе обжаловать решения, принятые в ходе пр</w:t>
      </w:r>
      <w:r>
        <w:rPr>
          <w:rFonts w:ascii="Tempora LGC Uni" w:eastAsia="Tempora LGC Uni" w:hAnsi="Tempora LGC Uni" w:cs="Tempora LGC Uni"/>
          <w:sz w:val="28"/>
          <w:szCs w:val="28"/>
        </w:rPr>
        <w:t>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B174F6" w:rsidRDefault="00115B8C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5.11.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rPr>
          <w:sz w:val="24"/>
          <w:szCs w:val="24"/>
        </w:rPr>
      </w:pPr>
    </w:p>
    <w:p w:rsidR="00B174F6" w:rsidRDefault="00B174F6">
      <w:pPr>
        <w:pStyle w:val="24"/>
        <w:shd w:val="clear" w:color="auto" w:fill="auto"/>
        <w:jc w:val="right"/>
        <w:rPr>
          <w:sz w:val="24"/>
          <w:szCs w:val="24"/>
        </w:rPr>
      </w:pP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административному регламенту предоставления 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B174F6" w:rsidRDefault="00B174F6">
      <w:pPr>
        <w:pStyle w:val="13"/>
        <w:keepNext/>
        <w:keepLines/>
        <w:shd w:val="clear" w:color="auto" w:fill="auto"/>
        <w:spacing w:after="260"/>
      </w:pPr>
    </w:p>
    <w:p w:rsidR="00B174F6" w:rsidRDefault="00115B8C">
      <w:pPr>
        <w:pStyle w:val="13"/>
        <w:keepNext/>
        <w:keepLines/>
        <w:shd w:val="clear" w:color="auto" w:fill="auto"/>
        <w:spacing w:after="260"/>
      </w:pPr>
      <w:r>
        <w:t>ФОРМА ЗАЯВЛЕНИЯ</w:t>
      </w:r>
    </w:p>
    <w:p w:rsidR="00B174F6" w:rsidRDefault="00115B8C">
      <w:pPr>
        <w:pStyle w:val="28"/>
        <w:shd w:val="clear" w:color="auto" w:fill="auto"/>
        <w:spacing w:after="260"/>
        <w:jc w:val="center"/>
      </w:pPr>
      <w:r>
        <w:t>на предоставление муниципальной услуги</w:t>
      </w:r>
    </w:p>
    <w:p w:rsidR="00B174F6" w:rsidRDefault="00115B8C">
      <w:pPr>
        <w:pStyle w:val="28"/>
        <w:shd w:val="clear" w:color="auto" w:fill="auto"/>
        <w:tabs>
          <w:tab w:val="left" w:leader="underscore" w:pos="9883"/>
        </w:tabs>
        <w:ind w:left="3820"/>
      </w:pPr>
      <w:r>
        <w:t>В</w:t>
      </w:r>
      <w:r>
        <w:tab/>
      </w:r>
    </w:p>
    <w:p w:rsidR="00B174F6" w:rsidRDefault="00115B8C">
      <w:pPr>
        <w:pStyle w:val="32"/>
        <w:shd w:val="clear" w:color="auto" w:fill="auto"/>
        <w:spacing w:line="290" w:lineRule="auto"/>
        <w:ind w:left="4780"/>
      </w:pPr>
      <w:r>
        <w:t>(указать наименование уполномоченного органа)</w:t>
      </w:r>
    </w:p>
    <w:p w:rsidR="00B174F6" w:rsidRDefault="00115B8C">
      <w:pPr>
        <w:pStyle w:val="52"/>
        <w:shd w:val="clear" w:color="auto" w:fill="auto"/>
        <w:tabs>
          <w:tab w:val="left" w:leader="underscore" w:pos="9883"/>
        </w:tabs>
        <w:ind w:left="3820"/>
      </w:pPr>
      <w:r>
        <w:t>ОТ *</w:t>
      </w:r>
      <w:r>
        <w:tab/>
      </w:r>
    </w:p>
    <w:p w:rsidR="00B174F6" w:rsidRDefault="00115B8C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/>
        <w:jc w:val="center"/>
      </w:pPr>
      <w:r>
        <w:t>(наименование заявителя, ФИО гражданина)</w:t>
      </w:r>
    </w:p>
    <w:p w:rsidR="00B174F6" w:rsidRDefault="00115B8C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/>
      </w:pPr>
      <w:r>
        <w:t>_______________________________________________________________</w:t>
      </w:r>
    </w:p>
    <w:p w:rsidR="00B174F6" w:rsidRDefault="00115B8C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 w:firstLine="852"/>
      </w:pPr>
      <w:r>
        <w:t>(реквизиты документа удостоверяющего личность)</w:t>
      </w:r>
    </w:p>
    <w:p w:rsidR="00B174F6" w:rsidRDefault="00B174F6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 w:firstLine="852"/>
      </w:pPr>
    </w:p>
    <w:p w:rsidR="00B174F6" w:rsidRDefault="00115B8C">
      <w:pPr>
        <w:pStyle w:val="32"/>
        <w:shd w:val="clear" w:color="auto" w:fill="auto"/>
        <w:spacing w:after="260" w:line="290" w:lineRule="auto"/>
        <w:ind w:left="2832" w:firstLine="708"/>
        <w:jc w:val="center"/>
      </w:pPr>
      <w:r>
        <w:t>(реквизиты документа, на основании которых представляет интересы)</w:t>
      </w:r>
    </w:p>
    <w:p w:rsidR="00B174F6" w:rsidRDefault="00115B8C">
      <w:pPr>
        <w:pStyle w:val="32"/>
        <w:shd w:val="clear" w:color="auto" w:fill="auto"/>
        <w:spacing w:after="260" w:line="290" w:lineRule="auto"/>
        <w:ind w:left="2832" w:firstLine="708"/>
        <w:jc w:val="center"/>
      </w:pPr>
      <w:r>
        <w:t>__________________________________________________________</w:t>
      </w:r>
    </w:p>
    <w:p w:rsidR="00B174F6" w:rsidRDefault="00115B8C">
      <w:pPr>
        <w:pStyle w:val="32"/>
        <w:shd w:val="clear" w:color="auto" w:fill="auto"/>
        <w:tabs>
          <w:tab w:val="left" w:leader="underscore" w:pos="6010"/>
        </w:tabs>
        <w:ind w:left="0"/>
        <w:jc w:val="center"/>
      </w:pPr>
      <w:r>
        <w:rPr>
          <w:lang w:eastAsia="en-US" w:bidi="en-US"/>
        </w:rPr>
        <w:t xml:space="preserve">                                                                  (</w:t>
      </w:r>
      <w:r>
        <w:rPr>
          <w:lang w:val="en-US" w:eastAsia="en-US" w:bidi="en-US"/>
        </w:rPr>
        <w:t>per</w:t>
      </w:r>
      <w:r>
        <w:rPr>
          <w:lang w:eastAsia="en-US" w:bidi="en-US"/>
        </w:rPr>
        <w:t xml:space="preserve">. </w:t>
      </w:r>
      <w:r>
        <w:t>номер записи ЕГРЮЛ, ИНН налогоплательщика)</w:t>
      </w:r>
    </w:p>
    <w:p w:rsidR="00B174F6" w:rsidRDefault="00115B8C">
      <w:pPr>
        <w:pStyle w:val="32"/>
        <w:shd w:val="clear" w:color="auto" w:fill="auto"/>
        <w:tabs>
          <w:tab w:val="left" w:leader="underscore" w:pos="601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почтовый адрес:________________________</w:t>
      </w:r>
    </w:p>
    <w:p w:rsidR="00B174F6" w:rsidRDefault="00115B8C">
      <w:pPr>
        <w:pStyle w:val="28"/>
        <w:shd w:val="clear" w:color="auto" w:fill="auto"/>
        <w:tabs>
          <w:tab w:val="left" w:leader="underscore" w:pos="9883"/>
        </w:tabs>
        <w:spacing w:line="230" w:lineRule="auto"/>
        <w:ind w:left="3820"/>
      </w:pPr>
      <w:r>
        <w:t>телефон</w:t>
      </w:r>
      <w: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9883"/>
        </w:tabs>
        <w:spacing w:after="580" w:line="230" w:lineRule="auto"/>
        <w:ind w:left="3820"/>
      </w:pPr>
      <w:r>
        <w:t>адрес электронной почты:</w:t>
      </w:r>
      <w:r>
        <w:tab/>
      </w:r>
    </w:p>
    <w:p w:rsidR="00B174F6" w:rsidRDefault="00115B8C">
      <w:pPr>
        <w:pStyle w:val="28"/>
        <w:shd w:val="clear" w:color="auto" w:fill="auto"/>
        <w:spacing w:after="380"/>
        <w:jc w:val="center"/>
      </w:pPr>
      <w:r>
        <w:rPr>
          <w:b/>
          <w:bCs/>
        </w:rPr>
        <w:t>ЗАЯВЛЕНИЕ</w:t>
      </w:r>
    </w:p>
    <w:p w:rsidR="00B174F6" w:rsidRDefault="00115B8C">
      <w:pPr>
        <w:pStyle w:val="28"/>
        <w:shd w:val="clear" w:color="auto" w:fill="auto"/>
        <w:ind w:firstLine="720"/>
      </w:pPr>
      <w:r>
        <w:t>Прошу перевести жилое (нежилое) помещение в нежилое (жилое) помещение, общей</w:t>
      </w:r>
    </w:p>
    <w:p w:rsidR="00B174F6" w:rsidRDefault="00115B8C">
      <w:pPr>
        <w:pStyle w:val="28"/>
        <w:shd w:val="clear" w:color="auto" w:fill="auto"/>
        <w:tabs>
          <w:tab w:val="left" w:leader="underscore" w:pos="1728"/>
          <w:tab w:val="left" w:leader="underscore" w:pos="9883"/>
        </w:tabs>
        <w:spacing w:after="260"/>
      </w:pPr>
      <w:r>
        <w:t>площадью</w:t>
      </w:r>
      <w:r>
        <w:rPr>
          <w:u w:val="single"/>
        </w:rPr>
        <w:tab/>
        <w:t xml:space="preserve">               </w:t>
      </w:r>
      <w:r>
        <w:t>кв.м, находящееся по адресу</w:t>
      </w:r>
      <w:r>
        <w:rPr>
          <w:u w:val="single"/>
        </w:rPr>
        <w:t>:</w:t>
      </w:r>
      <w:r>
        <w:rPr>
          <w:u w:val="single"/>
        </w:rP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9883"/>
        </w:tabs>
        <w:spacing w:after="260"/>
      </w:pPr>
      <w:r>
        <w:t>в целях использования помещения в качестве</w:t>
      </w:r>
      <w: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9883"/>
        </w:tabs>
        <w:spacing w:after="260"/>
      </w:pPr>
      <w:r>
        <w:t>___________________________________________________________________________________</w:t>
      </w:r>
    </w:p>
    <w:p w:rsidR="00B174F6" w:rsidRDefault="00115B8C">
      <w:pPr>
        <w:pStyle w:val="32"/>
        <w:shd w:val="clear" w:color="auto" w:fill="auto"/>
        <w:spacing w:after="520" w:line="240" w:lineRule="auto"/>
        <w:ind w:left="0"/>
        <w:jc w:val="center"/>
      </w:pPr>
      <w:r>
        <w:t>(вид использования помещения)</w:t>
      </w:r>
    </w:p>
    <w:p w:rsidR="00B174F6" w:rsidRDefault="00115B8C">
      <w:pPr>
        <w:pStyle w:val="28"/>
        <w:shd w:val="clear" w:color="auto" w:fill="auto"/>
      </w:pPr>
      <w:r>
        <w:t>К заявлению прилагаются следующие документы:</w:t>
      </w:r>
    </w:p>
    <w:p w:rsidR="00B174F6" w:rsidRDefault="00115B8C" w:rsidP="00115B8C">
      <w:pPr>
        <w:pStyle w:val="28"/>
        <w:numPr>
          <w:ilvl w:val="0"/>
          <w:numId w:val="18"/>
        </w:numPr>
        <w:shd w:val="clear" w:color="auto" w:fill="auto"/>
        <w:tabs>
          <w:tab w:val="left" w:leader="underscore" w:pos="9883"/>
        </w:tabs>
      </w:pPr>
      <w:r>
        <w:tab/>
      </w:r>
    </w:p>
    <w:p w:rsidR="00B174F6" w:rsidRDefault="00115B8C" w:rsidP="00115B8C">
      <w:pPr>
        <w:pStyle w:val="28"/>
        <w:numPr>
          <w:ilvl w:val="0"/>
          <w:numId w:val="18"/>
        </w:numPr>
        <w:shd w:val="clear" w:color="auto" w:fill="auto"/>
        <w:tabs>
          <w:tab w:val="left" w:leader="underscore" w:pos="9883"/>
        </w:tabs>
        <w:spacing w:line="223" w:lineRule="auto"/>
      </w:pPr>
      <w:r>
        <w:tab/>
      </w:r>
    </w:p>
    <w:p w:rsidR="00B174F6" w:rsidRDefault="00115B8C" w:rsidP="00115B8C">
      <w:pPr>
        <w:pStyle w:val="28"/>
        <w:numPr>
          <w:ilvl w:val="0"/>
          <w:numId w:val="18"/>
        </w:numPr>
        <w:shd w:val="clear" w:color="auto" w:fill="auto"/>
        <w:tabs>
          <w:tab w:val="left" w:pos="378"/>
          <w:tab w:val="left" w:leader="underscore" w:pos="9883"/>
        </w:tabs>
      </w:pPr>
      <w:r>
        <w:tab/>
      </w:r>
    </w:p>
    <w:p w:rsidR="00B174F6" w:rsidRDefault="00115B8C" w:rsidP="00115B8C">
      <w:pPr>
        <w:pStyle w:val="28"/>
        <w:numPr>
          <w:ilvl w:val="0"/>
          <w:numId w:val="18"/>
        </w:numPr>
        <w:shd w:val="clear" w:color="auto" w:fill="auto"/>
        <w:tabs>
          <w:tab w:val="left" w:pos="382"/>
          <w:tab w:val="left" w:leader="underscore" w:pos="9883"/>
        </w:tabs>
      </w:pPr>
      <w:r>
        <w:tab/>
      </w:r>
    </w:p>
    <w:p w:rsidR="00B174F6" w:rsidRDefault="00115B8C" w:rsidP="00115B8C">
      <w:pPr>
        <w:pStyle w:val="28"/>
        <w:numPr>
          <w:ilvl w:val="0"/>
          <w:numId w:val="18"/>
        </w:numPr>
        <w:shd w:val="clear" w:color="auto" w:fill="auto"/>
        <w:tabs>
          <w:tab w:val="left" w:pos="382"/>
          <w:tab w:val="left" w:leader="underscore" w:pos="9883"/>
        </w:tabs>
        <w:spacing w:after="260"/>
      </w:pPr>
      <w:r>
        <w:tab/>
      </w:r>
    </w:p>
    <w:p w:rsidR="00B174F6" w:rsidRDefault="00115B8C">
      <w:pPr>
        <w:pStyle w:val="28"/>
        <w:shd w:val="clear" w:color="auto" w:fill="auto"/>
        <w:spacing w:after="260"/>
        <w:ind w:firstLine="440"/>
      </w:pPr>
      <w:r>
        <w:t>Документы, являющиеся результатом предоставления муниципальной услуги, прошу выдать (направить):</w:t>
      </w:r>
    </w:p>
    <w:p w:rsidR="00B174F6" w:rsidRDefault="00115B8C">
      <w:pPr>
        <w:pStyle w:val="28"/>
        <w:shd w:val="clear" w:color="auto" w:fill="auto"/>
        <w:ind w:firstLine="540"/>
      </w:pPr>
      <w:r>
        <w:t>- через МФЦ</w:t>
      </w:r>
    </w:p>
    <w:p w:rsidR="00B174F6" w:rsidRDefault="00115B8C">
      <w:pPr>
        <w:pStyle w:val="28"/>
        <w:shd w:val="clear" w:color="auto" w:fill="auto"/>
        <w:spacing w:after="260"/>
        <w:ind w:left="540" w:firstLine="20"/>
      </w:pPr>
      <w:r>
        <w:t xml:space="preserve">- по месту нахождения  Администрации </w:t>
      </w:r>
    </w:p>
    <w:p w:rsidR="00B174F6" w:rsidRDefault="00115B8C">
      <w:pPr>
        <w:pStyle w:val="28"/>
        <w:shd w:val="clear" w:color="auto" w:fill="auto"/>
        <w:spacing w:after="260"/>
        <w:ind w:left="540" w:firstLine="20"/>
      </w:pPr>
      <w:r>
        <w:t xml:space="preserve">- посредством почтовой связи </w:t>
      </w:r>
    </w:p>
    <w:p w:rsidR="00B174F6" w:rsidRDefault="00115B8C">
      <w:pPr>
        <w:pStyle w:val="28"/>
        <w:shd w:val="clear" w:color="auto" w:fill="auto"/>
        <w:spacing w:after="260"/>
        <w:ind w:left="540" w:firstLine="20"/>
      </w:pPr>
      <w:r>
        <w:t>«___» ______________20____г.</w:t>
      </w:r>
    </w:p>
    <w:p w:rsidR="00B174F6" w:rsidRDefault="00115B8C">
      <w:pPr>
        <w:pStyle w:val="28"/>
        <w:shd w:val="clear" w:color="auto" w:fill="auto"/>
        <w:tabs>
          <w:tab w:val="left" w:leader="underscore" w:pos="9526"/>
        </w:tabs>
      </w:pPr>
      <w:r>
        <w:t>Заявитель (представитель)</w:t>
      </w:r>
      <w:r>
        <w:tab/>
      </w:r>
    </w:p>
    <w:p w:rsidR="00B174F6" w:rsidRDefault="00115B8C">
      <w:pPr>
        <w:pStyle w:val="32"/>
        <w:shd w:val="clear" w:color="auto" w:fill="auto"/>
        <w:spacing w:after="260" w:line="240" w:lineRule="auto"/>
        <w:ind w:left="3380"/>
      </w:pPr>
      <w:r>
        <w:t>(фамилия, имя, отчество</w:t>
      </w:r>
      <w:r>
        <w:t xml:space="preserve"> полностью) (подпись)</w:t>
      </w:r>
    </w:p>
    <w:p w:rsidR="00B174F6" w:rsidRDefault="00115B8C">
      <w:pPr>
        <w:pStyle w:val="28"/>
        <w:shd w:val="clear" w:color="auto" w:fill="auto"/>
        <w:tabs>
          <w:tab w:val="left" w:leader="underscore" w:pos="475"/>
          <w:tab w:val="left" w:leader="underscore" w:pos="2098"/>
          <w:tab w:val="left" w:leader="underscore" w:pos="2650"/>
          <w:tab w:val="left" w:leader="underscore" w:pos="9526"/>
        </w:tabs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B174F6" w:rsidRDefault="00115B8C">
      <w:pPr>
        <w:pStyle w:val="32"/>
        <w:shd w:val="clear" w:color="auto" w:fill="auto"/>
        <w:spacing w:after="500" w:line="240" w:lineRule="auto"/>
        <w:ind w:left="1760"/>
      </w:pPr>
      <w:r>
        <w:t>(Ф.И.О., подпись специалиста, принявшего заявление и документы)</w:t>
      </w:r>
    </w:p>
    <w:p w:rsidR="00B174F6" w:rsidRDefault="00115B8C">
      <w:pPr>
        <w:pStyle w:val="28"/>
        <w:shd w:val="clear" w:color="auto" w:fill="auto"/>
      </w:pPr>
      <w:r>
        <w:t>* Указывается:</w:t>
      </w:r>
    </w:p>
    <w:p w:rsidR="00B174F6" w:rsidRDefault="00115B8C">
      <w:pPr>
        <w:pStyle w:val="28"/>
        <w:shd w:val="clear" w:color="auto" w:fill="auto"/>
        <w:jc w:val="both"/>
      </w:pPr>
      <w:r>
        <w:t>- собственник жилого (нежилого) помещения;</w:t>
      </w:r>
    </w:p>
    <w:p w:rsidR="00B174F6" w:rsidRDefault="00115B8C">
      <w:pPr>
        <w:pStyle w:val="28"/>
        <w:shd w:val="clear" w:color="auto" w:fill="auto"/>
        <w:jc w:val="both"/>
      </w:pPr>
      <w:r>
        <w:t>- собственники жилого (нежилого) помещения, находящегося в общей собственности двух и более лиц (если</w:t>
      </w:r>
      <w:r>
        <w:t xml:space="preserve"> ни один из собственников либо иных лиц не уполномочены в установленном порядке представлять их интересы);</w:t>
      </w:r>
    </w:p>
    <w:p w:rsidR="00B174F6" w:rsidRDefault="00115B8C">
      <w:pPr>
        <w:pStyle w:val="28"/>
        <w:shd w:val="clear" w:color="auto" w:fill="auto"/>
        <w:jc w:val="both"/>
      </w:pPr>
      <w:r>
        <w:t xml:space="preserve">- </w:t>
      </w:r>
      <w:r>
        <w:t>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</w:t>
      </w:r>
    </w:p>
    <w:p w:rsidR="00B174F6" w:rsidRDefault="00115B8C">
      <w:pPr>
        <w:pStyle w:val="28"/>
        <w:shd w:val="clear" w:color="auto" w:fill="auto"/>
        <w:jc w:val="both"/>
      </w:pPr>
      <w:r>
        <w:t>- для представителя физического лица: фамилия, имя, отчество представителя, реквизиты доверенност</w:t>
      </w:r>
      <w:r>
        <w:t>и, которая прилагается к заявлению;</w:t>
      </w:r>
    </w:p>
    <w:p w:rsidR="00B174F6" w:rsidRDefault="00115B8C">
      <w:pPr>
        <w:pStyle w:val="28"/>
        <w:shd w:val="clear" w:color="auto" w:fill="auto"/>
        <w:spacing w:after="380"/>
        <w:jc w:val="both"/>
      </w:pPr>
      <w:r>
        <w:t>-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</w:t>
      </w:r>
      <w:r>
        <w:t>умента, удостоверяющего эти правомочия и прилагаемого к заявлению.</w:t>
      </w: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предоставления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B174F6" w:rsidRDefault="00B174F6">
      <w:pPr>
        <w:pStyle w:val="28"/>
        <w:shd w:val="clear" w:color="auto" w:fill="auto"/>
        <w:spacing w:after="380"/>
      </w:pPr>
    </w:p>
    <w:p w:rsidR="00B174F6" w:rsidRDefault="00115B8C">
      <w:pPr>
        <w:pStyle w:val="28"/>
        <w:shd w:val="clear" w:color="auto" w:fill="auto"/>
        <w:spacing w:after="380"/>
        <w:jc w:val="center"/>
        <w:rPr>
          <w:b/>
        </w:rPr>
      </w:pPr>
      <w:r>
        <w:rPr>
          <w:b/>
        </w:rPr>
        <w:t>ОБРАЗЕЦ СОГЛАСИЯ</w:t>
      </w:r>
    </w:p>
    <w:p w:rsidR="00B174F6" w:rsidRDefault="00115B8C">
      <w:pPr>
        <w:pStyle w:val="52"/>
        <w:shd w:val="clear" w:color="auto" w:fill="auto"/>
        <w:tabs>
          <w:tab w:val="left" w:leader="underscore" w:pos="9390"/>
        </w:tabs>
      </w:pPr>
      <w:r>
        <w:t>в</w:t>
      </w:r>
      <w:r>
        <w:tab/>
      </w:r>
    </w:p>
    <w:p w:rsidR="00B174F6" w:rsidRDefault="00115B8C">
      <w:pPr>
        <w:pStyle w:val="32"/>
        <w:shd w:val="clear" w:color="auto" w:fill="auto"/>
        <w:spacing w:line="290" w:lineRule="auto"/>
        <w:ind w:left="4780"/>
      </w:pPr>
      <w:r>
        <w:t>(указать наименование уполномоченного органа)</w:t>
      </w:r>
    </w:p>
    <w:p w:rsidR="00B174F6" w:rsidRDefault="00115B8C">
      <w:pPr>
        <w:pStyle w:val="52"/>
        <w:shd w:val="clear" w:color="auto" w:fill="auto"/>
        <w:tabs>
          <w:tab w:val="left" w:leader="underscore" w:pos="9390"/>
        </w:tabs>
      </w:pPr>
      <w:r>
        <w:t>ОТ</w:t>
      </w:r>
      <w:r>
        <w:tab/>
      </w:r>
    </w:p>
    <w:p w:rsidR="00B174F6" w:rsidRDefault="00115B8C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6060"/>
      </w:pPr>
      <w:r>
        <w:t>(ФИО гражданина)</w:t>
      </w:r>
    </w:p>
    <w:p w:rsidR="00B174F6" w:rsidRDefault="00115B8C">
      <w:pPr>
        <w:pStyle w:val="32"/>
        <w:shd w:val="clear" w:color="auto" w:fill="auto"/>
        <w:tabs>
          <w:tab w:val="left" w:leader="underscore" w:pos="9390"/>
        </w:tabs>
        <w:ind w:left="3840" w:firstLine="860"/>
        <w:rPr>
          <w:sz w:val="24"/>
          <w:szCs w:val="24"/>
        </w:rPr>
      </w:pPr>
      <w:r>
        <w:t xml:space="preserve">(реквизиты документа удостоверяющего личность) </w:t>
      </w:r>
      <w:r>
        <w:rPr>
          <w:sz w:val="24"/>
          <w:szCs w:val="24"/>
        </w:rPr>
        <w:t>почтовый адрес:</w:t>
      </w:r>
      <w:r>
        <w:rPr>
          <w:sz w:val="24"/>
          <w:szCs w:val="24"/>
        </w:rP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9390"/>
        </w:tabs>
        <w:spacing w:line="230" w:lineRule="auto"/>
        <w:ind w:left="3840"/>
      </w:pPr>
      <w:r>
        <w:t>телефон</w:t>
      </w:r>
      <w: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9390"/>
        </w:tabs>
        <w:spacing w:after="820" w:line="230" w:lineRule="auto"/>
        <w:ind w:left="3840"/>
      </w:pPr>
      <w:r>
        <w:t>адрес электронной почты:</w:t>
      </w:r>
      <w:r>
        <w:tab/>
      </w:r>
    </w:p>
    <w:p w:rsidR="00B174F6" w:rsidRDefault="00115B8C">
      <w:pPr>
        <w:pStyle w:val="28"/>
        <w:shd w:val="clear" w:color="auto" w:fill="auto"/>
        <w:jc w:val="center"/>
        <w:rPr>
          <w:b/>
        </w:rPr>
      </w:pPr>
      <w:r>
        <w:rPr>
          <w:b/>
        </w:rPr>
        <w:t>СОГЛАСИЕ</w:t>
      </w:r>
    </w:p>
    <w:p w:rsidR="00B174F6" w:rsidRDefault="00115B8C">
      <w:pPr>
        <w:pStyle w:val="28"/>
        <w:shd w:val="clear" w:color="auto" w:fill="auto"/>
        <w:spacing w:after="260"/>
        <w:jc w:val="center"/>
        <w:rPr>
          <w:b/>
        </w:rPr>
      </w:pPr>
      <w:r>
        <w:rPr>
          <w:b/>
        </w:rPr>
        <w:t xml:space="preserve">на </w:t>
      </w:r>
      <w:r>
        <w:rPr>
          <w:b/>
        </w:rPr>
        <w:t>перевод жилого (нежилого) помещения в многоквартирном доме в нежилое (жилое) помещение</w:t>
      </w:r>
    </w:p>
    <w:p w:rsidR="00B174F6" w:rsidRDefault="00115B8C">
      <w:pPr>
        <w:pStyle w:val="28"/>
        <w:shd w:val="clear" w:color="auto" w:fill="auto"/>
        <w:tabs>
          <w:tab w:val="left" w:leader="underscore" w:pos="7967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согласием, я </w:t>
      </w:r>
      <w:r>
        <w:rPr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>(указать ФИО)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паспорт серия_____________№______________выдан __________________________________________________________, являющийся собственником жилого помещения в многоквартирном доме, расположенном по адресу:___________________________________________________________</w:t>
      </w:r>
      <w:r>
        <w:rPr>
          <w:iCs/>
          <w:sz w:val="28"/>
          <w:szCs w:val="28"/>
        </w:rPr>
        <w:t>________________________________, общей площадью ______кв.м, что  подтверждается _______________________________________________________, настоящим даю согласие на перевод жилого (нежилого)  помещения в многоквартирном доме, расположенном по адресу:_______</w:t>
      </w:r>
      <w:r>
        <w:rPr>
          <w:iCs/>
          <w:sz w:val="28"/>
          <w:szCs w:val="28"/>
        </w:rPr>
        <w:t>_____________________________________</w:t>
      </w:r>
    </w:p>
    <w:p w:rsidR="00B174F6" w:rsidRDefault="00115B8C">
      <w:pPr>
        <w:pStyle w:val="28"/>
        <w:shd w:val="clear" w:color="auto" w:fill="auto"/>
        <w:tabs>
          <w:tab w:val="left" w:leader="underscore" w:pos="1560"/>
          <w:tab w:val="left" w:leader="underscore" w:pos="3403"/>
          <w:tab w:val="left" w:leader="underscore" w:pos="8868"/>
          <w:tab w:val="left" w:leader="underscore" w:pos="9926"/>
          <w:tab w:val="left" w:leader="underscore" w:pos="9927"/>
          <w:tab w:val="left" w:leader="underscore" w:pos="9927"/>
        </w:tabs>
        <w:spacing w:after="1080"/>
        <w:jc w:val="both"/>
        <w:rPr>
          <w:sz w:val="28"/>
          <w:szCs w:val="28"/>
        </w:rPr>
      </w:pPr>
      <w:r>
        <w:rPr>
          <w:sz w:val="28"/>
          <w:szCs w:val="28"/>
        </w:rPr>
        <w:t>по проекту, выполненному ООО «</w:t>
      </w:r>
      <w:r>
        <w:rPr>
          <w:sz w:val="28"/>
          <w:szCs w:val="28"/>
        </w:rPr>
        <w:tab/>
        <w:t xml:space="preserve"> » в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года.</w:t>
      </w:r>
    </w:p>
    <w:p w:rsidR="00B174F6" w:rsidRDefault="00115B8C">
      <w:pPr>
        <w:pStyle w:val="28"/>
        <w:shd w:val="clear" w:color="auto" w:fill="auto"/>
        <w:tabs>
          <w:tab w:val="left" w:leader="underscore" w:pos="4332"/>
        </w:tabs>
      </w:pPr>
      <w:r>
        <w:t xml:space="preserve">Место подписания </w:t>
      </w:r>
      <w:r>
        <w:tab/>
      </w:r>
    </w:p>
    <w:p w:rsidR="00B174F6" w:rsidRDefault="00115B8C">
      <w:pPr>
        <w:pStyle w:val="28"/>
        <w:shd w:val="clear" w:color="auto" w:fill="auto"/>
        <w:tabs>
          <w:tab w:val="left" w:leader="underscore" w:pos="4332"/>
        </w:tabs>
      </w:pPr>
      <w:r>
        <w:t>Дата подписания</w:t>
      </w:r>
      <w:r>
        <w:tab/>
      </w:r>
    </w:p>
    <w:p w:rsidR="00B174F6" w:rsidRDefault="00115B8C">
      <w:pPr>
        <w:pStyle w:val="28"/>
        <w:shd w:val="clear" w:color="auto" w:fill="auto"/>
        <w:spacing w:after="260"/>
      </w:pPr>
      <w:r>
        <w:t>Подпись</w:t>
      </w: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предоставления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</w:t>
      </w:r>
      <w:r>
        <w:rPr>
          <w:sz w:val="24"/>
          <w:szCs w:val="24"/>
        </w:rPr>
        <w:t>омещение или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B174F6" w:rsidRDefault="00B174F6">
      <w:pPr>
        <w:pStyle w:val="28"/>
        <w:shd w:val="clear" w:color="auto" w:fill="auto"/>
        <w:spacing w:after="260"/>
      </w:pPr>
    </w:p>
    <w:p w:rsidR="00B174F6" w:rsidRDefault="00115B8C">
      <w:pPr>
        <w:pStyle w:val="28"/>
        <w:shd w:val="clear" w:color="auto" w:fill="auto"/>
        <w:spacing w:after="260"/>
        <w:jc w:val="center"/>
        <w:rPr>
          <w:b/>
        </w:rPr>
      </w:pPr>
      <w:r>
        <w:rPr>
          <w:b/>
        </w:rPr>
        <w:t>РАСПИСКА В ПОЛУЧЕНИИ ДОКУМЕНТОВ</w:t>
      </w:r>
    </w:p>
    <w:p w:rsidR="00B174F6" w:rsidRDefault="00115B8C">
      <w:pPr>
        <w:pStyle w:val="28"/>
        <w:shd w:val="clear" w:color="auto" w:fill="auto"/>
        <w:spacing w:after="260"/>
        <w:jc w:val="center"/>
      </w:pPr>
      <w:r>
        <w:t>____________________________________________________________________________________</w:t>
      </w:r>
    </w:p>
    <w:p w:rsidR="00B174F6" w:rsidRDefault="00115B8C">
      <w:pPr>
        <w:pStyle w:val="28"/>
        <w:shd w:val="clear" w:color="auto" w:fill="auto"/>
        <w:spacing w:after="260"/>
        <w:jc w:val="center"/>
      </w:pPr>
      <w:r>
        <w:t>(наименование заявителя)</w:t>
      </w:r>
    </w:p>
    <w:p w:rsidR="00B174F6" w:rsidRDefault="00115B8C">
      <w:pPr>
        <w:pStyle w:val="aff6"/>
        <w:shd w:val="clear" w:color="auto" w:fill="auto"/>
      </w:pPr>
      <w:r>
        <w:t>1. Представленные документы: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762"/>
        <w:gridCol w:w="1766"/>
        <w:gridCol w:w="2318"/>
      </w:tblGrid>
      <w:tr w:rsidR="00B174F6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4F6" w:rsidRDefault="00115B8C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115B8C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115B8C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4F6" w:rsidRDefault="00115B8C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174F6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</w:tr>
      <w:tr w:rsidR="00B174F6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</w:tr>
      <w:tr w:rsidR="00B174F6">
        <w:trPr>
          <w:trHeight w:hRule="exact" w:val="2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4F6" w:rsidRDefault="00B174F6">
            <w:pPr>
              <w:rPr>
                <w:sz w:val="10"/>
                <w:szCs w:val="10"/>
              </w:rPr>
            </w:pPr>
          </w:p>
        </w:tc>
      </w:tr>
    </w:tbl>
    <w:p w:rsidR="00B174F6" w:rsidRDefault="00B174F6">
      <w:pPr>
        <w:spacing w:after="259" w:line="1" w:lineRule="exact"/>
      </w:pPr>
    </w:p>
    <w:p w:rsidR="00B174F6" w:rsidRDefault="00B174F6">
      <w:pPr>
        <w:spacing w:line="1" w:lineRule="exact"/>
      </w:pPr>
    </w:p>
    <w:p w:rsidR="00B174F6" w:rsidRDefault="00115B8C" w:rsidP="00115B8C">
      <w:pPr>
        <w:pStyle w:val="28"/>
        <w:numPr>
          <w:ilvl w:val="0"/>
          <w:numId w:val="19"/>
        </w:numPr>
        <w:shd w:val="clear" w:color="auto" w:fill="auto"/>
      </w:pPr>
      <w:r>
        <w:t>Недостающие документы, при непредставлении которых принимается решение об отказе в предоставлении муниципальной услуги в соответствии с пунктом 1 части 1 статьи 24 Жилищного кодекса Российской Федерации: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9353"/>
      </w:tblGrid>
      <w:tr w:rsidR="00B174F6">
        <w:tc>
          <w:tcPr>
            <w:tcW w:w="959" w:type="dxa"/>
          </w:tcPr>
          <w:p w:rsidR="00B174F6" w:rsidRDefault="00115B8C">
            <w:pPr>
              <w:pStyle w:val="28"/>
              <w:shd w:val="clear" w:color="auto" w:fill="auto"/>
            </w:pPr>
            <w:r>
              <w:t>№ п.п.</w:t>
            </w:r>
          </w:p>
        </w:tc>
        <w:tc>
          <w:tcPr>
            <w:tcW w:w="9456" w:type="dxa"/>
          </w:tcPr>
          <w:p w:rsidR="00B174F6" w:rsidRDefault="00115B8C">
            <w:pPr>
              <w:pStyle w:val="28"/>
              <w:shd w:val="clear" w:color="auto" w:fill="auto"/>
              <w:jc w:val="center"/>
            </w:pPr>
            <w:r>
              <w:t>Наименование документа</w:t>
            </w:r>
          </w:p>
        </w:tc>
      </w:tr>
      <w:tr w:rsidR="00B174F6">
        <w:tc>
          <w:tcPr>
            <w:tcW w:w="959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</w:tr>
      <w:tr w:rsidR="00B174F6">
        <w:tc>
          <w:tcPr>
            <w:tcW w:w="959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</w:tr>
      <w:tr w:rsidR="00B174F6">
        <w:tc>
          <w:tcPr>
            <w:tcW w:w="959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B174F6" w:rsidRDefault="00B174F6">
            <w:pPr>
              <w:pStyle w:val="28"/>
              <w:shd w:val="clear" w:color="auto" w:fill="auto"/>
            </w:pPr>
          </w:p>
        </w:tc>
      </w:tr>
    </w:tbl>
    <w:p w:rsidR="00B174F6" w:rsidRDefault="00B174F6">
      <w:pPr>
        <w:pStyle w:val="28"/>
        <w:shd w:val="clear" w:color="auto" w:fill="auto"/>
      </w:pPr>
    </w:p>
    <w:p w:rsidR="00B174F6" w:rsidRDefault="00115B8C">
      <w:pPr>
        <w:pStyle w:val="28"/>
        <w:shd w:val="clear" w:color="auto" w:fill="auto"/>
      </w:pPr>
      <w:r>
        <w:t>Заявителю разъяснены последствия:</w:t>
      </w:r>
    </w:p>
    <w:p w:rsidR="00B174F6" w:rsidRDefault="00115B8C">
      <w:pPr>
        <w:pStyle w:val="28"/>
        <w:shd w:val="clear" w:color="auto" w:fill="auto"/>
      </w:pPr>
      <w:r>
        <w:t>- непредставления документов, указанных в пункте 2 настоящей расписки;</w:t>
      </w:r>
    </w:p>
    <w:p w:rsidR="00B174F6" w:rsidRDefault="00115B8C">
      <w:pPr>
        <w:pStyle w:val="28"/>
        <w:shd w:val="clear" w:color="auto" w:fill="auto"/>
      </w:pPr>
      <w:r>
        <w:t>- непредставления документов в случае, предусмотренном пунктом 1.1 части 1 статьи 24 Жилищного кодекса Российской Федерации.</w:t>
      </w:r>
    </w:p>
    <w:p w:rsidR="00B174F6" w:rsidRDefault="00B174F6">
      <w:pPr>
        <w:pStyle w:val="28"/>
        <w:shd w:val="clear" w:color="auto" w:fill="auto"/>
      </w:pPr>
    </w:p>
    <w:p w:rsidR="00B174F6" w:rsidRDefault="00115B8C">
      <w:pPr>
        <w:pStyle w:val="28"/>
        <w:shd w:val="clear" w:color="auto" w:fill="auto"/>
      </w:pPr>
      <w:r>
        <w:t>Документы сдал и один экземпляр расписки получил:</w:t>
      </w:r>
    </w:p>
    <w:p w:rsidR="00B174F6" w:rsidRDefault="00B174F6">
      <w:pPr>
        <w:pStyle w:val="28"/>
        <w:shd w:val="clear" w:color="auto" w:fill="auto"/>
      </w:pPr>
    </w:p>
    <w:p w:rsidR="00B174F6" w:rsidRDefault="00115B8C">
      <w:pPr>
        <w:pStyle w:val="28"/>
        <w:shd w:val="clear" w:color="auto" w:fill="auto"/>
      </w:pPr>
      <w:r>
        <w:t>_______________    ______________________   ______________________</w:t>
      </w:r>
    </w:p>
    <w:p w:rsidR="00B174F6" w:rsidRDefault="00115B8C">
      <w:pPr>
        <w:pStyle w:val="28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                 (дата)                                              (подпись)                                                       (Ф.И.О.)</w:t>
      </w:r>
    </w:p>
    <w:p w:rsidR="00B174F6" w:rsidRDefault="00B174F6">
      <w:pPr>
        <w:pStyle w:val="28"/>
        <w:shd w:val="clear" w:color="auto" w:fill="auto"/>
        <w:rPr>
          <w:sz w:val="16"/>
          <w:szCs w:val="16"/>
        </w:rPr>
      </w:pPr>
    </w:p>
    <w:p w:rsidR="00B174F6" w:rsidRDefault="00B174F6">
      <w:pPr>
        <w:spacing w:line="1" w:lineRule="exact"/>
      </w:pPr>
    </w:p>
    <w:p w:rsidR="00B174F6" w:rsidRDefault="00115B8C">
      <w:pPr>
        <w:pStyle w:val="28"/>
        <w:shd w:val="clear" w:color="auto" w:fill="auto"/>
        <w:tabs>
          <w:tab w:val="left" w:leader="underscore" w:pos="3058"/>
        </w:tabs>
        <w:spacing w:after="260"/>
      </w:pPr>
      <w:r>
        <w:t>Документы принял на</w:t>
      </w:r>
      <w:r>
        <w:tab/>
        <w:t>листах и зарегистрировал в журнале регистрации</w:t>
      </w:r>
    </w:p>
    <w:p w:rsidR="00B174F6" w:rsidRDefault="00115B8C">
      <w:pPr>
        <w:pStyle w:val="28"/>
        <w:shd w:val="clear" w:color="auto" w:fill="auto"/>
        <w:tabs>
          <w:tab w:val="left" w:leader="underscore" w:pos="2203"/>
          <w:tab w:val="left" w:leader="underscore" w:pos="4310"/>
        </w:tabs>
      </w:pPr>
      <w:r>
        <w:t>от</w:t>
      </w:r>
      <w:r>
        <w:tab/>
      </w:r>
      <w:r>
        <w:rPr>
          <w:lang w:val="en-US" w:eastAsia="en-US" w:bidi="en-US"/>
        </w:rPr>
        <w:t>N</w:t>
      </w:r>
      <w:r>
        <w:tab/>
      </w:r>
    </w:p>
    <w:p w:rsidR="00B174F6" w:rsidRDefault="00115B8C">
      <w:pPr>
        <w:pStyle w:val="32"/>
        <w:shd w:val="clear" w:color="auto" w:fill="auto"/>
        <w:spacing w:after="120" w:line="240" w:lineRule="auto"/>
        <w:ind w:left="0" w:firstLine="740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B174F6" w:rsidRDefault="00115B8C">
      <w:pPr>
        <w:pStyle w:val="32"/>
        <w:shd w:val="clear" w:color="auto" w:fill="auto"/>
        <w:spacing w:after="120" w:line="240" w:lineRule="auto"/>
        <w:ind w:left="0" w:firstLine="740"/>
      </w:pPr>
      <w:r>
        <w:t>_______________________        _</w:t>
      </w:r>
      <w:r>
        <w:t>________________________    _______________________</w:t>
      </w:r>
    </w:p>
    <w:p w:rsidR="00B174F6" w:rsidRDefault="00115B8C">
      <w:pPr>
        <w:pStyle w:val="32"/>
        <w:shd w:val="clear" w:color="auto" w:fill="auto"/>
        <w:spacing w:after="120" w:line="240" w:lineRule="auto"/>
        <w:ind w:left="0" w:firstLine="740"/>
        <w:rPr>
          <w:sz w:val="16"/>
          <w:szCs w:val="16"/>
        </w:rPr>
      </w:pPr>
      <w:r>
        <w:rPr>
          <w:sz w:val="16"/>
          <w:szCs w:val="16"/>
        </w:rPr>
        <w:t xml:space="preserve">                   (дата)                                                        (подпись)                                                  (Ф.И.О.)</w:t>
      </w: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</w:t>
      </w:r>
      <w:r>
        <w:rPr>
          <w:sz w:val="24"/>
          <w:szCs w:val="24"/>
        </w:rPr>
        <w:t>у предоставления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B174F6" w:rsidRDefault="00115B8C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B174F6" w:rsidRDefault="00B174F6">
      <w:pPr>
        <w:pStyle w:val="32"/>
        <w:shd w:val="clear" w:color="auto" w:fill="auto"/>
        <w:spacing w:after="120" w:line="240" w:lineRule="auto"/>
        <w:ind w:left="0" w:firstLine="740"/>
      </w:pPr>
    </w:p>
    <w:p w:rsidR="00B174F6" w:rsidRDefault="00115B8C">
      <w:pPr>
        <w:pStyle w:val="28"/>
        <w:shd w:val="clear" w:color="auto" w:fill="auto"/>
        <w:jc w:val="center"/>
      </w:pPr>
      <w:r>
        <w:rPr>
          <w:b/>
          <w:bCs/>
        </w:rPr>
        <w:t>Блок-схема</w:t>
      </w:r>
    </w:p>
    <w:p w:rsidR="00B174F6" w:rsidRDefault="00115B8C">
      <w:pPr>
        <w:pStyle w:val="28"/>
        <w:shd w:val="clear" w:color="auto" w:fill="auto"/>
        <w:spacing w:after="260"/>
        <w:jc w:val="center"/>
      </w:pPr>
      <w:r>
        <w:rPr>
          <w:b/>
          <w:bCs/>
        </w:rPr>
        <w:t>предоставления муниципальной услуги</w:t>
      </w:r>
    </w:p>
    <w:p w:rsidR="00B174F6" w:rsidRDefault="00115B8C">
      <w:pPr>
        <w:pStyle w:val="28"/>
        <w:shd w:val="clear" w:color="auto" w:fill="auto"/>
        <w:spacing w:after="260"/>
        <w:jc w:val="center"/>
      </w:pPr>
      <w:r>
        <w:t xml:space="preserve">Принятие документов, а также выдача решений о переводе или об отказе </w:t>
      </w:r>
      <w:r>
        <w:t>в переводе жилого помещения в нежилое помещение или нежилого помещения в жилое помещение</w:t>
      </w:r>
    </w:p>
    <w:p w:rsidR="00B174F6" w:rsidRDefault="00115B8C">
      <w:pPr>
        <w:jc w:val="center"/>
        <w:rPr>
          <w:sz w:val="2"/>
          <w:szCs w:val="2"/>
        </w:rPr>
        <w:sectPr w:rsidR="00B174F6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567" w:right="567" w:bottom="567" w:left="1134" w:header="0" w:footer="6" w:gutter="0"/>
          <w:cols w:space="720"/>
        </w:sectPr>
      </w:pPr>
      <w:r w:rsidRPr="00773D63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9" o:spid="_x0000_i1026" type="#_x0000_t75" style="width:481.9pt;height:246.7pt;visibility:visible;mso-wrap-style:square">
            <v:imagedata r:id="rId17" o:title=""/>
          </v:shape>
        </w:pict>
      </w:r>
    </w:p>
    <w:p w:rsidR="00B174F6" w:rsidRDefault="00B174F6">
      <w:pPr>
        <w:spacing w:after="239" w:line="1" w:lineRule="exact"/>
      </w:pPr>
    </w:p>
    <w:p w:rsidR="00B174F6" w:rsidRDefault="00115B8C">
      <w:pPr>
        <w:pStyle w:val="affa"/>
        <w:shd w:val="clear" w:color="auto" w:fill="auto"/>
        <w:spacing w:line="240" w:lineRule="auto"/>
      </w:pPr>
      <w:r>
        <w:t>Блок-схема</w:t>
      </w:r>
    </w:p>
    <w:p w:rsidR="00B174F6" w:rsidRDefault="00115B8C">
      <w:pPr>
        <w:pStyle w:val="affa"/>
        <w:shd w:val="clear" w:color="auto" w:fill="auto"/>
        <w:spacing w:line="233" w:lineRule="auto"/>
      </w:pPr>
      <w:r>
        <w:t>последовательности действий при предоставлении муниципальной услуги в МФЦ</w:t>
      </w:r>
    </w:p>
    <w:p w:rsidR="00B174F6" w:rsidRDefault="00115B8C">
      <w:pPr>
        <w:jc w:val="center"/>
        <w:rPr>
          <w:sz w:val="2"/>
          <w:szCs w:val="2"/>
        </w:rPr>
      </w:pPr>
      <w:r w:rsidRPr="00773D63">
        <w:rPr>
          <w:noProof/>
          <w:lang w:bidi="ar-SA"/>
        </w:rPr>
        <w:pict>
          <v:shape id="_x0000_i2060" o:spid="_x0000_i1025" type="#_x0000_t75" style="width:521.75pt;height:600.5pt;visibility:visible;mso-wrap-style:square">
            <v:imagedata r:id="rId18" o:title=""/>
          </v:shape>
        </w:pict>
      </w:r>
    </w:p>
    <w:p w:rsidR="00B174F6" w:rsidRDefault="00B174F6">
      <w:pPr>
        <w:pStyle w:val="11"/>
        <w:shd w:val="clear" w:color="auto" w:fill="auto"/>
        <w:ind w:left="6040" w:firstLine="0"/>
      </w:pPr>
    </w:p>
    <w:p w:rsidR="00B174F6" w:rsidRDefault="00B174F6">
      <w:pPr>
        <w:sectPr w:rsidR="00B174F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2133" w:right="608" w:bottom="389" w:left="861" w:header="0" w:footer="3" w:gutter="0"/>
          <w:cols w:space="720"/>
          <w:titlePg/>
        </w:sectPr>
      </w:pPr>
    </w:p>
    <w:p w:rsidR="00B174F6" w:rsidRDefault="00B174F6">
      <w:pPr>
        <w:spacing w:line="1" w:lineRule="exact"/>
        <w:rPr>
          <w:sz w:val="2"/>
          <w:szCs w:val="2"/>
        </w:rPr>
      </w:pPr>
    </w:p>
    <w:p w:rsidR="00B174F6" w:rsidRDefault="00B174F6">
      <w:pPr>
        <w:sectPr w:rsidR="00B174F6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1231" w:right="318" w:bottom="1217" w:left="524" w:header="0" w:footer="789" w:gutter="0"/>
          <w:cols w:space="720"/>
        </w:sectPr>
      </w:pPr>
    </w:p>
    <w:p w:rsidR="00B174F6" w:rsidRDefault="00B174F6">
      <w:pPr>
        <w:spacing w:line="1" w:lineRule="exact"/>
      </w:pPr>
    </w:p>
    <w:p w:rsidR="00B174F6" w:rsidRDefault="00B174F6">
      <w:pPr>
        <w:pStyle w:val="28"/>
        <w:shd w:val="clear" w:color="auto" w:fill="auto"/>
        <w:spacing w:after="280"/>
        <w:sectPr w:rsidR="00B174F6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3351" w:right="421" w:bottom="3351" w:left="1168" w:header="0" w:footer="2923" w:gutter="0"/>
          <w:cols w:space="720"/>
        </w:sectPr>
      </w:pPr>
    </w:p>
    <w:p w:rsidR="00B174F6" w:rsidRDefault="00B174F6"/>
    <w:sectPr w:rsidR="00B174F6">
      <w:pgSz w:w="11900" w:h="16840"/>
      <w:pgMar w:top="3426" w:right="603" w:bottom="2700" w:left="1011" w:header="0" w:footer="2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8C" w:rsidRDefault="00115B8C">
      <w:r>
        <w:separator/>
      </w:r>
    </w:p>
  </w:endnote>
  <w:endnote w:type="continuationSeparator" w:id="0">
    <w:p w:rsidR="00115B8C" w:rsidRDefault="0011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8C" w:rsidRDefault="00115B8C">
      <w:r>
        <w:separator/>
      </w:r>
    </w:p>
  </w:footnote>
  <w:footnote w:type="continuationSeparator" w:id="0">
    <w:p w:rsidR="00115B8C" w:rsidRDefault="0011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B174F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o:spid="_x0000_s2058" type="#_x0000_t202" style="position:absolute;margin-left:298pt;margin-top:36.9pt;width:9.85pt;height:8.65pt;z-index:-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" filled="f" stroked="f">
          <v:textbox style="mso-fit-shape-to-text:t" inset="0,0,0,0">
            <w:txbxContent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o:spid="_x0000_s2057" type="#_x0000_t202" style="position:absolute;margin-left:298pt;margin-top:36.9pt;width:9.85pt;height:8.65pt;z-index:-1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" filled="f" stroked="f">
          <v:textbox style="mso-fit-shape-to-text:t" inset="0,0,0,0">
            <w:txbxContent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o:spid="_x0000_s2056" type="#_x0000_t202" style="position:absolute;margin-left:308.25pt;margin-top:37.8pt;width:271.75pt;height:69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" filled="f" stroked="f">
          <v:textbox style="mso-fit-shape-to-text:t" inset="0,0,0,0">
            <w:txbxContent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Приложение № 5</w:t>
                </w:r>
              </w:p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административному регламенту предоставления</w:t>
                </w:r>
              </w:p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муниципальной услуги «Перевод жилого</w:t>
                </w:r>
              </w:p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помещения в нежи</w:t>
                </w:r>
                <w:r>
                  <w:rPr>
                    <w:sz w:val="24"/>
                    <w:szCs w:val="24"/>
                  </w:rPr>
                  <w:t>лое помещение или</w:t>
                </w:r>
              </w:p>
              <w:p w:rsidR="00B174F6" w:rsidRDefault="00115B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нежилого помещения в жилое помещение»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70" o:spid="_x0000_s2055" type="#_x0000_t202" style="position:absolute;margin-left:295.25pt;margin-top:9.7pt;width:10.8pt;height:8.65pt;z-index:-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" filled="f" stroked="f">
          <v:textbox style="mso-fit-shape-to-text:t" inset="0,0,0,0">
            <w:txbxContent>
              <w:p w:rsidR="00B174F6" w:rsidRDefault="00B174F6"/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o:spid="_x0000_s2054" type="#_x0000_t202" style="position:absolute;margin-left:419.8pt;margin-top:38.3pt;width:11.05pt;height:8.15pt;z-index:-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" filled="f" stroked="f">
          <v:textbox style="mso-fit-shape-to-text:t" inset="0,0,0,0">
            <w:txbxContent>
              <w:p w:rsidR="00B174F6" w:rsidRDefault="00B174F6">
                <w:pPr>
                  <w:pStyle w:val="affc"/>
                  <w:shd w:val="clear" w:color="auto" w:fill="auto"/>
                </w:pPr>
              </w:p>
            </w:txbxContent>
          </v:textbox>
          <w10:wrap anchorx="page" anchory="page"/>
        </v:shape>
      </w:pict>
    </w:r>
  </w:p>
  <w:p w:rsidR="00B174F6" w:rsidRDefault="00B174F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o:spid="_x0000_s2053" type="#_x0000_t202" style="position:absolute;margin-left:419.8pt;margin-top:38.3pt;width:11.05pt;height:8.15pt;z-index:-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" filled="f" stroked="f">
          <v:textbox style="mso-fit-shape-to-text:t" inset="0,0,0,0">
            <w:txbxContent>
              <w:p w:rsidR="00B174F6" w:rsidRDefault="00115B8C">
                <w:pPr>
                  <w:pStyle w:val="affc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o:spid="_x0000_s2052" type="#_x0000_t202" style="position:absolute;margin-left:301.1pt;margin-top:35.3pt;width:11.05pt;height:8.65pt;z-index:-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" filled="f" stroked="f">
          <v:textbox style="mso-fit-shape-to-text:t" inset="0,0,0,0">
            <w:txbxContent>
              <w:p w:rsidR="00B174F6" w:rsidRDefault="00B174F6"/>
            </w:txbxContent>
          </v:textbox>
          <w10:wrap anchorx="page" anchory="page"/>
        </v:shape>
      </w:pict>
    </w:r>
    <w:r>
      <w:rPr>
        <w:noProof/>
      </w:rPr>
      <w:pict>
        <v:shape id="_x0000_s1110" o:spid="_x0000_s2051" type="#_x0000_t202" style="position:absolute;margin-left:321pt;margin-top:63.65pt;width:225.6pt;height:65.5pt;z-index:-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" filled="f" stroked="f">
          <v:textbox style="mso-fit-shape-to-text:t" inset="0,0,0,0">
            <w:txbxContent>
              <w:p w:rsidR="00B174F6" w:rsidRDefault="00B174F6"/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F6" w:rsidRDefault="00115B8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o:spid="_x0000_s2050" type="#_x0000_t202" style="position:absolute;margin-left:301.1pt;margin-top:35.3pt;width:11.05pt;height:8.65pt;z-index:-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" filled="f" stroked="f">
          <v:textbox style="mso-fit-shape-to-text:t" inset="0,0,0,0">
            <w:txbxContent>
              <w:p w:rsidR="00B174F6" w:rsidRDefault="00B174F6">
                <w:pPr>
                  <w:pStyle w:val="affc"/>
                  <w:shd w:val="clear" w:color="auto" w:fill="auto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106" o:spid="_x0000_s2049" type="#_x0000_t202" style="position:absolute;margin-left:321pt;margin-top:63.65pt;width:225.6pt;height:65.5pt;z-index:-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" filled="f" stroked="f">
          <v:textbox style="mso-fit-shape-to-text:t" inset="0,0,0,0">
            <w:txbxContent>
              <w:p w:rsidR="00B174F6" w:rsidRDefault="00B174F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882"/>
    <w:multiLevelType w:val="multilevel"/>
    <w:tmpl w:val="C0F88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">
    <w:nsid w:val="04630B87"/>
    <w:multiLevelType w:val="multilevel"/>
    <w:tmpl w:val="B236720A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2">
    <w:nsid w:val="083E5176"/>
    <w:multiLevelType w:val="multilevel"/>
    <w:tmpl w:val="A6C41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3">
    <w:nsid w:val="0A7140AD"/>
    <w:multiLevelType w:val="multilevel"/>
    <w:tmpl w:val="D27A2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4">
    <w:nsid w:val="0B1010CE"/>
    <w:multiLevelType w:val="multilevel"/>
    <w:tmpl w:val="B1CA1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5">
    <w:nsid w:val="19366FC3"/>
    <w:multiLevelType w:val="multilevel"/>
    <w:tmpl w:val="D9A07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6">
    <w:nsid w:val="1C19199D"/>
    <w:multiLevelType w:val="multilevel"/>
    <w:tmpl w:val="B00C3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7">
    <w:nsid w:val="1EFD7B23"/>
    <w:multiLevelType w:val="multilevel"/>
    <w:tmpl w:val="5C12B1CC"/>
    <w:lvl w:ilvl="0">
      <w:start w:val="1"/>
      <w:numFmt w:val="decimal"/>
      <w:lvlText w:val="%1."/>
      <w:lvlJc w:val="left"/>
      <w:pPr>
        <w:ind w:left="592" w:hanging="450"/>
      </w:pPr>
      <w:rPr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236E58EE"/>
    <w:multiLevelType w:val="multilevel"/>
    <w:tmpl w:val="D8ACE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9">
    <w:nsid w:val="2860302D"/>
    <w:multiLevelType w:val="multilevel"/>
    <w:tmpl w:val="DB165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0">
    <w:nsid w:val="28D82C6A"/>
    <w:multiLevelType w:val="multilevel"/>
    <w:tmpl w:val="37A8914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C7E46"/>
    <w:multiLevelType w:val="multilevel"/>
    <w:tmpl w:val="3E5CABA0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2B7B53F2"/>
    <w:multiLevelType w:val="multilevel"/>
    <w:tmpl w:val="7D40A7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B5326"/>
    <w:multiLevelType w:val="multilevel"/>
    <w:tmpl w:val="5BE0F2D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4">
    <w:nsid w:val="334B7088"/>
    <w:multiLevelType w:val="multilevel"/>
    <w:tmpl w:val="CFF8FA3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15">
    <w:nsid w:val="419A7BC6"/>
    <w:multiLevelType w:val="multilevel"/>
    <w:tmpl w:val="789802A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6">
    <w:nsid w:val="467D60CE"/>
    <w:multiLevelType w:val="multilevel"/>
    <w:tmpl w:val="33DAA47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7">
    <w:nsid w:val="4ED044CA"/>
    <w:multiLevelType w:val="multilevel"/>
    <w:tmpl w:val="6C0EC3EC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DF01D8"/>
    <w:multiLevelType w:val="multilevel"/>
    <w:tmpl w:val="D14E4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19">
    <w:nsid w:val="5A511663"/>
    <w:multiLevelType w:val="multilevel"/>
    <w:tmpl w:val="2B7CB3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20">
    <w:nsid w:val="5AAB1C1E"/>
    <w:multiLevelType w:val="multilevel"/>
    <w:tmpl w:val="C2DCE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21">
    <w:nsid w:val="5C614F5A"/>
    <w:multiLevelType w:val="multilevel"/>
    <w:tmpl w:val="C90ED9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E68DE"/>
    <w:multiLevelType w:val="multilevel"/>
    <w:tmpl w:val="A6CED4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E4496"/>
    <w:multiLevelType w:val="multilevel"/>
    <w:tmpl w:val="D122AF7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24">
    <w:nsid w:val="6FD50E29"/>
    <w:multiLevelType w:val="multilevel"/>
    <w:tmpl w:val="C5B2E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abstractNum w:abstractNumId="25">
    <w:nsid w:val="73BF2F5B"/>
    <w:multiLevelType w:val="multilevel"/>
    <w:tmpl w:val="C5A2938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/>
        <w:b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117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6">
    <w:nsid w:val="74A65601"/>
    <w:multiLevelType w:val="multilevel"/>
    <w:tmpl w:val="58AA0B0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ѓ꫒坦翺訑翺鋘ѓ訑翺쵰訮翺"/>
      <w:lvlJc w:val="left"/>
    </w:lvl>
    <w:lvl w:ilvl="2">
      <w:numFmt w:val="decimal"/>
      <w:lvlText w:val="ѓ쵰訮翺訑翺訑翺쵰訮翺"/>
      <w:lvlJc w:val="left"/>
    </w:lvl>
    <w:lvl w:ilvl="3">
      <w:numFmt w:val="decimal"/>
      <w:lvlText w:val="ѓ쵰訮翺訑翺訑翺쵰訮翺"/>
      <w:lvlJc w:val="left"/>
    </w:lvl>
    <w:lvl w:ilvl="4">
      <w:numFmt w:val="decimal"/>
      <w:lvlText w:val="ѓ쵰訮翺訑翺訑翺쵰訮翺"/>
      <w:lvlJc w:val="left"/>
    </w:lvl>
    <w:lvl w:ilvl="5">
      <w:numFmt w:val="decimal"/>
      <w:lvlText w:val="ѓ쵰訮翺訑翺訑翺쵰訮翺"/>
      <w:lvlJc w:val="left"/>
    </w:lvl>
    <w:lvl w:ilvl="6">
      <w:numFmt w:val="decimal"/>
      <w:lvlText w:val="ѓ쵰訮翺訑翺訑翺쵰訮翺"/>
      <w:lvlJc w:val="left"/>
    </w:lvl>
    <w:lvl w:ilvl="7">
      <w:numFmt w:val="decimal"/>
      <w:lvlText w:val="ѓ쵰訮翺訑翺訑翺쵰訮翺"/>
      <w:lvlJc w:val="left"/>
    </w:lvl>
    <w:lvl w:ilvl="8">
      <w:numFmt w:val="decimal"/>
      <w:lvlText w:val="ѓ쵰訮翺訑翺訑翺쵰訮翺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4"/>
  </w:num>
  <w:num w:numId="7">
    <w:abstractNumId w:val="18"/>
  </w:num>
  <w:num w:numId="8">
    <w:abstractNumId w:val="3"/>
  </w:num>
  <w:num w:numId="9">
    <w:abstractNumId w:val="9"/>
  </w:num>
  <w:num w:numId="10">
    <w:abstractNumId w:val="19"/>
  </w:num>
  <w:num w:numId="11">
    <w:abstractNumId w:val="15"/>
  </w:num>
  <w:num w:numId="12">
    <w:abstractNumId w:val="2"/>
  </w:num>
  <w:num w:numId="13">
    <w:abstractNumId w:val="16"/>
  </w:num>
  <w:num w:numId="14">
    <w:abstractNumId w:val="23"/>
  </w:num>
  <w:num w:numId="15">
    <w:abstractNumId w:val="20"/>
  </w:num>
  <w:num w:numId="16">
    <w:abstractNumId w:val="26"/>
  </w:num>
  <w:num w:numId="17">
    <w:abstractNumId w:val="13"/>
  </w:num>
  <w:num w:numId="18">
    <w:abstractNumId w:val="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F6"/>
    <w:rsid w:val="00115B8C"/>
    <w:rsid w:val="00B174F6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f2">
    <w:name w:val="Основной текст_"/>
    <w:link w:val="11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character" w:customStyle="1" w:styleId="23">
    <w:name w:val="Колонтитул (2)_"/>
    <w:link w:val="24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_"/>
    <w:link w:val="42"/>
    <w:rPr>
      <w:rFonts w:ascii="Arial" w:eastAsia="Arial" w:hAnsi="Arial" w:cs="Arial"/>
      <w:sz w:val="14"/>
      <w:szCs w:val="14"/>
      <w:u w:val="none"/>
    </w:rPr>
  </w:style>
  <w:style w:type="character" w:customStyle="1" w:styleId="aff3">
    <w:name w:val="Оглавление_"/>
    <w:link w:val="aff4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i/>
      <w:iCs/>
      <w:sz w:val="40"/>
      <w:szCs w:val="40"/>
      <w:u w:val="none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 w:cs="Times New Roman"/>
      <w:u w:val="none"/>
    </w:rPr>
  </w:style>
  <w:style w:type="character" w:customStyle="1" w:styleId="51">
    <w:name w:val="Основной текст (5)_"/>
    <w:link w:val="52"/>
    <w:rPr>
      <w:rFonts w:ascii="Times New Roman" w:eastAsia="Times New Roman" w:hAnsi="Times New Roman" w:cs="Times New Roman"/>
      <w:b/>
      <w:bCs/>
      <w:sz w:val="16"/>
      <w:szCs w:val="16"/>
      <w:u w:val="none"/>
    </w:rPr>
  </w:style>
  <w:style w:type="character" w:customStyle="1" w:styleId="aff5">
    <w:name w:val="Подпись к таблице_"/>
    <w:link w:val="aff6"/>
    <w:rPr>
      <w:rFonts w:ascii="Times New Roman" w:eastAsia="Times New Roman" w:hAnsi="Times New Roman" w:cs="Times New Roman"/>
      <w:u w:val="none"/>
    </w:rPr>
  </w:style>
  <w:style w:type="character" w:customStyle="1" w:styleId="aff7">
    <w:name w:val="Другое_"/>
    <w:link w:val="aff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9">
    <w:name w:val="Подпись к картинке_"/>
    <w:link w:val="affa"/>
    <w:rPr>
      <w:rFonts w:ascii="Times New Roman" w:eastAsia="Times New Roman" w:hAnsi="Times New Roman" w:cs="Times New Roman"/>
      <w:b/>
      <w:bCs/>
      <w:u w:val="none"/>
    </w:rPr>
  </w:style>
  <w:style w:type="character" w:customStyle="1" w:styleId="affb">
    <w:name w:val="Колонтитул_"/>
    <w:link w:val="affc"/>
    <w:rPr>
      <w:rFonts w:ascii="Times New Roman" w:eastAsia="Times New Roman" w:hAnsi="Times New Roman" w:cs="Times New Roman"/>
      <w:u w:val="none"/>
    </w:rPr>
  </w:style>
  <w:style w:type="paragraph" w:customStyle="1" w:styleId="11">
    <w:name w:val="Основной текст1"/>
    <w:basedOn w:val="a"/>
    <w:link w:val="aff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rFonts w:ascii="Arial" w:eastAsia="Arial" w:hAnsi="Arial" w:cs="Arial"/>
      <w:sz w:val="14"/>
      <w:szCs w:val="14"/>
    </w:rPr>
  </w:style>
  <w:style w:type="paragraph" w:customStyle="1" w:styleId="aff4">
    <w:name w:val="Оглавление"/>
    <w:basedOn w:val="a"/>
    <w:link w:val="aff3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7" w:lineRule="auto"/>
      <w:ind w:left="8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8">
    <w:name w:val="Основной текст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ind w:left="38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ff6">
    <w:name w:val="Подпись к таблице"/>
    <w:basedOn w:val="a"/>
    <w:link w:val="aff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ff8">
    <w:name w:val="Другое"/>
    <w:basedOn w:val="a"/>
    <w:link w:val="aff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Подпись к картинке"/>
    <w:basedOn w:val="a"/>
    <w:link w:val="aff9"/>
    <w:pPr>
      <w:shd w:val="clear" w:color="auto" w:fill="FFFFFF"/>
      <w:spacing w:line="235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c">
    <w:name w:val="Колонтитул"/>
    <w:basedOn w:val="a"/>
    <w:link w:val="aff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lang w:bidi="ar-SA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f">
    <w:name w:val="Document Map"/>
    <w:basedOn w:val="a"/>
    <w:link w:val="af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link w:val="afff"/>
    <w:uiPriority w:val="99"/>
    <w:semiHidden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f6">
    <w:name w:val="Нижний колонтитул Знак"/>
    <w:link w:val="af5"/>
    <w:uiPriority w:val="99"/>
    <w:semiHidden/>
    <w:rPr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link w:val="af3"/>
    <w:uiPriority w:val="99"/>
    <w:semiHidden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rogobyzh.admin-smolensk.ru/" TargetMode="Externa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hyperlink" Target="http://www.consultant.ru/document/cons_doc_LAW_51057/b930831f72b8c8e870e2b496422463d63c317639/" TargetMode="Externa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8" Type="http://schemas.openxmlformats.org/officeDocument/2006/relationships/hyperlink" Target="http://&#1084;&#1092;&#1094;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Владимировна</dc:creator>
  <cp:lastModifiedBy>Пользователь</cp:lastModifiedBy>
  <cp:revision>2</cp:revision>
  <dcterms:created xsi:type="dcterms:W3CDTF">2025-08-07T12:39:00Z</dcterms:created>
  <dcterms:modified xsi:type="dcterms:W3CDTF">2025-08-07T12:39:00Z</dcterms:modified>
  <cp:version>786432</cp:version>
</cp:coreProperties>
</file>