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230" w:rsidRDefault="00FA6230">
      <w:pPr>
        <w:pStyle w:val="a3"/>
        <w:spacing w:before="121"/>
        <w:rPr>
          <w:sz w:val="22"/>
        </w:rPr>
      </w:pPr>
    </w:p>
    <w:tbl>
      <w:tblPr>
        <w:tblpPr w:leftFromText="180" w:rightFromText="180" w:vertAnchor="text" w:horzAnchor="margin" w:tblpY="182"/>
        <w:tblW w:w="0" w:type="auto"/>
        <w:tblLook w:val="0000" w:firstRow="0" w:lastRow="0" w:firstColumn="0" w:lastColumn="0" w:noHBand="0" w:noVBand="0"/>
      </w:tblPr>
      <w:tblGrid>
        <w:gridCol w:w="4361"/>
        <w:gridCol w:w="967"/>
      </w:tblGrid>
      <w:tr w:rsidR="001548B7" w:rsidRPr="0036281D" w:rsidTr="001548B7">
        <w:trPr>
          <w:trHeight w:val="4133"/>
        </w:trPr>
        <w:tc>
          <w:tcPr>
            <w:tcW w:w="4361" w:type="dxa"/>
          </w:tcPr>
          <w:bookmarkStart w:id="0" w:name="_MON_1220864893"/>
          <w:bookmarkEnd w:id="0"/>
          <w:p w:rsidR="001548B7" w:rsidRPr="0036281D" w:rsidRDefault="001548B7" w:rsidP="0085399A">
            <w:pPr>
              <w:tabs>
                <w:tab w:val="center" w:pos="2717"/>
                <w:tab w:val="left" w:pos="4253"/>
                <w:tab w:val="right" w:pos="5435"/>
              </w:tabs>
              <w:spacing w:line="228" w:lineRule="auto"/>
              <w:jc w:val="center"/>
            </w:pPr>
            <w:r w:rsidRPr="0036281D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95pt;height:40.05pt" o:ole="">
                  <v:imagedata r:id="rId8" o:title=""/>
                </v:shape>
                <o:OLEObject Type="Embed" ProgID="Word.Picture.8" ShapeID="_x0000_i1025" DrawAspect="Content" ObjectID="_1800082756" r:id="rId9"/>
              </w:object>
            </w:r>
          </w:p>
          <w:p w:rsidR="001548B7" w:rsidRPr="0036281D" w:rsidRDefault="001548B7" w:rsidP="0085399A">
            <w:pPr>
              <w:tabs>
                <w:tab w:val="center" w:pos="2717"/>
                <w:tab w:val="left" w:pos="4253"/>
                <w:tab w:val="right" w:pos="5435"/>
              </w:tabs>
              <w:spacing w:line="228" w:lineRule="auto"/>
              <w:jc w:val="center"/>
              <w:rPr>
                <w:sz w:val="20"/>
                <w:szCs w:val="20"/>
              </w:rPr>
            </w:pPr>
          </w:p>
          <w:p w:rsidR="001548B7" w:rsidRPr="001548B7" w:rsidRDefault="001548B7" w:rsidP="0085399A">
            <w:pPr>
              <w:pStyle w:val="5"/>
              <w:framePr w:hSpace="0" w:wrap="auto" w:vAnchor="margin" w:hAnchor="text" w:yAlign="inline"/>
              <w:rPr>
                <w:b w:val="0"/>
                <w:bCs w:val="0"/>
                <w:sz w:val="20"/>
                <w:szCs w:val="20"/>
              </w:rPr>
            </w:pPr>
            <w:r w:rsidRPr="001548B7">
              <w:rPr>
                <w:b w:val="0"/>
                <w:bCs w:val="0"/>
                <w:sz w:val="20"/>
                <w:szCs w:val="20"/>
              </w:rPr>
              <w:t>Администрация</w:t>
            </w:r>
          </w:p>
          <w:p w:rsidR="001548B7" w:rsidRPr="001548B7" w:rsidRDefault="001548B7" w:rsidP="0085399A">
            <w:pPr>
              <w:jc w:val="center"/>
              <w:rPr>
                <w:sz w:val="20"/>
                <w:szCs w:val="20"/>
              </w:rPr>
            </w:pPr>
            <w:r w:rsidRPr="001548B7">
              <w:rPr>
                <w:sz w:val="20"/>
                <w:szCs w:val="20"/>
              </w:rPr>
              <w:t>муниципального образования</w:t>
            </w:r>
          </w:p>
          <w:p w:rsidR="001548B7" w:rsidRPr="001548B7" w:rsidRDefault="001548B7" w:rsidP="0085399A">
            <w:pPr>
              <w:jc w:val="center"/>
              <w:rPr>
                <w:sz w:val="20"/>
                <w:szCs w:val="20"/>
              </w:rPr>
            </w:pPr>
            <w:r w:rsidRPr="001548B7">
              <w:rPr>
                <w:sz w:val="20"/>
                <w:szCs w:val="20"/>
              </w:rPr>
              <w:t>«Дорогобужский район»</w:t>
            </w:r>
          </w:p>
          <w:p w:rsidR="001548B7" w:rsidRPr="001548B7" w:rsidRDefault="001548B7" w:rsidP="0085399A">
            <w:pPr>
              <w:jc w:val="center"/>
              <w:rPr>
                <w:sz w:val="20"/>
                <w:szCs w:val="20"/>
              </w:rPr>
            </w:pPr>
            <w:r w:rsidRPr="001548B7">
              <w:rPr>
                <w:sz w:val="20"/>
                <w:szCs w:val="20"/>
              </w:rPr>
              <w:t>Смоленской области</w:t>
            </w:r>
          </w:p>
          <w:p w:rsidR="001548B7" w:rsidRPr="001548B7" w:rsidRDefault="001548B7" w:rsidP="0085399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548B7" w:rsidRDefault="001548B7" w:rsidP="008539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КОМИТЕТ</w:t>
            </w:r>
          </w:p>
          <w:p w:rsidR="001548B7" w:rsidRDefault="001548B7" w:rsidP="008539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 ИМУЩЕСТВЕННЫМ И ЗЕМЕЛЬНЫМ ПРАВООТНОШЕНИЯМ</w:t>
            </w:r>
          </w:p>
          <w:p w:rsidR="001548B7" w:rsidRDefault="001548B7" w:rsidP="0085399A">
            <w:pPr>
              <w:tabs>
                <w:tab w:val="left" w:pos="4253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215710, Смоленская область,</w:t>
            </w:r>
          </w:p>
          <w:p w:rsidR="001548B7" w:rsidRDefault="001548B7" w:rsidP="0085399A">
            <w:pPr>
              <w:tabs>
                <w:tab w:val="left" w:pos="4253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г. Дорогобуж, ул. Кутузова, д. 1</w:t>
            </w:r>
          </w:p>
          <w:p w:rsidR="001548B7" w:rsidRDefault="001548B7" w:rsidP="0085399A">
            <w:pPr>
              <w:tabs>
                <w:tab w:val="left" w:pos="4253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Тел.: (48144) 4-13-69;  4-11-33</w:t>
            </w:r>
          </w:p>
          <w:p w:rsidR="001548B7" w:rsidRDefault="001548B7" w:rsidP="0085399A">
            <w:pPr>
              <w:tabs>
                <w:tab w:val="left" w:pos="4253"/>
              </w:tabs>
              <w:jc w:val="center"/>
              <w:rPr>
                <w:szCs w:val="20"/>
              </w:rPr>
            </w:pPr>
          </w:p>
          <w:p w:rsidR="001548B7" w:rsidRPr="0036281D" w:rsidRDefault="001548B7" w:rsidP="001548B7">
            <w:pPr>
              <w:tabs>
                <w:tab w:val="left" w:pos="4253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67" w:type="dxa"/>
          </w:tcPr>
          <w:p w:rsidR="001548B7" w:rsidRPr="0036281D" w:rsidRDefault="001548B7" w:rsidP="0085399A">
            <w:pPr>
              <w:pStyle w:val="1"/>
              <w:spacing w:line="228" w:lineRule="auto"/>
            </w:pPr>
          </w:p>
        </w:tc>
      </w:tr>
    </w:tbl>
    <w:p w:rsidR="00FA6230" w:rsidRDefault="00FA6230">
      <w:pPr>
        <w:pStyle w:val="a3"/>
        <w:spacing w:before="171"/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FA6230" w:rsidRPr="00F7204B" w:rsidRDefault="00517949">
      <w:pPr>
        <w:ind w:left="837" w:right="835"/>
        <w:jc w:val="center"/>
        <w:rPr>
          <w:b/>
          <w:sz w:val="28"/>
          <w:szCs w:val="28"/>
        </w:rPr>
      </w:pPr>
      <w:r w:rsidRPr="00F7204B">
        <w:rPr>
          <w:b/>
          <w:spacing w:val="-2"/>
          <w:sz w:val="28"/>
          <w:szCs w:val="28"/>
        </w:rPr>
        <w:t>Отчет</w:t>
      </w:r>
    </w:p>
    <w:p w:rsidR="00FA6230" w:rsidRPr="00F7204B" w:rsidRDefault="00517949" w:rsidP="00CC2085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7204B">
        <w:rPr>
          <w:rFonts w:ascii="Times New Roman" w:hAnsi="Times New Roman" w:cs="Times New Roman"/>
          <w:b/>
          <w:sz w:val="28"/>
          <w:szCs w:val="28"/>
        </w:rPr>
        <w:t>по результатам предварительной оценки регулирующего воздействия проекта</w:t>
      </w:r>
      <w:r w:rsidRPr="00F7204B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="00F7204B" w:rsidRPr="00F7204B">
        <w:rPr>
          <w:rFonts w:ascii="Times New Roman" w:hAnsi="Times New Roman" w:cs="Times New Roman"/>
          <w:b/>
          <w:sz w:val="28"/>
          <w:szCs w:val="28"/>
        </w:rPr>
        <w:t>решения Дорогобужской окружной Думы «</w:t>
      </w:r>
      <w:r w:rsidR="00CC2085" w:rsidRPr="00CC2085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Pr="00F7204B">
        <w:rPr>
          <w:rFonts w:ascii="Times New Roman" w:hAnsi="Times New Roman" w:cs="Times New Roman"/>
          <w:spacing w:val="-2"/>
          <w:sz w:val="28"/>
          <w:szCs w:val="28"/>
        </w:rPr>
        <w:t>»</w:t>
      </w:r>
      <w:proofErr w:type="gramEnd"/>
    </w:p>
    <w:p w:rsidR="00FA6230" w:rsidRDefault="00FA6230">
      <w:pPr>
        <w:pStyle w:val="a3"/>
        <w:spacing w:before="1"/>
        <w:rPr>
          <w:b/>
        </w:rPr>
      </w:pPr>
    </w:p>
    <w:p w:rsidR="00FA6230" w:rsidRDefault="00517949">
      <w:pPr>
        <w:spacing w:line="319" w:lineRule="exact"/>
        <w:ind w:left="849"/>
        <w:jc w:val="both"/>
        <w:rPr>
          <w:b/>
          <w:spacing w:val="-2"/>
          <w:sz w:val="28"/>
        </w:rPr>
      </w:pPr>
      <w:r>
        <w:rPr>
          <w:b/>
          <w:sz w:val="28"/>
        </w:rPr>
        <w:t>а)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содержания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предлагаемого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правового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регулирования.</w:t>
      </w:r>
    </w:p>
    <w:p w:rsidR="00D1617B" w:rsidRDefault="000A634C" w:rsidP="00463D2A">
      <w:pPr>
        <w:pStyle w:val="ConsPlusCel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A634C">
        <w:rPr>
          <w:rFonts w:ascii="Times New Roman" w:hAnsi="Times New Roman" w:cs="Times New Roman"/>
          <w:sz w:val="28"/>
          <w:szCs w:val="28"/>
        </w:rPr>
        <w:t>Проектом</w:t>
      </w:r>
      <w:r w:rsidRPr="000A634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A634C">
        <w:rPr>
          <w:rFonts w:ascii="Times New Roman" w:hAnsi="Times New Roman" w:cs="Times New Roman"/>
          <w:sz w:val="28"/>
          <w:szCs w:val="28"/>
        </w:rPr>
        <w:t>решения Дорогобужской окружной Думы «</w:t>
      </w:r>
      <w:r w:rsidR="00D1617B" w:rsidRPr="00D1617B">
        <w:rPr>
          <w:rFonts w:ascii="Times New Roman" w:hAnsi="Times New Roman" w:cs="Times New Roman"/>
          <w:bCs/>
          <w:sz w:val="28"/>
          <w:szCs w:val="28"/>
        </w:rPr>
        <w:t>Об утверждении Порядка 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 свободного от прав третьих лиц (за</w:t>
      </w:r>
      <w:proofErr w:type="gramEnd"/>
      <w:r w:rsidR="00D1617B" w:rsidRPr="00D1617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D1617B" w:rsidRPr="00D1617B">
        <w:rPr>
          <w:rFonts w:ascii="Times New Roman" w:hAnsi="Times New Roman" w:cs="Times New Roman"/>
          <w:bCs/>
          <w:sz w:val="28"/>
          <w:szCs w:val="28"/>
        </w:rPr>
        <w:t>исключением права хозяйственного ведения, права оперативного управления, а также имущественных прав субъектов малого и среднего предпринимательства)»</w:t>
      </w:r>
      <w:r w:rsidR="00D161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617B" w:rsidRPr="00B70C6F">
        <w:rPr>
          <w:rFonts w:ascii="Times New Roman" w:hAnsi="Times New Roman" w:cs="Times New Roman"/>
          <w:bCs/>
          <w:sz w:val="28"/>
          <w:szCs w:val="28"/>
        </w:rPr>
        <w:t>устанавливаются</w:t>
      </w:r>
      <w:r w:rsidR="00D1617B" w:rsidRPr="00B70C6F">
        <w:rPr>
          <w:rFonts w:ascii="Times New Roman" w:hAnsi="Times New Roman" w:cs="Times New Roman"/>
          <w:sz w:val="28"/>
          <w:szCs w:val="28"/>
        </w:rPr>
        <w:t xml:space="preserve"> </w:t>
      </w:r>
      <w:r w:rsidR="00D1617B" w:rsidRPr="00B70C6F">
        <w:rPr>
          <w:rFonts w:ascii="Times New Roman" w:hAnsi="Times New Roman" w:cs="Times New Roman"/>
          <w:bCs/>
          <w:sz w:val="28"/>
          <w:szCs w:val="28"/>
        </w:rPr>
        <w:t xml:space="preserve">правила </w:t>
      </w:r>
      <w:r w:rsidR="00D1617B" w:rsidRPr="00B70C6F">
        <w:rPr>
          <w:rFonts w:ascii="Times New Roman" w:hAnsi="Times New Roman" w:cs="Times New Roman"/>
          <w:sz w:val="28"/>
          <w:szCs w:val="28"/>
        </w:rPr>
        <w:t>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proofErr w:type="gramEnd"/>
    </w:p>
    <w:p w:rsidR="00FA6230" w:rsidRDefault="00FA6230">
      <w:pPr>
        <w:pStyle w:val="a3"/>
        <w:ind w:left="112"/>
        <w:rPr>
          <w:sz w:val="20"/>
        </w:rPr>
      </w:pPr>
    </w:p>
    <w:p w:rsidR="00FA6230" w:rsidRDefault="00517949">
      <w:pPr>
        <w:ind w:left="140" w:right="139" w:firstLine="708"/>
        <w:jc w:val="both"/>
        <w:rPr>
          <w:b/>
          <w:sz w:val="28"/>
        </w:rPr>
      </w:pPr>
      <w:r>
        <w:rPr>
          <w:b/>
          <w:sz w:val="28"/>
        </w:rPr>
        <w:t>б) сведения о проблеме, на решение которой направлено предлагаемое правовое регулирование, оценка негативных эффектов, порождаемых наличием данной проблемы.</w:t>
      </w:r>
    </w:p>
    <w:p w:rsidR="000D6DDE" w:rsidRPr="00B70C6F" w:rsidRDefault="000D6DDE" w:rsidP="000D6DDE">
      <w:pPr>
        <w:adjustRightInd w:val="0"/>
        <w:ind w:firstLine="709"/>
        <w:jc w:val="both"/>
        <w:rPr>
          <w:sz w:val="28"/>
          <w:szCs w:val="28"/>
          <w:shd w:val="clear" w:color="auto" w:fill="FFFFFF"/>
          <w:lang w:eastAsia="ru-RU"/>
        </w:rPr>
      </w:pPr>
      <w:r w:rsidRPr="00B70C6F">
        <w:rPr>
          <w:sz w:val="28"/>
          <w:szCs w:val="28"/>
          <w:lang w:eastAsia="ru-RU"/>
        </w:rPr>
        <w:t>М</w:t>
      </w:r>
      <w:r w:rsidRPr="00B70C6F">
        <w:rPr>
          <w:sz w:val="28"/>
          <w:szCs w:val="28"/>
          <w:shd w:val="clear" w:color="auto" w:fill="FFFFFF"/>
          <w:lang w:eastAsia="ru-RU"/>
        </w:rPr>
        <w:t>униципальное имущество, указанное в перечне, может быть использовано в целях предоставления его во владение и (или) в пользование на долгосрочной основе (в том числе с предоставлением льготы по  арендной плате):</w:t>
      </w:r>
    </w:p>
    <w:p w:rsidR="000D6DDE" w:rsidRPr="00B70C6F" w:rsidRDefault="000D6DDE" w:rsidP="000D6DDE">
      <w:pPr>
        <w:adjustRightInd w:val="0"/>
        <w:ind w:firstLine="709"/>
        <w:jc w:val="both"/>
        <w:rPr>
          <w:sz w:val="28"/>
          <w:szCs w:val="28"/>
          <w:shd w:val="clear" w:color="auto" w:fill="FFFFFF"/>
          <w:lang w:eastAsia="ru-RU"/>
        </w:rPr>
      </w:pPr>
      <w:proofErr w:type="gramStart"/>
      <w:r w:rsidRPr="00B70C6F">
        <w:rPr>
          <w:sz w:val="28"/>
          <w:szCs w:val="28"/>
          <w:shd w:val="clear" w:color="auto" w:fill="FFFFFF"/>
          <w:lang w:eastAsia="ru-RU"/>
        </w:rPr>
        <w:t>-</w:t>
      </w:r>
      <w:r w:rsidRPr="00B70C6F">
        <w:rPr>
          <w:sz w:val="28"/>
          <w:szCs w:val="28"/>
          <w:shd w:val="clear" w:color="auto" w:fill="FFFFFF"/>
          <w:lang w:eastAsia="ru-RU"/>
        </w:rPr>
        <w:tab/>
        <w:t xml:space="preserve"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в соответствии с Федеральным </w:t>
      </w:r>
      <w:hyperlink r:id="rId10" w:anchor="dst0" w:history="1">
        <w:r w:rsidRPr="00B70C6F">
          <w:rPr>
            <w:sz w:val="28"/>
            <w:szCs w:val="28"/>
            <w:shd w:val="clear" w:color="auto" w:fill="FFFFFF"/>
            <w:lang w:eastAsia="ru-RU"/>
          </w:rPr>
          <w:t>законом</w:t>
        </w:r>
      </w:hyperlink>
      <w:r w:rsidRPr="00B70C6F">
        <w:rPr>
          <w:sz w:val="28"/>
          <w:szCs w:val="28"/>
          <w:shd w:val="clear" w:color="auto" w:fill="FFFFFF"/>
          <w:lang w:eastAsia="ru-RU"/>
        </w:rPr>
        <w:t xml:space="preserve"> от 22.07.2008 № 159-ФЗ «Об особенностях отчуждения </w:t>
      </w:r>
      <w:r w:rsidRPr="00B70C6F">
        <w:rPr>
          <w:sz w:val="28"/>
          <w:szCs w:val="28"/>
          <w:shd w:val="clear" w:color="auto" w:fill="FFFFFF"/>
          <w:lang w:eastAsia="ru-RU"/>
        </w:rPr>
        <w:lastRenderedPageBreak/>
        <w:t>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</w:t>
      </w:r>
      <w:proofErr w:type="gramEnd"/>
      <w:r w:rsidRPr="00B70C6F">
        <w:rPr>
          <w:sz w:val="28"/>
          <w:szCs w:val="28"/>
          <w:shd w:val="clear" w:color="auto" w:fill="FFFFFF"/>
          <w:lang w:eastAsia="ru-RU"/>
        </w:rPr>
        <w:t xml:space="preserve"> изменений в отдельные законодательные акты Российской Федерации» и в случаях, указанных в </w:t>
      </w:r>
      <w:hyperlink r:id="rId11" w:anchor="dst441" w:history="1">
        <w:r w:rsidRPr="00B70C6F">
          <w:rPr>
            <w:sz w:val="28"/>
            <w:szCs w:val="28"/>
            <w:shd w:val="clear" w:color="auto" w:fill="FFFFFF"/>
            <w:lang w:eastAsia="ru-RU"/>
          </w:rPr>
          <w:t>подпунктах 6</w:t>
        </w:r>
      </w:hyperlink>
      <w:r w:rsidRPr="00B70C6F">
        <w:rPr>
          <w:sz w:val="28"/>
          <w:szCs w:val="28"/>
          <w:shd w:val="clear" w:color="auto" w:fill="FFFFFF"/>
          <w:lang w:eastAsia="ru-RU"/>
        </w:rPr>
        <w:t xml:space="preserve">, </w:t>
      </w:r>
      <w:hyperlink r:id="rId12" w:anchor="dst443" w:history="1">
        <w:r w:rsidRPr="00B70C6F">
          <w:rPr>
            <w:sz w:val="28"/>
            <w:szCs w:val="28"/>
            <w:shd w:val="clear" w:color="auto" w:fill="FFFFFF"/>
            <w:lang w:eastAsia="ru-RU"/>
          </w:rPr>
          <w:t>8</w:t>
        </w:r>
      </w:hyperlink>
      <w:r w:rsidRPr="00B70C6F">
        <w:rPr>
          <w:sz w:val="28"/>
          <w:szCs w:val="28"/>
          <w:shd w:val="clear" w:color="auto" w:fill="FFFFFF"/>
          <w:lang w:eastAsia="ru-RU"/>
        </w:rPr>
        <w:t xml:space="preserve"> и </w:t>
      </w:r>
      <w:hyperlink r:id="rId13" w:anchor="dst1580" w:history="1">
        <w:r w:rsidRPr="00B70C6F">
          <w:rPr>
            <w:sz w:val="28"/>
            <w:szCs w:val="28"/>
            <w:shd w:val="clear" w:color="auto" w:fill="FFFFFF"/>
            <w:lang w:eastAsia="ru-RU"/>
          </w:rPr>
          <w:t>9 пункта 2 статьи 39.3</w:t>
        </w:r>
      </w:hyperlink>
      <w:r w:rsidRPr="00B70C6F">
        <w:rPr>
          <w:sz w:val="28"/>
          <w:szCs w:val="28"/>
          <w:shd w:val="clear" w:color="auto" w:fill="FFFFFF"/>
          <w:lang w:eastAsia="ru-RU"/>
        </w:rPr>
        <w:t xml:space="preserve"> Земельного кодекса Российской Федерации;</w:t>
      </w:r>
    </w:p>
    <w:p w:rsidR="000D6DDE" w:rsidRPr="00B70C6F" w:rsidRDefault="000D6DDE" w:rsidP="000D6DDE">
      <w:pPr>
        <w:adjustRightInd w:val="0"/>
        <w:ind w:firstLine="709"/>
        <w:jc w:val="both"/>
        <w:rPr>
          <w:sz w:val="28"/>
          <w:szCs w:val="28"/>
          <w:lang w:eastAsia="ru-RU"/>
        </w:rPr>
      </w:pPr>
      <w:r w:rsidRPr="00B70C6F">
        <w:rPr>
          <w:sz w:val="28"/>
          <w:szCs w:val="28"/>
          <w:shd w:val="clear" w:color="auto" w:fill="FFFFFF"/>
          <w:lang w:eastAsia="ru-RU"/>
        </w:rPr>
        <w:t>-</w:t>
      </w:r>
      <w:r w:rsidRPr="00B70C6F">
        <w:rPr>
          <w:sz w:val="28"/>
          <w:szCs w:val="28"/>
          <w:shd w:val="clear" w:color="auto" w:fill="FFFFFF"/>
          <w:lang w:eastAsia="ru-RU"/>
        </w:rPr>
        <w:tab/>
        <w:t xml:space="preserve">физическим лицам, не являющимся индивидуальными предпринимателями и применяющими специальный налоговый режим «Налог на профессиональный доход» (далее - </w:t>
      </w:r>
      <w:r w:rsidRPr="00B70C6F">
        <w:rPr>
          <w:sz w:val="28"/>
          <w:szCs w:val="28"/>
          <w:lang w:eastAsia="ru-RU"/>
        </w:rPr>
        <w:t>физические лица, применяющие специальный налоговый режим).</w:t>
      </w:r>
    </w:p>
    <w:p w:rsidR="000D6DDE" w:rsidRPr="00B70C6F" w:rsidRDefault="000D6DDE" w:rsidP="000D6DDE">
      <w:pPr>
        <w:adjustRightInd w:val="0"/>
        <w:ind w:firstLine="709"/>
        <w:jc w:val="both"/>
        <w:rPr>
          <w:sz w:val="28"/>
          <w:szCs w:val="28"/>
          <w:shd w:val="clear" w:color="auto" w:fill="FFFFFF"/>
          <w:lang w:eastAsia="ru-RU"/>
        </w:rPr>
      </w:pPr>
      <w:proofErr w:type="gramStart"/>
      <w:r w:rsidRPr="00B70C6F">
        <w:rPr>
          <w:sz w:val="28"/>
          <w:szCs w:val="28"/>
          <w:shd w:val="clear" w:color="auto" w:fill="FFFFFF"/>
          <w:lang w:eastAsia="ru-RU"/>
        </w:rPr>
        <w:t>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уставный 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</w:t>
      </w:r>
      <w:proofErr w:type="gramEnd"/>
      <w:r w:rsidRPr="00B70C6F">
        <w:rPr>
          <w:sz w:val="28"/>
          <w:szCs w:val="28"/>
          <w:shd w:val="clear" w:color="auto" w:fill="FFFFFF"/>
          <w:lang w:eastAsia="ru-RU"/>
        </w:rPr>
        <w:t xml:space="preserve">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17.1 Федерального закона от 26.07.2006 № 135-ФЗ «О защите конкуренции».</w:t>
      </w:r>
    </w:p>
    <w:p w:rsidR="00FA6230" w:rsidRPr="00D925F4" w:rsidRDefault="00517949" w:rsidP="000664A1">
      <w:pPr>
        <w:spacing w:before="243"/>
        <w:ind w:left="140" w:right="140" w:firstLine="708"/>
        <w:jc w:val="both"/>
        <w:rPr>
          <w:b/>
          <w:sz w:val="20"/>
        </w:rPr>
      </w:pPr>
      <w:r>
        <w:rPr>
          <w:b/>
          <w:sz w:val="28"/>
        </w:rPr>
        <w:t xml:space="preserve">в) </w:t>
      </w:r>
      <w:r w:rsidR="00D925F4" w:rsidRPr="00D925F4">
        <w:rPr>
          <w:b/>
          <w:sz w:val="28"/>
          <w:szCs w:val="28"/>
        </w:rPr>
        <w:t xml:space="preserve">Сведения о целях предлагаемого правового регулирования и обоснования их соответствия целям и приоритетам государственной </w:t>
      </w:r>
      <w:proofErr w:type="gramStart"/>
      <w:r w:rsidR="00D925F4" w:rsidRPr="00D925F4">
        <w:rPr>
          <w:b/>
          <w:sz w:val="28"/>
          <w:szCs w:val="28"/>
        </w:rPr>
        <w:t>политики и направлениям деятельности органов местного самоуправления муниципальных образований Смоленской</w:t>
      </w:r>
      <w:proofErr w:type="gramEnd"/>
      <w:r w:rsidR="00D925F4" w:rsidRPr="00D925F4">
        <w:rPr>
          <w:b/>
          <w:sz w:val="28"/>
          <w:szCs w:val="28"/>
        </w:rPr>
        <w:t xml:space="preserve"> области; ключевых показателей достижения целей предлагаемого правового регулирован</w:t>
      </w:r>
      <w:r w:rsidR="00D925F4">
        <w:rPr>
          <w:b/>
          <w:sz w:val="28"/>
          <w:szCs w:val="28"/>
        </w:rPr>
        <w:t>ия и срока оценки их достижения</w:t>
      </w:r>
      <w:r w:rsidR="00DD7D5E">
        <w:rPr>
          <w:b/>
          <w:sz w:val="28"/>
          <w:szCs w:val="28"/>
        </w:rPr>
        <w:t>.</w:t>
      </w: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6"/>
        <w:gridCol w:w="2553"/>
        <w:gridCol w:w="1841"/>
        <w:gridCol w:w="1558"/>
        <w:gridCol w:w="1622"/>
      </w:tblGrid>
      <w:tr w:rsidR="00FA6230" w:rsidTr="00D22D8E">
        <w:trPr>
          <w:trHeight w:val="2040"/>
        </w:trPr>
        <w:tc>
          <w:tcPr>
            <w:tcW w:w="2756" w:type="dxa"/>
          </w:tcPr>
          <w:p w:rsidR="00FA6230" w:rsidRDefault="00517949" w:rsidP="006B6FBD">
            <w:pPr>
              <w:pStyle w:val="TableParagraph"/>
              <w:spacing w:before="97"/>
              <w:ind w:left="68" w:right="51" w:firstLine="346"/>
              <w:rPr>
                <w:sz w:val="24"/>
              </w:rPr>
            </w:pPr>
            <w:r>
              <w:rPr>
                <w:sz w:val="24"/>
              </w:rPr>
              <w:t>Цель предлагаемого правового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</w:p>
        </w:tc>
        <w:tc>
          <w:tcPr>
            <w:tcW w:w="2553" w:type="dxa"/>
          </w:tcPr>
          <w:p w:rsidR="00FA6230" w:rsidRDefault="00517949" w:rsidP="006B6FBD">
            <w:pPr>
              <w:pStyle w:val="TableParagraph"/>
              <w:spacing w:before="97"/>
              <w:ind w:left="76" w:right="63" w:firstLine="4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ключевых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</w:p>
          <w:p w:rsidR="00FA6230" w:rsidRDefault="00517949" w:rsidP="006B6FBD">
            <w:pPr>
              <w:pStyle w:val="TableParagraph"/>
              <w:spacing w:before="1"/>
              <w:ind w:left="362" w:right="352"/>
              <w:jc w:val="center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цели </w:t>
            </w:r>
            <w:r>
              <w:rPr>
                <w:spacing w:val="-2"/>
                <w:sz w:val="24"/>
              </w:rPr>
              <w:t>предлагаемого правового</w:t>
            </w:r>
          </w:p>
          <w:p w:rsidR="00FA6230" w:rsidRDefault="00517949" w:rsidP="006B6FBD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1841" w:type="dxa"/>
          </w:tcPr>
          <w:p w:rsidR="00FA6230" w:rsidRDefault="00517949" w:rsidP="006B6FBD">
            <w:pPr>
              <w:pStyle w:val="TableParagraph"/>
              <w:spacing w:before="97"/>
              <w:ind w:left="331" w:right="320" w:firstLine="14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Значения ключевых показателей</w:t>
            </w:r>
          </w:p>
          <w:p w:rsidR="00FA6230" w:rsidRDefault="00517949" w:rsidP="006B6FBD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цели </w:t>
            </w:r>
            <w:r>
              <w:rPr>
                <w:spacing w:val="-2"/>
                <w:sz w:val="24"/>
              </w:rPr>
              <w:t>предлагаемого правового</w:t>
            </w:r>
          </w:p>
          <w:p w:rsidR="00FA6230" w:rsidRDefault="00517949" w:rsidP="006B6FBD">
            <w:pPr>
              <w:pStyle w:val="TableParagraph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1558" w:type="dxa"/>
          </w:tcPr>
          <w:p w:rsidR="00FA6230" w:rsidRDefault="00517949" w:rsidP="006B6FBD">
            <w:pPr>
              <w:pStyle w:val="TableParagraph"/>
              <w:spacing w:before="97"/>
              <w:ind w:left="159" w:right="148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 ключевых показателей</w:t>
            </w:r>
          </w:p>
        </w:tc>
        <w:tc>
          <w:tcPr>
            <w:tcW w:w="1622" w:type="dxa"/>
          </w:tcPr>
          <w:p w:rsidR="00FA6230" w:rsidRDefault="00517949" w:rsidP="006B6FBD">
            <w:pPr>
              <w:pStyle w:val="TableParagraph"/>
              <w:spacing w:before="97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  <w:p w:rsidR="00FA6230" w:rsidRDefault="00517949" w:rsidP="006B6FBD">
            <w:pPr>
              <w:pStyle w:val="TableParagraph"/>
              <w:spacing w:before="4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достижения </w:t>
            </w:r>
            <w:r>
              <w:rPr>
                <w:spacing w:val="-4"/>
                <w:sz w:val="24"/>
              </w:rPr>
              <w:t>цели</w:t>
            </w:r>
          </w:p>
        </w:tc>
      </w:tr>
      <w:tr w:rsidR="00551A14" w:rsidRPr="00551A14" w:rsidTr="00475E85">
        <w:trPr>
          <w:trHeight w:val="2533"/>
        </w:trPr>
        <w:tc>
          <w:tcPr>
            <w:tcW w:w="2756" w:type="dxa"/>
          </w:tcPr>
          <w:p w:rsidR="00FA6230" w:rsidRPr="005A5CC4" w:rsidRDefault="00C009FC" w:rsidP="00931D11">
            <w:pPr>
              <w:pStyle w:val="TableParagraph"/>
              <w:ind w:left="62" w:right="53"/>
              <w:jc w:val="center"/>
              <w:rPr>
                <w:sz w:val="24"/>
              </w:rPr>
            </w:pPr>
            <w:r>
              <w:rPr>
                <w:sz w:val="24"/>
              </w:rPr>
              <w:t>Утверждается</w:t>
            </w:r>
            <w:r w:rsidR="000D6DDE" w:rsidRPr="000D6DDE">
              <w:rPr>
                <w:sz w:val="24"/>
              </w:rPr>
              <w:t xml:space="preserve"> в целях развития малого и среднего предпринимательства, правила 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свободного от прав третьих лиц (за исключением права </w:t>
            </w:r>
            <w:r w:rsidR="000D6DDE" w:rsidRPr="000D6DDE">
              <w:rPr>
                <w:sz w:val="24"/>
              </w:rPr>
              <w:lastRenderedPageBreak/>
              <w:t>хозяйственного ведения, права оперативного управления, а также имущественных прав субъектов малого и среднего предпринимательства)</w:t>
            </w:r>
          </w:p>
        </w:tc>
        <w:tc>
          <w:tcPr>
            <w:tcW w:w="2553" w:type="dxa"/>
          </w:tcPr>
          <w:p w:rsidR="00FA6230" w:rsidRPr="005A5CC4" w:rsidRDefault="005A5CC4" w:rsidP="00931D11">
            <w:pPr>
              <w:pStyle w:val="TableParagraph"/>
              <w:spacing w:line="275" w:lineRule="exact"/>
              <w:ind w:left="64"/>
              <w:jc w:val="center"/>
              <w:rPr>
                <w:sz w:val="24"/>
              </w:rPr>
            </w:pPr>
            <w:r w:rsidRPr="005A5CC4">
              <w:rPr>
                <w:spacing w:val="-2"/>
                <w:sz w:val="24"/>
              </w:rPr>
              <w:lastRenderedPageBreak/>
              <w:t xml:space="preserve">Утверждение </w:t>
            </w:r>
            <w:r w:rsidRPr="005A5CC4">
              <w:rPr>
                <w:sz w:val="24"/>
                <w:szCs w:val="24"/>
              </w:rPr>
              <w:t>решения Дорогобужской окружной Думы «</w:t>
            </w:r>
            <w:r w:rsidR="000D6DDE" w:rsidRPr="000D6DDE">
              <w:rPr>
                <w:bCs/>
                <w:sz w:val="24"/>
                <w:szCs w:val="24"/>
                <w:lang w:eastAsia="ru-RU"/>
              </w:rPr>
              <w:t xml:space="preserve">Об утверждении Порядка 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 свободного от прав третьих лиц (за исключением права </w:t>
            </w:r>
            <w:r w:rsidR="000D6DDE" w:rsidRPr="000D6DDE">
              <w:rPr>
                <w:bCs/>
                <w:sz w:val="24"/>
                <w:szCs w:val="24"/>
                <w:lang w:eastAsia="ru-RU"/>
              </w:rPr>
              <w:lastRenderedPageBreak/>
              <w:t>хозяйственного ведения, права оперативного управления, а также имущественных прав субъектов малого</w:t>
            </w:r>
            <w:r w:rsidR="006B6DDA">
              <w:rPr>
                <w:bCs/>
                <w:sz w:val="24"/>
                <w:szCs w:val="24"/>
                <w:lang w:eastAsia="ru-RU"/>
              </w:rPr>
              <w:t xml:space="preserve"> и среднего предпринимательст</w:t>
            </w:r>
            <w:r w:rsidR="00D22D8E">
              <w:rPr>
                <w:bCs/>
                <w:sz w:val="24"/>
                <w:szCs w:val="24"/>
                <w:lang w:eastAsia="ru-RU"/>
              </w:rPr>
              <w:t>ва)</w:t>
            </w:r>
            <w:r w:rsidR="000D6DDE">
              <w:rPr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1" w:type="dxa"/>
          </w:tcPr>
          <w:p w:rsidR="00FA6230" w:rsidRPr="005A5CC4" w:rsidRDefault="00517949">
            <w:pPr>
              <w:pStyle w:val="TableParagraph"/>
              <w:spacing w:before="97"/>
              <w:ind w:left="14" w:right="1"/>
              <w:jc w:val="center"/>
              <w:rPr>
                <w:sz w:val="24"/>
              </w:rPr>
            </w:pPr>
            <w:r w:rsidRPr="005A5CC4"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558" w:type="dxa"/>
          </w:tcPr>
          <w:p w:rsidR="00FA6230" w:rsidRPr="005A5CC4" w:rsidRDefault="00517949">
            <w:pPr>
              <w:pStyle w:val="TableParagraph"/>
              <w:spacing w:before="97"/>
              <w:ind w:left="353"/>
              <w:rPr>
                <w:sz w:val="24"/>
              </w:rPr>
            </w:pPr>
            <w:r w:rsidRPr="005A5CC4">
              <w:rPr>
                <w:spacing w:val="-2"/>
                <w:sz w:val="24"/>
              </w:rPr>
              <w:t>единица</w:t>
            </w:r>
          </w:p>
        </w:tc>
        <w:tc>
          <w:tcPr>
            <w:tcW w:w="1622" w:type="dxa"/>
          </w:tcPr>
          <w:p w:rsidR="00FA6230" w:rsidRPr="005A5CC4" w:rsidRDefault="000D6DDE">
            <w:pPr>
              <w:pStyle w:val="TableParagraph"/>
              <w:spacing w:before="97" w:line="276" w:lineRule="auto"/>
              <w:ind w:left="589" w:right="107" w:hanging="461"/>
              <w:rPr>
                <w:sz w:val="24"/>
              </w:rPr>
            </w:pPr>
            <w:r>
              <w:rPr>
                <w:sz w:val="24"/>
              </w:rPr>
              <w:t>февраль</w:t>
            </w:r>
            <w:r w:rsidR="00930BF4">
              <w:rPr>
                <w:sz w:val="24"/>
              </w:rPr>
              <w:t xml:space="preserve"> </w:t>
            </w:r>
            <w:r w:rsidR="00517949" w:rsidRPr="005A5CC4">
              <w:rPr>
                <w:sz w:val="24"/>
              </w:rPr>
              <w:t xml:space="preserve">2025 </w:t>
            </w:r>
            <w:r w:rsidR="00517949" w:rsidRPr="005A5CC4">
              <w:rPr>
                <w:spacing w:val="-4"/>
                <w:sz w:val="24"/>
              </w:rPr>
              <w:t>года</w:t>
            </w:r>
          </w:p>
        </w:tc>
      </w:tr>
    </w:tbl>
    <w:p w:rsidR="00FA6230" w:rsidRDefault="00517949">
      <w:pPr>
        <w:spacing w:before="320"/>
        <w:ind w:left="140" w:right="143" w:firstLine="708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г) оценка расходов областного бюджета в связи с реализацией предлагаемого правового регулирования с использованием количественных </w:t>
      </w:r>
      <w:r>
        <w:rPr>
          <w:b/>
          <w:spacing w:val="-2"/>
          <w:sz w:val="28"/>
        </w:rPr>
        <w:t>методов.</w:t>
      </w:r>
    </w:p>
    <w:p w:rsidR="00FA6230" w:rsidRDefault="00517949">
      <w:pPr>
        <w:pStyle w:val="a3"/>
        <w:ind w:left="140" w:right="136" w:firstLine="708"/>
        <w:jc w:val="both"/>
      </w:pPr>
      <w:proofErr w:type="gramStart"/>
      <w:r>
        <w:t xml:space="preserve">Принятие </w:t>
      </w:r>
      <w:r w:rsidR="005E429C" w:rsidRPr="000A634C">
        <w:t>решения Дорогобужской окружной Думы «</w:t>
      </w:r>
      <w:r w:rsidR="00585BA5" w:rsidRPr="00585BA5">
        <w:rPr>
          <w:bCs/>
        </w:rPr>
        <w:t>Об утверждении Порядка 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5E429C" w:rsidRPr="000A634C">
        <w:rPr>
          <w:spacing w:val="-2"/>
        </w:rPr>
        <w:t xml:space="preserve">» </w:t>
      </w:r>
      <w:r>
        <w:t>не потребует финансирования за счет средств областного бюджета, бюджетов иных уровней или внебюджетных</w:t>
      </w:r>
      <w:proofErr w:type="gramEnd"/>
      <w:r>
        <w:t xml:space="preserve"> источников, а также материальных и иных затрат.</w:t>
      </w:r>
    </w:p>
    <w:p w:rsidR="00FA6230" w:rsidRDefault="00517949">
      <w:pPr>
        <w:spacing w:before="282"/>
        <w:ind w:left="140" w:right="138" w:firstLine="708"/>
        <w:jc w:val="both"/>
        <w:rPr>
          <w:b/>
          <w:sz w:val="28"/>
        </w:rPr>
      </w:pPr>
      <w:r>
        <w:rPr>
          <w:b/>
          <w:sz w:val="28"/>
        </w:rPr>
        <w:t xml:space="preserve">д) описание возможных альтернативных способов предлагаемого правового регулирования (необходимые мероприятия, результат оценки </w:t>
      </w:r>
      <w:r>
        <w:rPr>
          <w:b/>
          <w:spacing w:val="-2"/>
          <w:sz w:val="28"/>
        </w:rPr>
        <w:t>последствий).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3"/>
        <w:gridCol w:w="2837"/>
        <w:gridCol w:w="3795"/>
      </w:tblGrid>
      <w:tr w:rsidR="00FA6230">
        <w:trPr>
          <w:trHeight w:val="316"/>
        </w:trPr>
        <w:tc>
          <w:tcPr>
            <w:tcW w:w="3793" w:type="dxa"/>
          </w:tcPr>
          <w:p w:rsidR="00FA6230" w:rsidRDefault="00FA62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7" w:type="dxa"/>
          </w:tcPr>
          <w:p w:rsidR="00FA6230" w:rsidRDefault="00517949">
            <w:pPr>
              <w:pStyle w:val="TableParagraph"/>
              <w:spacing w:line="275" w:lineRule="exact"/>
              <w:ind w:left="863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795" w:type="dxa"/>
          </w:tcPr>
          <w:p w:rsidR="00FA6230" w:rsidRDefault="00517949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A6230">
        <w:trPr>
          <w:trHeight w:val="635"/>
        </w:trPr>
        <w:tc>
          <w:tcPr>
            <w:tcW w:w="3793" w:type="dxa"/>
          </w:tcPr>
          <w:p w:rsidR="00FA6230" w:rsidRDefault="00517949">
            <w:pPr>
              <w:pStyle w:val="TableParagraph"/>
              <w:spacing w:line="270" w:lineRule="exact"/>
              <w:ind w:left="18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варианта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FA6230" w:rsidRDefault="00517949">
            <w:pPr>
              <w:pStyle w:val="TableParagraph"/>
              <w:spacing w:before="41"/>
              <w:ind w:left="1380"/>
              <w:rPr>
                <w:sz w:val="24"/>
              </w:rPr>
            </w:pP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2837" w:type="dxa"/>
          </w:tcPr>
          <w:p w:rsidR="00FA6230" w:rsidRDefault="005179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3795" w:type="dxa"/>
          </w:tcPr>
          <w:p w:rsidR="00FA6230" w:rsidRDefault="005179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непринятие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</w:tr>
      <w:tr w:rsidR="00FA6230">
        <w:trPr>
          <w:trHeight w:val="1903"/>
        </w:trPr>
        <w:tc>
          <w:tcPr>
            <w:tcW w:w="3793" w:type="dxa"/>
          </w:tcPr>
          <w:p w:rsidR="00FA6230" w:rsidRDefault="00517949">
            <w:pPr>
              <w:pStyle w:val="TableParagraph"/>
              <w:spacing w:line="276" w:lineRule="auto"/>
              <w:ind w:left="326" w:hanging="17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оценка динамики численности</w:t>
            </w:r>
          </w:p>
          <w:p w:rsidR="00FA6230" w:rsidRDefault="00517949">
            <w:pPr>
              <w:pStyle w:val="TableParagraph"/>
              <w:spacing w:line="278" w:lineRule="auto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потенциальных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адресатов предлагаемого правового</w:t>
            </w:r>
          </w:p>
          <w:p w:rsidR="00FA6230" w:rsidRDefault="00517949">
            <w:pPr>
              <w:pStyle w:val="TableParagraph"/>
              <w:spacing w:line="272" w:lineRule="exact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>регулирования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среднесрочном</w:t>
            </w:r>
            <w:proofErr w:type="gramEnd"/>
          </w:p>
          <w:p w:rsidR="00FA6230" w:rsidRDefault="00517949">
            <w:pPr>
              <w:pStyle w:val="TableParagraph"/>
              <w:spacing w:before="34"/>
              <w:ind w:left="10" w:right="4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периоде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года)</w:t>
            </w:r>
          </w:p>
        </w:tc>
        <w:tc>
          <w:tcPr>
            <w:tcW w:w="2837" w:type="dxa"/>
          </w:tcPr>
          <w:p w:rsidR="00FA6230" w:rsidRDefault="00517949">
            <w:pPr>
              <w:pStyle w:val="TableParagraph"/>
              <w:spacing w:line="276" w:lineRule="auto"/>
              <w:ind w:right="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proofErr w:type="gramStart"/>
            <w:r>
              <w:rPr>
                <w:spacing w:val="-2"/>
                <w:sz w:val="24"/>
              </w:rPr>
              <w:t>потенциальных</w:t>
            </w:r>
            <w:proofErr w:type="gramEnd"/>
          </w:p>
          <w:p w:rsidR="00FA6230" w:rsidRDefault="00517949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заявителей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останется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изменений</w:t>
            </w:r>
          </w:p>
        </w:tc>
        <w:tc>
          <w:tcPr>
            <w:tcW w:w="3795" w:type="dxa"/>
          </w:tcPr>
          <w:p w:rsidR="00FA6230" w:rsidRDefault="00517949">
            <w:pPr>
              <w:pStyle w:val="TableParagraph"/>
              <w:spacing w:line="276" w:lineRule="auto"/>
              <w:ind w:left="107" w:right="86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потенциальных заявителей останется без </w:t>
            </w:r>
            <w:r>
              <w:rPr>
                <w:spacing w:val="-2"/>
                <w:sz w:val="24"/>
              </w:rPr>
              <w:t>изменений</w:t>
            </w:r>
          </w:p>
        </w:tc>
      </w:tr>
      <w:tr w:rsidR="00FA6230">
        <w:trPr>
          <w:trHeight w:val="1905"/>
        </w:trPr>
        <w:tc>
          <w:tcPr>
            <w:tcW w:w="3793" w:type="dxa"/>
          </w:tcPr>
          <w:p w:rsidR="00FA6230" w:rsidRDefault="00517949">
            <w:pPr>
              <w:pStyle w:val="TableParagraph"/>
              <w:spacing w:line="278" w:lineRule="auto"/>
              <w:ind w:left="902" w:hanging="39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дополнительных расходов (доходов)</w:t>
            </w:r>
          </w:p>
          <w:p w:rsidR="00FA6230" w:rsidRDefault="00517949">
            <w:pPr>
              <w:pStyle w:val="TableParagraph"/>
              <w:spacing w:line="276" w:lineRule="auto"/>
              <w:ind w:left="456" w:firstLine="110"/>
              <w:rPr>
                <w:sz w:val="24"/>
              </w:rPr>
            </w:pPr>
            <w:proofErr w:type="gramStart"/>
            <w:r>
              <w:rPr>
                <w:sz w:val="24"/>
              </w:rPr>
              <w:t>потенциальных адресатов регулирования,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введением предлагаемого</w:t>
            </w:r>
            <w:proofErr w:type="gramEnd"/>
          </w:p>
          <w:p w:rsidR="00FA6230" w:rsidRDefault="00517949">
            <w:pPr>
              <w:pStyle w:val="TableParagraph"/>
              <w:ind w:left="585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2837" w:type="dxa"/>
          </w:tcPr>
          <w:p w:rsidR="00FA6230" w:rsidRDefault="00517949">
            <w:pPr>
              <w:pStyle w:val="TableParagraph"/>
              <w:spacing w:line="278" w:lineRule="auto"/>
              <w:ind w:right="56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доходы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расходы отсутствуют</w:t>
            </w:r>
          </w:p>
        </w:tc>
        <w:tc>
          <w:tcPr>
            <w:tcW w:w="3795" w:type="dxa"/>
          </w:tcPr>
          <w:p w:rsidR="00FA6230" w:rsidRDefault="00517949">
            <w:pPr>
              <w:pStyle w:val="TableParagraph"/>
              <w:spacing w:line="278" w:lineRule="auto"/>
              <w:ind w:left="107" w:right="865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расходы отсутствуют</w:t>
            </w:r>
          </w:p>
        </w:tc>
      </w:tr>
      <w:tr w:rsidR="00FA6230">
        <w:trPr>
          <w:trHeight w:val="1269"/>
        </w:trPr>
        <w:tc>
          <w:tcPr>
            <w:tcW w:w="3793" w:type="dxa"/>
          </w:tcPr>
          <w:p w:rsidR="00FA6230" w:rsidRDefault="00517949">
            <w:pPr>
              <w:pStyle w:val="TableParagraph"/>
              <w:spacing w:line="270" w:lineRule="exact"/>
              <w:ind w:left="372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(доходов)</w:t>
            </w:r>
          </w:p>
          <w:p w:rsidR="00FA6230" w:rsidRDefault="00517949">
            <w:pPr>
              <w:pStyle w:val="TableParagraph"/>
              <w:spacing w:before="41" w:line="276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областного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бюджета,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связанных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введением предлагаемого</w:t>
            </w:r>
          </w:p>
          <w:p w:rsidR="00FA6230" w:rsidRDefault="00517949">
            <w:pPr>
              <w:pStyle w:val="TableParagraph"/>
              <w:spacing w:before="1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2837" w:type="dxa"/>
          </w:tcPr>
          <w:p w:rsidR="00FA6230" w:rsidRDefault="00517949">
            <w:pPr>
              <w:pStyle w:val="TableParagraph"/>
              <w:spacing w:line="276" w:lineRule="auto"/>
              <w:ind w:right="56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доходы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расходы отсутствуют</w:t>
            </w:r>
          </w:p>
        </w:tc>
        <w:tc>
          <w:tcPr>
            <w:tcW w:w="3795" w:type="dxa"/>
          </w:tcPr>
          <w:p w:rsidR="00FA6230" w:rsidRDefault="00517949">
            <w:pPr>
              <w:pStyle w:val="TableParagraph"/>
              <w:spacing w:line="276" w:lineRule="auto"/>
              <w:ind w:left="107" w:right="865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расходы отсутствуют</w:t>
            </w:r>
          </w:p>
        </w:tc>
      </w:tr>
      <w:tr w:rsidR="00FA6230">
        <w:trPr>
          <w:trHeight w:val="1905"/>
        </w:trPr>
        <w:tc>
          <w:tcPr>
            <w:tcW w:w="3793" w:type="dxa"/>
          </w:tcPr>
          <w:p w:rsidR="00FA6230" w:rsidRDefault="00517949">
            <w:pPr>
              <w:pStyle w:val="TableParagraph"/>
              <w:spacing w:line="270" w:lineRule="exact"/>
              <w:ind w:left="689"/>
              <w:rPr>
                <w:sz w:val="24"/>
              </w:rPr>
            </w:pPr>
            <w:r>
              <w:rPr>
                <w:sz w:val="24"/>
              </w:rPr>
              <w:lastRenderedPageBreak/>
              <w:t>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2"/>
                <w:sz w:val="24"/>
              </w:rPr>
              <w:t xml:space="preserve"> возможности</w:t>
            </w:r>
          </w:p>
          <w:p w:rsidR="00FA6230" w:rsidRDefault="00517949">
            <w:pPr>
              <w:pStyle w:val="TableParagraph"/>
              <w:spacing w:before="41" w:line="276" w:lineRule="auto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целей регулирования посредством 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рассматриваемых вариантов предлагаемого</w:t>
            </w:r>
          </w:p>
          <w:p w:rsidR="00FA6230" w:rsidRDefault="00517949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2837" w:type="dxa"/>
          </w:tcPr>
          <w:p w:rsidR="00FA6230" w:rsidRDefault="00517949">
            <w:pPr>
              <w:pStyle w:val="TableParagraph"/>
              <w:spacing w:line="276" w:lineRule="auto"/>
              <w:ind w:right="648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регулирования будут достигнуты</w:t>
            </w:r>
          </w:p>
        </w:tc>
        <w:tc>
          <w:tcPr>
            <w:tcW w:w="3795" w:type="dxa"/>
          </w:tcPr>
          <w:p w:rsidR="00FA6230" w:rsidRDefault="00517949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будут </w:t>
            </w:r>
            <w:r>
              <w:rPr>
                <w:spacing w:val="-2"/>
                <w:sz w:val="24"/>
              </w:rPr>
              <w:t>достигнуты</w:t>
            </w:r>
          </w:p>
        </w:tc>
      </w:tr>
      <w:tr w:rsidR="00FA6230">
        <w:trPr>
          <w:trHeight w:val="865"/>
        </w:trPr>
        <w:tc>
          <w:tcPr>
            <w:tcW w:w="3793" w:type="dxa"/>
          </w:tcPr>
          <w:p w:rsidR="00FA6230" w:rsidRDefault="00517949">
            <w:pPr>
              <w:pStyle w:val="TableParagraph"/>
              <w:spacing w:line="276" w:lineRule="auto"/>
              <w:ind w:left="321" w:right="308" w:firstLine="691"/>
              <w:rPr>
                <w:sz w:val="24"/>
              </w:rPr>
            </w:pPr>
            <w:r>
              <w:rPr>
                <w:sz w:val="24"/>
              </w:rPr>
              <w:t>6. Оценка рисков неблагоприятных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</w:p>
        </w:tc>
        <w:tc>
          <w:tcPr>
            <w:tcW w:w="2837" w:type="dxa"/>
          </w:tcPr>
          <w:p w:rsidR="00FA6230" w:rsidRDefault="005179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отсутствуют</w:t>
            </w:r>
          </w:p>
        </w:tc>
        <w:tc>
          <w:tcPr>
            <w:tcW w:w="3795" w:type="dxa"/>
          </w:tcPr>
          <w:p w:rsidR="00FA6230" w:rsidRDefault="005179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отсутствуют</w:t>
            </w:r>
          </w:p>
        </w:tc>
      </w:tr>
      <w:tr w:rsidR="00FA6230" w:rsidTr="00E66DE4">
        <w:trPr>
          <w:trHeight w:val="2454"/>
        </w:trPr>
        <w:tc>
          <w:tcPr>
            <w:tcW w:w="3793" w:type="dxa"/>
          </w:tcPr>
          <w:p w:rsidR="00FA6230" w:rsidRDefault="00517949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.</w:t>
            </w:r>
          </w:p>
        </w:tc>
        <w:tc>
          <w:tcPr>
            <w:tcW w:w="6632" w:type="dxa"/>
            <w:gridSpan w:val="2"/>
          </w:tcPr>
          <w:p w:rsidR="00B31B0F" w:rsidRPr="00AA5B4B" w:rsidRDefault="002404FD" w:rsidP="000D1AD8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В</w:t>
            </w:r>
            <w:r w:rsidR="00517949">
              <w:rPr>
                <w:sz w:val="24"/>
              </w:rPr>
              <w:t>ыбран вариант № 1, в рамках которого возможно</w:t>
            </w:r>
            <w:r w:rsidR="00517949">
              <w:rPr>
                <w:spacing w:val="40"/>
                <w:sz w:val="24"/>
              </w:rPr>
              <w:t xml:space="preserve"> </w:t>
            </w:r>
            <w:r w:rsidR="00517949">
              <w:rPr>
                <w:sz w:val="24"/>
              </w:rPr>
              <w:t xml:space="preserve">достижение </w:t>
            </w:r>
            <w:r w:rsidR="00517949" w:rsidRPr="00AA5B4B">
              <w:rPr>
                <w:sz w:val="24"/>
                <w:szCs w:val="24"/>
              </w:rPr>
              <w:t>цели правового регулирования при отсутствии рисков неблагоприятных последствий</w:t>
            </w:r>
            <w:r w:rsidR="00B31B0F" w:rsidRPr="00AA5B4B">
              <w:rPr>
                <w:sz w:val="24"/>
                <w:szCs w:val="24"/>
              </w:rPr>
              <w:t>.</w:t>
            </w:r>
          </w:p>
          <w:p w:rsidR="00FA6230" w:rsidRDefault="00423E46" w:rsidP="00475E85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Детальное описание предлагаемого варианта решения </w:t>
            </w:r>
            <w:r>
              <w:rPr>
                <w:spacing w:val="-2"/>
                <w:sz w:val="24"/>
              </w:rPr>
              <w:t xml:space="preserve">проблемы: </w:t>
            </w:r>
            <w:r w:rsidR="00B31B0F" w:rsidRPr="00AA5B4B">
              <w:rPr>
                <w:sz w:val="24"/>
                <w:szCs w:val="24"/>
              </w:rPr>
              <w:t>Проект решения</w:t>
            </w:r>
            <w:r w:rsidR="00AA5B4B" w:rsidRPr="00AA5B4B">
              <w:rPr>
                <w:sz w:val="24"/>
                <w:szCs w:val="24"/>
              </w:rPr>
              <w:t xml:space="preserve"> разработан в целях </w:t>
            </w:r>
            <w:r w:rsidR="00475E85" w:rsidRPr="00475E85">
              <w:rPr>
                <w:color w:val="000000"/>
                <w:sz w:val="24"/>
                <w:szCs w:val="24"/>
              </w:rPr>
              <w:t>развития малого и среднего предпринимательства, правила 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      </w:r>
          </w:p>
        </w:tc>
      </w:tr>
    </w:tbl>
    <w:p w:rsidR="00FA6230" w:rsidRDefault="00517949">
      <w:pPr>
        <w:spacing w:before="319"/>
        <w:ind w:left="140" w:right="135" w:firstLine="708"/>
        <w:jc w:val="both"/>
        <w:rPr>
          <w:b/>
          <w:sz w:val="28"/>
        </w:rPr>
      </w:pPr>
      <w:r>
        <w:rPr>
          <w:b/>
          <w:sz w:val="28"/>
        </w:rPr>
        <w:t>е) описание основных групп субъектов предпринимательской и инвестиционной деятельности, интересы которых будут затронуты предлагаемым правовым регулированием.</w:t>
      </w:r>
    </w:p>
    <w:p w:rsidR="00FA6230" w:rsidRDefault="00517949">
      <w:pPr>
        <w:pStyle w:val="a3"/>
        <w:ind w:left="140" w:right="136" w:firstLine="708"/>
        <w:jc w:val="both"/>
      </w:pPr>
      <w:r>
        <w:t xml:space="preserve">Проект </w:t>
      </w:r>
      <w:r w:rsidR="00C25F9B">
        <w:t>решения</w:t>
      </w:r>
      <w:r>
        <w:t xml:space="preserve"> затрагивает интересы юридических лиц, </w:t>
      </w:r>
      <w:r w:rsidR="00C25F9B" w:rsidRPr="00403C12">
        <w:rPr>
          <w:color w:val="000000"/>
        </w:rPr>
        <w:t>индивидуальны</w:t>
      </w:r>
      <w:r w:rsidR="00C25F9B">
        <w:rPr>
          <w:color w:val="000000"/>
        </w:rPr>
        <w:t>х предпринимателей</w:t>
      </w:r>
      <w:r w:rsidR="00E16DA6">
        <w:rPr>
          <w:color w:val="000000"/>
        </w:rPr>
        <w:t xml:space="preserve"> и </w:t>
      </w:r>
      <w:r w:rsidR="00E16DA6" w:rsidRPr="00B70C6F">
        <w:rPr>
          <w:lang w:eastAsia="ru-RU"/>
        </w:rPr>
        <w:t>физически</w:t>
      </w:r>
      <w:r w:rsidR="00E16DA6">
        <w:rPr>
          <w:lang w:eastAsia="ru-RU"/>
        </w:rPr>
        <w:t>х</w:t>
      </w:r>
      <w:r w:rsidR="00E16DA6" w:rsidRPr="00B70C6F">
        <w:rPr>
          <w:lang w:eastAsia="ru-RU"/>
        </w:rPr>
        <w:t xml:space="preserve"> лиц, применяющие специальный налоговый режим</w:t>
      </w:r>
      <w:r w:rsidR="00C25F9B">
        <w:rPr>
          <w:color w:val="000000"/>
        </w:rPr>
        <w:t>.</w:t>
      </w:r>
    </w:p>
    <w:p w:rsidR="00FA6230" w:rsidRDefault="00517949">
      <w:pPr>
        <w:ind w:left="140" w:right="139" w:firstLine="708"/>
        <w:jc w:val="both"/>
        <w:rPr>
          <w:b/>
          <w:sz w:val="28"/>
        </w:rPr>
      </w:pPr>
      <w:r>
        <w:rPr>
          <w:b/>
          <w:sz w:val="28"/>
        </w:rPr>
        <w:t>ж) оценка изменений расходов субъектов предпринимательской и инвестиционной деятельности на осуществление такой деятельности, связанных с необходимостью соблюдать введенные обязанности, запреты и ограничения, возлагаемые на них предлагаемым правовым регулированием, с использованием количественных методов.</w:t>
      </w:r>
    </w:p>
    <w:p w:rsidR="00D61B3C" w:rsidRDefault="00517949" w:rsidP="00D61B3C">
      <w:pPr>
        <w:pStyle w:val="a3"/>
        <w:ind w:left="140" w:right="143" w:firstLine="708"/>
        <w:jc w:val="both"/>
        <w:rPr>
          <w:spacing w:val="-2"/>
        </w:rPr>
      </w:pPr>
      <w:r>
        <w:t xml:space="preserve">Проект </w:t>
      </w:r>
      <w:r w:rsidR="00D61B3C">
        <w:t>решения</w:t>
      </w:r>
      <w:r>
        <w:t xml:space="preserve"> не повлечет изменений расходов и доходов субъектов предпринимательской деятельности в связи с предлагаемым правовым </w:t>
      </w:r>
      <w:r>
        <w:rPr>
          <w:spacing w:val="-2"/>
        </w:rPr>
        <w:t>регулированием.</w:t>
      </w:r>
    </w:p>
    <w:p w:rsidR="00FA6230" w:rsidRDefault="00517949" w:rsidP="00D61B3C">
      <w:pPr>
        <w:pStyle w:val="a3"/>
        <w:ind w:left="140" w:right="143" w:firstLine="708"/>
        <w:jc w:val="both"/>
        <w:rPr>
          <w:b/>
        </w:rPr>
      </w:pPr>
      <w:r>
        <w:rPr>
          <w:b/>
        </w:rPr>
        <w:t>з)</w:t>
      </w:r>
      <w:r>
        <w:rPr>
          <w:b/>
          <w:spacing w:val="-6"/>
        </w:rPr>
        <w:t xml:space="preserve"> </w:t>
      </w:r>
      <w:r>
        <w:rPr>
          <w:b/>
        </w:rPr>
        <w:t>сведения</w:t>
      </w:r>
      <w:r>
        <w:rPr>
          <w:b/>
          <w:spacing w:val="-8"/>
        </w:rPr>
        <w:t xml:space="preserve"> </w:t>
      </w:r>
      <w:r>
        <w:rPr>
          <w:b/>
        </w:rPr>
        <w:t>о</w:t>
      </w:r>
      <w:r>
        <w:rPr>
          <w:b/>
          <w:spacing w:val="-5"/>
        </w:rPr>
        <w:t xml:space="preserve"> </w:t>
      </w:r>
      <w:r>
        <w:rPr>
          <w:b/>
        </w:rPr>
        <w:t>результатах</w:t>
      </w:r>
      <w:r>
        <w:rPr>
          <w:b/>
          <w:spacing w:val="-5"/>
        </w:rPr>
        <w:t xml:space="preserve"> </w:t>
      </w:r>
      <w:r>
        <w:rPr>
          <w:b/>
        </w:rPr>
        <w:t>проведенных</w:t>
      </w:r>
      <w:r>
        <w:rPr>
          <w:b/>
          <w:spacing w:val="-4"/>
        </w:rPr>
        <w:t xml:space="preserve"> </w:t>
      </w:r>
      <w:r>
        <w:rPr>
          <w:b/>
        </w:rPr>
        <w:t>публичных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обсуждений.</w:t>
      </w:r>
    </w:p>
    <w:p w:rsidR="00503B6C" w:rsidRPr="00D83040" w:rsidRDefault="00503B6C" w:rsidP="00503B6C">
      <w:pPr>
        <w:adjustRightInd w:val="0"/>
        <w:ind w:firstLine="540"/>
        <w:jc w:val="center"/>
        <w:rPr>
          <w:sz w:val="16"/>
          <w:szCs w:val="16"/>
        </w:rPr>
      </w:pPr>
    </w:p>
    <w:p w:rsidR="00503B6C" w:rsidRPr="00767E1C" w:rsidRDefault="00503B6C" w:rsidP="00503B6C">
      <w:pPr>
        <w:pStyle w:val="a4"/>
        <w:widowControl/>
        <w:tabs>
          <w:tab w:val="left" w:pos="2280"/>
        </w:tabs>
        <w:adjustRightInd w:val="0"/>
        <w:ind w:firstLine="709"/>
        <w:contextualSpacing/>
        <w:jc w:val="both"/>
        <w:rPr>
          <w:sz w:val="24"/>
          <w:szCs w:val="24"/>
        </w:rPr>
      </w:pPr>
      <w:r w:rsidRPr="00767E1C">
        <w:rPr>
          <w:sz w:val="24"/>
          <w:szCs w:val="24"/>
        </w:rPr>
        <w:t xml:space="preserve">Наименование проекта НПА: </w:t>
      </w:r>
      <w:r w:rsidRPr="00D70FA5">
        <w:rPr>
          <w:b/>
          <w:sz w:val="24"/>
          <w:szCs w:val="24"/>
        </w:rPr>
        <w:t>Об утверждении Порядка 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</w:p>
    <w:p w:rsidR="00503B6C" w:rsidRDefault="00503B6C" w:rsidP="00503B6C">
      <w:pPr>
        <w:pStyle w:val="a4"/>
        <w:widowControl/>
        <w:tabs>
          <w:tab w:val="left" w:pos="2280"/>
        </w:tabs>
        <w:adjustRightInd w:val="0"/>
        <w:ind w:firstLine="709"/>
        <w:contextualSpacing/>
        <w:jc w:val="both"/>
        <w:rPr>
          <w:sz w:val="24"/>
          <w:szCs w:val="24"/>
        </w:rPr>
      </w:pPr>
      <w:r w:rsidRPr="00767E1C">
        <w:rPr>
          <w:sz w:val="24"/>
          <w:szCs w:val="24"/>
        </w:rPr>
        <w:t>Наименование исполнительного органа Смоленской области -  разработчика проекта НПА</w:t>
      </w:r>
      <w:r>
        <w:rPr>
          <w:sz w:val="24"/>
          <w:szCs w:val="24"/>
        </w:rPr>
        <w:t xml:space="preserve">: </w:t>
      </w:r>
      <w:r w:rsidRPr="00D70FA5">
        <w:rPr>
          <w:b/>
          <w:sz w:val="24"/>
          <w:szCs w:val="24"/>
        </w:rPr>
        <w:t>Администрация МО «Дорогобужский муниципальный округ» Смоленской области</w:t>
      </w:r>
    </w:p>
    <w:p w:rsidR="00503B6C" w:rsidRDefault="00503B6C" w:rsidP="00503B6C">
      <w:pPr>
        <w:pStyle w:val="a4"/>
        <w:widowControl/>
        <w:tabs>
          <w:tab w:val="left" w:pos="2280"/>
        </w:tabs>
        <w:adjustRightInd w:val="0"/>
        <w:ind w:firstLine="709"/>
        <w:contextualSpacing/>
        <w:jc w:val="both"/>
        <w:rPr>
          <w:sz w:val="24"/>
          <w:szCs w:val="24"/>
        </w:rPr>
      </w:pPr>
      <w:r w:rsidRPr="00767E1C">
        <w:rPr>
          <w:sz w:val="24"/>
          <w:szCs w:val="24"/>
        </w:rPr>
        <w:t>Контактное лицо, телефон: укажите Ф.И.О. и телефон контактного лица</w:t>
      </w:r>
      <w:r>
        <w:rPr>
          <w:sz w:val="24"/>
          <w:szCs w:val="24"/>
        </w:rPr>
        <w:t>:</w:t>
      </w:r>
      <w:r w:rsidRPr="006E202D">
        <w:rPr>
          <w:b/>
          <w:sz w:val="24"/>
          <w:szCs w:val="24"/>
        </w:rPr>
        <w:t xml:space="preserve"> </w:t>
      </w:r>
    </w:p>
    <w:p w:rsidR="00503B6C" w:rsidRPr="00767E1C" w:rsidRDefault="00503B6C" w:rsidP="00503B6C">
      <w:pPr>
        <w:pStyle w:val="a4"/>
        <w:widowControl/>
        <w:tabs>
          <w:tab w:val="left" w:pos="2280"/>
        </w:tabs>
        <w:adjustRightInd w:val="0"/>
        <w:ind w:firstLine="709"/>
        <w:contextualSpacing/>
        <w:jc w:val="both"/>
        <w:rPr>
          <w:sz w:val="24"/>
          <w:szCs w:val="24"/>
        </w:rPr>
      </w:pPr>
      <w:r w:rsidRPr="00767E1C">
        <w:rPr>
          <w:sz w:val="24"/>
          <w:szCs w:val="24"/>
        </w:rPr>
        <w:t>Адрес страницы в информационно-телекоммуникационной сети «Интернет», на которой было размещено уведомление о проведении публичного обсуждения проекта НПА</w:t>
      </w:r>
      <w:r>
        <w:rPr>
          <w:sz w:val="24"/>
          <w:szCs w:val="24"/>
        </w:rPr>
        <w:t xml:space="preserve">: </w:t>
      </w:r>
      <w:hyperlink r:id="rId14" w:history="1">
        <w:r w:rsidRPr="00D70FA5">
          <w:rPr>
            <w:rStyle w:val="a7"/>
            <w:b/>
            <w:sz w:val="24"/>
            <w:szCs w:val="24"/>
            <w:lang w:val="en-US"/>
          </w:rPr>
          <w:t>https</w:t>
        </w:r>
        <w:r w:rsidRPr="00AE4A6C">
          <w:rPr>
            <w:rStyle w:val="a7"/>
            <w:b/>
            <w:sz w:val="24"/>
            <w:szCs w:val="24"/>
          </w:rPr>
          <w:t>://</w:t>
        </w:r>
        <w:r w:rsidRPr="00D70FA5">
          <w:rPr>
            <w:rStyle w:val="a7"/>
            <w:b/>
            <w:sz w:val="24"/>
            <w:szCs w:val="24"/>
            <w:lang w:val="en-US"/>
          </w:rPr>
          <w:t>regulation</w:t>
        </w:r>
        <w:r w:rsidRPr="00AE4A6C">
          <w:rPr>
            <w:rStyle w:val="a7"/>
            <w:b/>
            <w:sz w:val="24"/>
            <w:szCs w:val="24"/>
          </w:rPr>
          <w:t>.</w:t>
        </w:r>
        <w:r w:rsidRPr="00D70FA5">
          <w:rPr>
            <w:rStyle w:val="a7"/>
            <w:b/>
            <w:sz w:val="24"/>
            <w:szCs w:val="24"/>
            <w:lang w:val="en-US"/>
          </w:rPr>
          <w:t>admin</w:t>
        </w:r>
        <w:r w:rsidRPr="00AE4A6C">
          <w:rPr>
            <w:rStyle w:val="a7"/>
            <w:b/>
            <w:sz w:val="24"/>
            <w:szCs w:val="24"/>
          </w:rPr>
          <w:t>-</w:t>
        </w:r>
        <w:proofErr w:type="spellStart"/>
        <w:r w:rsidRPr="00D70FA5">
          <w:rPr>
            <w:rStyle w:val="a7"/>
            <w:b/>
            <w:sz w:val="24"/>
            <w:szCs w:val="24"/>
            <w:lang w:val="en-US"/>
          </w:rPr>
          <w:t>smolensk</w:t>
        </w:r>
        <w:proofErr w:type="spellEnd"/>
        <w:r w:rsidRPr="00AE4A6C">
          <w:rPr>
            <w:rStyle w:val="a7"/>
            <w:b/>
            <w:sz w:val="24"/>
            <w:szCs w:val="24"/>
          </w:rPr>
          <w:t>.</w:t>
        </w:r>
        <w:proofErr w:type="spellStart"/>
        <w:r w:rsidRPr="00D70FA5">
          <w:rPr>
            <w:rStyle w:val="a7"/>
            <w:b/>
            <w:sz w:val="24"/>
            <w:szCs w:val="24"/>
            <w:lang w:val="en-US"/>
          </w:rPr>
          <w:t>ru</w:t>
        </w:r>
        <w:proofErr w:type="spellEnd"/>
        <w:r w:rsidRPr="00AE4A6C">
          <w:rPr>
            <w:rStyle w:val="a7"/>
            <w:b/>
            <w:sz w:val="24"/>
            <w:szCs w:val="24"/>
          </w:rPr>
          <w:t>/</w:t>
        </w:r>
        <w:r w:rsidRPr="00D70FA5">
          <w:rPr>
            <w:rStyle w:val="a7"/>
            <w:b/>
            <w:sz w:val="24"/>
            <w:szCs w:val="24"/>
            <w:lang w:val="en-US"/>
          </w:rPr>
          <w:t>projects</w:t>
        </w:r>
        <w:r w:rsidRPr="00AE4A6C">
          <w:rPr>
            <w:rStyle w:val="a7"/>
            <w:b/>
            <w:sz w:val="24"/>
            <w:szCs w:val="24"/>
          </w:rPr>
          <w:t>#</w:t>
        </w:r>
        <w:proofErr w:type="spellStart"/>
        <w:r w:rsidRPr="00D70FA5">
          <w:rPr>
            <w:rStyle w:val="a7"/>
            <w:b/>
            <w:sz w:val="24"/>
            <w:szCs w:val="24"/>
            <w:lang w:val="en-US"/>
          </w:rPr>
          <w:t>npa</w:t>
        </w:r>
        <w:proofErr w:type="spellEnd"/>
        <w:r w:rsidRPr="00AE4A6C">
          <w:rPr>
            <w:rStyle w:val="a7"/>
            <w:b/>
            <w:sz w:val="24"/>
            <w:szCs w:val="24"/>
          </w:rPr>
          <w:t>=745</w:t>
        </w:r>
      </w:hyperlink>
    </w:p>
    <w:p w:rsidR="00503B6C" w:rsidRDefault="00503B6C" w:rsidP="00503B6C">
      <w:pPr>
        <w:pStyle w:val="a4"/>
        <w:widowControl/>
        <w:tabs>
          <w:tab w:val="left" w:pos="2280"/>
        </w:tabs>
        <w:adjustRightInd w:val="0"/>
        <w:ind w:firstLine="709"/>
        <w:contextualSpacing/>
        <w:jc w:val="both"/>
        <w:rPr>
          <w:sz w:val="24"/>
          <w:szCs w:val="24"/>
        </w:rPr>
      </w:pPr>
      <w:r w:rsidRPr="00767E1C">
        <w:rPr>
          <w:sz w:val="24"/>
          <w:szCs w:val="24"/>
        </w:rPr>
        <w:lastRenderedPageBreak/>
        <w:t>Срок проведения публичных обсуждений проекта НПА, в течение которого принимались замечания и предложения в связи с размещением уведомления: с (укажите дату) по (укажите дату)</w:t>
      </w:r>
      <w:r>
        <w:rPr>
          <w:sz w:val="24"/>
          <w:szCs w:val="24"/>
        </w:rPr>
        <w:t xml:space="preserve">: </w:t>
      </w:r>
      <w:r w:rsidRPr="00D70FA5">
        <w:rPr>
          <w:b/>
          <w:sz w:val="24"/>
          <w:szCs w:val="24"/>
        </w:rPr>
        <w:t>27.01.2025 – 02.02.2025</w:t>
      </w:r>
    </w:p>
    <w:p w:rsidR="00503B6C" w:rsidRDefault="00503B6C" w:rsidP="00503B6C">
      <w:pPr>
        <w:pStyle w:val="a4"/>
        <w:widowControl/>
        <w:tabs>
          <w:tab w:val="left" w:pos="2280"/>
        </w:tabs>
        <w:adjustRightInd w:val="0"/>
        <w:ind w:firstLine="709"/>
        <w:contextualSpacing/>
        <w:jc w:val="both"/>
        <w:rPr>
          <w:sz w:val="24"/>
          <w:szCs w:val="24"/>
        </w:rPr>
      </w:pPr>
      <w:r w:rsidRPr="00767E1C">
        <w:rPr>
          <w:sz w:val="24"/>
          <w:szCs w:val="24"/>
        </w:rPr>
        <w:t>Перечень организаций и заинтересованных лиц, которые были извещены о проведении публичных обсуждений проекта НПА по уведомлению</w:t>
      </w:r>
      <w:r>
        <w:rPr>
          <w:sz w:val="24"/>
          <w:szCs w:val="24"/>
        </w:rPr>
        <w:t xml:space="preserve">: </w:t>
      </w:r>
      <w:proofErr w:type="gramStart"/>
      <w:r w:rsidRPr="00D70FA5">
        <w:rPr>
          <w:b/>
          <w:sz w:val="24"/>
          <w:szCs w:val="24"/>
        </w:rPr>
        <w:t>Исполняющий полномочия Уполномоченного по защите прав предпринимателей в Смоленской области (upp67@yandex.ru), Союз «Торгово-промышленная палата Смоленской области» (info@smolenskcci.ru, organizer@smolenskcci.ru), Смоленское региональное отделение Общероссийской общественной организации малого и среднего предпринимательства «ОПОРА РОССИИ» (info@smol-opora.ru), Смоленское региональное объединение работодателей «Научно-промышленный союз» (sap_nps@mail.ru), Смоленское региональное отделение Общероссийской общественной организации «Деловая Россия»</w:t>
      </w:r>
      <w:proofErr w:type="gramEnd"/>
      <w:r w:rsidRPr="00D70FA5">
        <w:rPr>
          <w:b/>
          <w:sz w:val="24"/>
          <w:szCs w:val="24"/>
        </w:rPr>
        <w:t xml:space="preserve"> (deloros67@yandex.ru), </w:t>
      </w:r>
      <w:proofErr w:type="spellStart"/>
      <w:r w:rsidRPr="00D70FA5">
        <w:rPr>
          <w:b/>
          <w:sz w:val="24"/>
          <w:szCs w:val="24"/>
        </w:rPr>
        <w:t>Цимерман</w:t>
      </w:r>
      <w:proofErr w:type="spellEnd"/>
      <w:r w:rsidRPr="00D70FA5">
        <w:rPr>
          <w:b/>
          <w:sz w:val="24"/>
          <w:szCs w:val="24"/>
        </w:rPr>
        <w:t xml:space="preserve"> Юлия Вячеславовна - Исполнительный директор Смоленского регионального отделения Общероссийской общественной организации малого и среднего предпринимательства «Опора России» (lulu-tsimerman@mail.ru)., </w:t>
      </w:r>
    </w:p>
    <w:p w:rsidR="00503B6C" w:rsidRPr="00767E1C" w:rsidRDefault="00503B6C" w:rsidP="00503B6C">
      <w:pPr>
        <w:tabs>
          <w:tab w:val="left" w:pos="2280"/>
        </w:tabs>
        <w:adjustRightInd w:val="0"/>
        <w:ind w:firstLine="142"/>
        <w:rPr>
          <w:sz w:val="24"/>
          <w:szCs w:val="24"/>
        </w:rPr>
      </w:pPr>
    </w:p>
    <w:p w:rsidR="00503B6C" w:rsidRPr="003E3B52" w:rsidRDefault="00503B6C" w:rsidP="00503B6C">
      <w:pPr>
        <w:adjustRightInd w:val="0"/>
        <w:jc w:val="center"/>
        <w:rPr>
          <w:szCs w:val="28"/>
        </w:rPr>
      </w:pPr>
      <w:r w:rsidRPr="003E3B52">
        <w:rPr>
          <w:szCs w:val="28"/>
        </w:rPr>
        <w:t>Перечень замечаний и предложений, поступивших в ходе публичн</w:t>
      </w:r>
      <w:r>
        <w:rPr>
          <w:szCs w:val="28"/>
        </w:rPr>
        <w:t>ого</w:t>
      </w:r>
      <w:r w:rsidRPr="003E3B52">
        <w:rPr>
          <w:szCs w:val="28"/>
        </w:rPr>
        <w:t xml:space="preserve"> </w:t>
      </w:r>
      <w:r>
        <w:rPr>
          <w:szCs w:val="28"/>
        </w:rPr>
        <w:t>обсуждения проекта НПА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"/>
        <w:gridCol w:w="1897"/>
        <w:gridCol w:w="3175"/>
        <w:gridCol w:w="3464"/>
        <w:gridCol w:w="1634"/>
      </w:tblGrid>
      <w:tr w:rsidR="00503B6C" w:rsidRPr="008C0C34" w:rsidTr="006349AA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  <w:jc w:val="center"/>
            </w:pPr>
            <w:bookmarkStart w:id="1" w:name="_GoBack"/>
            <w:r w:rsidRPr="008C0C34">
              <w:t xml:space="preserve">№ </w:t>
            </w:r>
            <w:proofErr w:type="gramStart"/>
            <w:r w:rsidRPr="008C0C34">
              <w:t>п</w:t>
            </w:r>
            <w:proofErr w:type="gramEnd"/>
            <w:r w:rsidRPr="008C0C34">
              <w:t>/п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  <w:jc w:val="center"/>
            </w:pPr>
            <w:r w:rsidRPr="008C0C34">
              <w:t>Участник публичных обсуждений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  <w:jc w:val="center"/>
            </w:pPr>
            <w:r w:rsidRPr="008C0C34">
              <w:t>Перечень вопросов, обсуждаемых в ходе проведения публичного обсуждения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  <w:jc w:val="center"/>
            </w:pPr>
            <w:r w:rsidRPr="008C0C34">
              <w:t>Замечание (предложение)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  <w:jc w:val="center"/>
            </w:pPr>
            <w:r w:rsidRPr="008C0C34">
              <w:t>Учет замечаний (предложений)</w:t>
            </w:r>
          </w:p>
        </w:tc>
      </w:tr>
      <w:tr w:rsidR="00503B6C" w:rsidRPr="008C0C34" w:rsidTr="006349AA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  <w:jc w:val="center"/>
            </w:pPr>
            <w:r w:rsidRPr="008C0C34">
              <w:t>1.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proofErr w:type="spellStart"/>
            <w:r w:rsidRPr="008C0C34">
              <w:t>Юрицын</w:t>
            </w:r>
            <w:proofErr w:type="spellEnd"/>
            <w:r w:rsidRPr="008C0C34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1. Концептуально одобряется текущая редакция проекта областного нормативного правового акта (укажите «да» или «нет»).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proofErr w:type="gramStart"/>
            <w:r w:rsidRPr="008C0C34">
              <w:t>д</w:t>
            </w:r>
            <w:proofErr w:type="gramEnd"/>
            <w:r w:rsidRPr="008C0C34">
              <w:t>а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Учтено.</w:t>
            </w:r>
          </w:p>
          <w:p w:rsidR="00503B6C" w:rsidRPr="008C0C34" w:rsidRDefault="00503B6C" w:rsidP="006349AA">
            <w:pPr>
              <w:adjustRightInd w:val="0"/>
            </w:pPr>
          </w:p>
        </w:tc>
      </w:tr>
      <w:tr w:rsidR="00503B6C" w:rsidRPr="008C0C34" w:rsidTr="006349AA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  <w:jc w:val="center"/>
            </w:pPr>
            <w:r w:rsidRPr="008C0C34">
              <w:t>2.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proofErr w:type="spellStart"/>
            <w:r w:rsidRPr="008C0C34">
              <w:t>Юрицын</w:t>
            </w:r>
            <w:proofErr w:type="spellEnd"/>
            <w:r w:rsidRPr="008C0C34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2. Является ли актуальным регулирование, предлагаемое проектом областного нормативного правового акта?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да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Учтено.</w:t>
            </w:r>
          </w:p>
          <w:p w:rsidR="00503B6C" w:rsidRPr="008C0C34" w:rsidRDefault="00503B6C" w:rsidP="006349AA">
            <w:pPr>
              <w:adjustRightInd w:val="0"/>
            </w:pPr>
          </w:p>
        </w:tc>
      </w:tr>
      <w:tr w:rsidR="00503B6C" w:rsidRPr="008C0C34" w:rsidTr="006349AA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  <w:jc w:val="center"/>
            </w:pPr>
            <w:r w:rsidRPr="008C0C34">
              <w:t>3.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proofErr w:type="spellStart"/>
            <w:r w:rsidRPr="008C0C34">
              <w:t>Юрицын</w:t>
            </w:r>
            <w:proofErr w:type="spellEnd"/>
            <w:r w:rsidRPr="008C0C34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3. Содержит ли проект областного нормативного правового акта 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введению? В случае наличия, укажите такие положения и их негативные последствия.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proofErr w:type="gramStart"/>
            <w:r w:rsidRPr="008C0C34">
              <w:t>н</w:t>
            </w:r>
            <w:proofErr w:type="gramEnd"/>
            <w:r w:rsidRPr="008C0C34">
              <w:t>ет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Учтено.</w:t>
            </w:r>
          </w:p>
          <w:p w:rsidR="00503B6C" w:rsidRPr="008C0C34" w:rsidRDefault="00503B6C" w:rsidP="006349AA">
            <w:pPr>
              <w:adjustRightInd w:val="0"/>
            </w:pPr>
          </w:p>
        </w:tc>
      </w:tr>
      <w:tr w:rsidR="00503B6C" w:rsidRPr="008C0C34" w:rsidTr="006349AA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  <w:jc w:val="center"/>
            </w:pPr>
            <w:r w:rsidRPr="008C0C34">
              <w:t>4.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proofErr w:type="spellStart"/>
            <w:r w:rsidRPr="008C0C34">
              <w:t>Юрицын</w:t>
            </w:r>
            <w:proofErr w:type="spellEnd"/>
            <w:r w:rsidRPr="008C0C34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4. К каким полезным эффектам для субъектов предпринимательской и иной экономической деятельности приведет принятие проекта областного нормативного правового акта?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утверждение Порядка 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Учтено.</w:t>
            </w:r>
          </w:p>
          <w:p w:rsidR="00503B6C" w:rsidRPr="008C0C34" w:rsidRDefault="00503B6C" w:rsidP="006349AA">
            <w:pPr>
              <w:adjustRightInd w:val="0"/>
            </w:pPr>
          </w:p>
        </w:tc>
      </w:tr>
      <w:tr w:rsidR="00503B6C" w:rsidRPr="008C0C34" w:rsidTr="006349AA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  <w:jc w:val="center"/>
            </w:pPr>
            <w:r w:rsidRPr="008C0C34">
              <w:t>5.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proofErr w:type="spellStart"/>
            <w:r w:rsidRPr="008C0C34">
              <w:t>Юрицын</w:t>
            </w:r>
            <w:proofErr w:type="spellEnd"/>
            <w:r w:rsidRPr="008C0C34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5. Требуется ли переходный период для вступления в силу предлагаемого правового регулирования? В случае</w:t>
            </w:r>
            <w:proofErr w:type="gramStart"/>
            <w:r w:rsidRPr="008C0C34">
              <w:t>,</w:t>
            </w:r>
            <w:proofErr w:type="gramEnd"/>
            <w:r w:rsidRPr="008C0C34">
              <w:t xml:space="preserve"> если требуется, приведите </w:t>
            </w:r>
            <w:r w:rsidRPr="008C0C34">
              <w:lastRenderedPageBreak/>
              <w:t>обоснование своей позиции.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proofErr w:type="gramStart"/>
            <w:r w:rsidRPr="008C0C34">
              <w:lastRenderedPageBreak/>
              <w:t>н</w:t>
            </w:r>
            <w:proofErr w:type="gramEnd"/>
            <w:r w:rsidRPr="008C0C34">
              <w:t>ет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Учтено.</w:t>
            </w:r>
          </w:p>
          <w:p w:rsidR="00503B6C" w:rsidRPr="008C0C34" w:rsidRDefault="00503B6C" w:rsidP="006349AA">
            <w:pPr>
              <w:adjustRightInd w:val="0"/>
            </w:pPr>
          </w:p>
        </w:tc>
      </w:tr>
      <w:tr w:rsidR="00503B6C" w:rsidRPr="008C0C34" w:rsidTr="006349AA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  <w:jc w:val="center"/>
            </w:pPr>
            <w:r w:rsidRPr="008C0C34">
              <w:lastRenderedPageBreak/>
              <w:t>6.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proofErr w:type="spellStart"/>
            <w:r w:rsidRPr="008C0C34">
              <w:t>Юрицын</w:t>
            </w:r>
            <w:proofErr w:type="spellEnd"/>
            <w:r w:rsidRPr="008C0C34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6. Иные предложения и замечания по проекту областного нормативного правового акта.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нет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B6C" w:rsidRPr="008C0C34" w:rsidRDefault="00503B6C" w:rsidP="006349AA">
            <w:pPr>
              <w:adjustRightInd w:val="0"/>
            </w:pPr>
            <w:r w:rsidRPr="008C0C34">
              <w:t>Учтено.</w:t>
            </w:r>
          </w:p>
          <w:p w:rsidR="00503B6C" w:rsidRPr="008C0C34" w:rsidRDefault="00503B6C" w:rsidP="006349AA">
            <w:pPr>
              <w:adjustRightInd w:val="0"/>
            </w:pPr>
          </w:p>
        </w:tc>
      </w:tr>
    </w:tbl>
    <w:bookmarkEnd w:id="1"/>
    <w:p w:rsidR="006345B8" w:rsidRDefault="00517949" w:rsidP="006345B8">
      <w:pPr>
        <w:pStyle w:val="a3"/>
        <w:ind w:left="140" w:right="139" w:firstLine="708"/>
        <w:jc w:val="both"/>
        <w:rPr>
          <w:spacing w:val="-2"/>
        </w:rPr>
      </w:pPr>
      <w:r>
        <w:t xml:space="preserve"> Ссылка на региональном портале: </w:t>
      </w:r>
      <w:hyperlink r:id="rId15" w:history="1">
        <w:r w:rsidR="006345B8" w:rsidRPr="005C787A">
          <w:rPr>
            <w:rStyle w:val="a7"/>
          </w:rPr>
          <w:t>https://regulation.admin-smolensk.ru/Dashboard#</w:t>
        </w:r>
      </w:hyperlink>
      <w:r>
        <w:rPr>
          <w:spacing w:val="-2"/>
        </w:rPr>
        <w:t>.</w:t>
      </w:r>
      <w:r w:rsidR="006345B8">
        <w:rPr>
          <w:spacing w:val="-2"/>
        </w:rPr>
        <w:t xml:space="preserve"> </w:t>
      </w:r>
    </w:p>
    <w:p w:rsidR="00FA6230" w:rsidRDefault="00517949" w:rsidP="006345B8">
      <w:pPr>
        <w:pStyle w:val="a3"/>
        <w:ind w:left="140" w:right="139" w:firstLine="708"/>
        <w:jc w:val="both"/>
        <w:rPr>
          <w:b/>
        </w:rPr>
      </w:pPr>
      <w:r>
        <w:rPr>
          <w:b/>
        </w:rPr>
        <w:t>и) обоснование необходимости представления субъектом предпринимательской и инвестиционной деятельности документов, предусмотренных проектом НПА, в разрезе каждого такого документа.</w:t>
      </w:r>
    </w:p>
    <w:p w:rsidR="00A61FC3" w:rsidRDefault="00AA0660" w:rsidP="00736C69">
      <w:pPr>
        <w:pStyle w:val="a3"/>
        <w:ind w:left="140" w:right="139" w:firstLine="708"/>
        <w:jc w:val="both"/>
      </w:pPr>
      <w:r>
        <w:t>Проект решения не содержит норм, обязывающих представление заявителями каких-либо документов.</w:t>
      </w:r>
    </w:p>
    <w:p w:rsidR="00FA6230" w:rsidRDefault="00517949" w:rsidP="00736C69">
      <w:pPr>
        <w:pStyle w:val="a3"/>
        <w:ind w:left="140" w:right="139" w:firstLine="708"/>
        <w:jc w:val="both"/>
        <w:rPr>
          <w:b/>
        </w:rPr>
      </w:pPr>
      <w:r>
        <w:rPr>
          <w:b/>
        </w:rPr>
        <w:t>к)</w:t>
      </w:r>
      <w:r>
        <w:rPr>
          <w:b/>
          <w:spacing w:val="-10"/>
        </w:rPr>
        <w:t xml:space="preserve"> </w:t>
      </w:r>
      <w:r>
        <w:rPr>
          <w:b/>
        </w:rPr>
        <w:t>степень</w:t>
      </w:r>
      <w:r>
        <w:rPr>
          <w:b/>
          <w:spacing w:val="-7"/>
        </w:rPr>
        <w:t xml:space="preserve"> </w:t>
      </w:r>
      <w:r>
        <w:rPr>
          <w:b/>
        </w:rPr>
        <w:t>регулирующего</w:t>
      </w:r>
      <w:r>
        <w:rPr>
          <w:b/>
          <w:spacing w:val="-6"/>
        </w:rPr>
        <w:t xml:space="preserve"> </w:t>
      </w:r>
      <w:r>
        <w:rPr>
          <w:b/>
        </w:rPr>
        <w:t>воздействия</w:t>
      </w:r>
      <w:r>
        <w:rPr>
          <w:b/>
          <w:spacing w:val="-8"/>
        </w:rPr>
        <w:t xml:space="preserve"> </w:t>
      </w:r>
      <w:r>
        <w:rPr>
          <w:b/>
        </w:rPr>
        <w:t>(низкая,</w:t>
      </w:r>
      <w:r>
        <w:rPr>
          <w:b/>
          <w:spacing w:val="-9"/>
        </w:rPr>
        <w:t xml:space="preserve"> </w:t>
      </w:r>
      <w:r>
        <w:rPr>
          <w:b/>
        </w:rPr>
        <w:t>средняя,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высокая).</w:t>
      </w:r>
    </w:p>
    <w:p w:rsidR="00FA6230" w:rsidRDefault="00517949" w:rsidP="00C34F54">
      <w:pPr>
        <w:pStyle w:val="a3"/>
        <w:ind w:left="140" w:right="141" w:firstLine="708"/>
        <w:jc w:val="both"/>
      </w:pPr>
      <w:r>
        <w:t>Проект постановления соответствует средней степени регулирующего воздействия, установленной постановлением Администрации Смоленской области от 13.11.2015 № 718.</w:t>
      </w:r>
    </w:p>
    <w:p w:rsidR="00C34F54" w:rsidRDefault="00C34F54" w:rsidP="00C34F54">
      <w:pPr>
        <w:pStyle w:val="a3"/>
        <w:ind w:left="140" w:right="141" w:firstLine="708"/>
        <w:jc w:val="both"/>
      </w:pPr>
    </w:p>
    <w:p w:rsidR="00FA6230" w:rsidRDefault="00517949">
      <w:pPr>
        <w:spacing w:line="320" w:lineRule="exact"/>
        <w:ind w:left="849"/>
        <w:jc w:val="both"/>
        <w:rPr>
          <w:b/>
          <w:sz w:val="28"/>
        </w:rPr>
      </w:pPr>
      <w:r>
        <w:rPr>
          <w:b/>
          <w:sz w:val="28"/>
        </w:rPr>
        <w:t>л)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наличие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отсутствие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проекте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НПА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обязательных</w:t>
      </w:r>
      <w:r>
        <w:rPr>
          <w:b/>
          <w:spacing w:val="-2"/>
          <w:sz w:val="28"/>
        </w:rPr>
        <w:t xml:space="preserve"> требований.</w:t>
      </w:r>
    </w:p>
    <w:p w:rsidR="00FA6230" w:rsidRDefault="00517949">
      <w:pPr>
        <w:pStyle w:val="a3"/>
        <w:spacing w:line="320" w:lineRule="exact"/>
        <w:ind w:left="849"/>
        <w:jc w:val="both"/>
      </w:pPr>
      <w:r>
        <w:t>Проект</w:t>
      </w:r>
      <w:r>
        <w:rPr>
          <w:spacing w:val="-9"/>
        </w:rPr>
        <w:t xml:space="preserve"> </w:t>
      </w:r>
      <w:r w:rsidR="00B87023">
        <w:t>решения</w:t>
      </w:r>
      <w:r>
        <w:rPr>
          <w:spacing w:val="-5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содержит</w:t>
      </w:r>
      <w:r>
        <w:rPr>
          <w:spacing w:val="-8"/>
        </w:rPr>
        <w:t xml:space="preserve"> </w:t>
      </w:r>
      <w:r>
        <w:t>обязательных</w:t>
      </w:r>
      <w:r>
        <w:rPr>
          <w:spacing w:val="-5"/>
        </w:rPr>
        <w:t xml:space="preserve"> </w:t>
      </w:r>
      <w:r>
        <w:rPr>
          <w:spacing w:val="-2"/>
        </w:rPr>
        <w:t>требований.</w:t>
      </w:r>
    </w:p>
    <w:p w:rsidR="00FA6230" w:rsidRDefault="00FA6230">
      <w:pPr>
        <w:pStyle w:val="a3"/>
        <w:spacing w:before="4"/>
      </w:pPr>
    </w:p>
    <w:p w:rsidR="00FA6230" w:rsidRDefault="00517949">
      <w:pPr>
        <w:ind w:left="140" w:right="143" w:firstLine="708"/>
        <w:jc w:val="both"/>
        <w:rPr>
          <w:b/>
          <w:sz w:val="28"/>
        </w:rPr>
      </w:pPr>
      <w:r>
        <w:rPr>
          <w:b/>
          <w:sz w:val="28"/>
        </w:rPr>
        <w:t>м) сведения об установлении сроков вступления в силу НПА,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содержащего обязательные требования: сведения об установлении срока действия НПА, содержащего обязательные требования.</w:t>
      </w:r>
    </w:p>
    <w:p w:rsidR="00FA6230" w:rsidRDefault="00517949">
      <w:pPr>
        <w:pStyle w:val="a3"/>
        <w:spacing w:line="318" w:lineRule="exact"/>
        <w:ind w:left="849"/>
        <w:jc w:val="both"/>
        <w:rPr>
          <w:spacing w:val="-2"/>
        </w:rPr>
      </w:pPr>
      <w:r>
        <w:t>Проект</w:t>
      </w:r>
      <w:r>
        <w:rPr>
          <w:spacing w:val="-9"/>
        </w:rPr>
        <w:t xml:space="preserve"> </w:t>
      </w:r>
      <w:r w:rsidR="00B87023">
        <w:t>решения</w:t>
      </w:r>
      <w:r>
        <w:rPr>
          <w:spacing w:val="-5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содержит</w:t>
      </w:r>
      <w:r>
        <w:rPr>
          <w:spacing w:val="-6"/>
        </w:rPr>
        <w:t xml:space="preserve"> </w:t>
      </w:r>
      <w:r>
        <w:t>обязательных</w:t>
      </w:r>
      <w:r>
        <w:rPr>
          <w:spacing w:val="-6"/>
        </w:rPr>
        <w:t xml:space="preserve"> </w:t>
      </w:r>
      <w:r>
        <w:rPr>
          <w:spacing w:val="-2"/>
        </w:rPr>
        <w:t>требований.</w:t>
      </w:r>
    </w:p>
    <w:p w:rsidR="00C34F54" w:rsidRDefault="00C34F54">
      <w:pPr>
        <w:pStyle w:val="a3"/>
        <w:spacing w:line="318" w:lineRule="exact"/>
        <w:ind w:left="849"/>
        <w:jc w:val="both"/>
      </w:pPr>
    </w:p>
    <w:p w:rsidR="00A61FC3" w:rsidRDefault="00A61FC3">
      <w:pPr>
        <w:pStyle w:val="a3"/>
        <w:spacing w:line="318" w:lineRule="exact"/>
        <w:ind w:left="849"/>
        <w:jc w:val="both"/>
      </w:pPr>
    </w:p>
    <w:tbl>
      <w:tblPr>
        <w:tblStyle w:val="ac"/>
        <w:tblW w:w="10014" w:type="dxa"/>
        <w:jc w:val="center"/>
        <w:tblInd w:w="1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4438"/>
      </w:tblGrid>
      <w:tr w:rsidR="00375C96" w:rsidRPr="00375C96" w:rsidTr="0085399A">
        <w:trPr>
          <w:jc w:val="center"/>
        </w:trPr>
        <w:tc>
          <w:tcPr>
            <w:tcW w:w="5576" w:type="dxa"/>
          </w:tcPr>
          <w:p w:rsidR="00375C96" w:rsidRPr="00375C96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8"/>
                <w:szCs w:val="28"/>
              </w:rPr>
            </w:pPr>
            <w:r w:rsidRPr="00375C96">
              <w:rPr>
                <w:sz w:val="28"/>
                <w:szCs w:val="28"/>
              </w:rPr>
              <w:t>Председатель комитета</w:t>
            </w:r>
          </w:p>
          <w:p w:rsidR="00375C96" w:rsidRPr="00375C96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8"/>
                <w:szCs w:val="28"/>
              </w:rPr>
            </w:pPr>
            <w:r w:rsidRPr="00375C96">
              <w:rPr>
                <w:sz w:val="28"/>
                <w:szCs w:val="28"/>
              </w:rPr>
              <w:t>по имущественным и земельным правоотношениям Администрации муниципального образования «Дорогобужский муниципальный округ Смоленской области</w:t>
            </w:r>
          </w:p>
        </w:tc>
        <w:tc>
          <w:tcPr>
            <w:tcW w:w="4438" w:type="dxa"/>
          </w:tcPr>
          <w:p w:rsidR="00375C96" w:rsidRPr="00375C96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8"/>
                <w:szCs w:val="28"/>
              </w:rPr>
            </w:pPr>
          </w:p>
          <w:p w:rsidR="00375C96" w:rsidRPr="00375C96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8"/>
                <w:szCs w:val="28"/>
              </w:rPr>
            </w:pPr>
          </w:p>
          <w:p w:rsidR="00375C96" w:rsidRPr="00375C96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8"/>
                <w:szCs w:val="28"/>
              </w:rPr>
            </w:pPr>
          </w:p>
          <w:p w:rsidR="00375C96" w:rsidRPr="00375C96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8"/>
                <w:szCs w:val="28"/>
              </w:rPr>
            </w:pPr>
          </w:p>
          <w:p w:rsidR="00375C96" w:rsidRPr="00375C96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jc w:val="right"/>
              <w:outlineLvl w:val="0"/>
              <w:rPr>
                <w:b/>
                <w:sz w:val="28"/>
                <w:szCs w:val="28"/>
              </w:rPr>
            </w:pPr>
            <w:r w:rsidRPr="00375C96">
              <w:rPr>
                <w:b/>
                <w:sz w:val="28"/>
                <w:szCs w:val="28"/>
              </w:rPr>
              <w:t>С.А. Корначева</w:t>
            </w:r>
          </w:p>
        </w:tc>
      </w:tr>
    </w:tbl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spacing w:before="2"/>
        <w:rPr>
          <w:b/>
        </w:rPr>
      </w:pPr>
    </w:p>
    <w:sectPr w:rsidR="00FA6230">
      <w:headerReference w:type="default" r:id="rId16"/>
      <w:pgSz w:w="11910" w:h="16840"/>
      <w:pgMar w:top="960" w:right="425" w:bottom="280" w:left="992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24E" w:rsidRDefault="00DC324E">
      <w:r>
        <w:separator/>
      </w:r>
    </w:p>
  </w:endnote>
  <w:endnote w:type="continuationSeparator" w:id="0">
    <w:p w:rsidR="00DC324E" w:rsidRDefault="00DC3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24E" w:rsidRDefault="00DC324E">
      <w:r>
        <w:separator/>
      </w:r>
    </w:p>
  </w:footnote>
  <w:footnote w:type="continuationSeparator" w:id="0">
    <w:p w:rsidR="00DC324E" w:rsidRDefault="00DC32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230" w:rsidRDefault="00517949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6768" behindDoc="1" locked="0" layoutInCell="1" allowOverlap="1" wp14:anchorId="0B5571D2" wp14:editId="67FC3444">
              <wp:simplePos x="0" y="0"/>
              <wp:positionH relativeFrom="page">
                <wp:posOffset>3883786</wp:posOffset>
              </wp:positionH>
              <wp:positionV relativeFrom="page">
                <wp:posOffset>438234</wp:posOffset>
              </wp:positionV>
              <wp:extent cx="1651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6230" w:rsidRDefault="00FA623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05.8pt;margin-top:34.5pt;width:13pt;height:15.3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" filled="f" stroked="f">
              <v:path arrowok="t"/>
              <v:textbox inset="0,0,0,0">
                <w:txbxContent>
                  <w:p w:rsidR="00FA6230" w:rsidRDefault="00FA6230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615D7"/>
    <w:multiLevelType w:val="hybridMultilevel"/>
    <w:tmpl w:val="EE16716C"/>
    <w:lvl w:ilvl="0" w:tplc="E6C6C5A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A6230"/>
    <w:rsid w:val="000664A1"/>
    <w:rsid w:val="000A634C"/>
    <w:rsid w:val="000D1AD8"/>
    <w:rsid w:val="000D6DDE"/>
    <w:rsid w:val="00121C2C"/>
    <w:rsid w:val="001469D6"/>
    <w:rsid w:val="00151102"/>
    <w:rsid w:val="001548B7"/>
    <w:rsid w:val="00165CE5"/>
    <w:rsid w:val="001C5D79"/>
    <w:rsid w:val="002404FD"/>
    <w:rsid w:val="00306389"/>
    <w:rsid w:val="003255F8"/>
    <w:rsid w:val="00340DC1"/>
    <w:rsid w:val="00350F13"/>
    <w:rsid w:val="00375C96"/>
    <w:rsid w:val="003D1566"/>
    <w:rsid w:val="00414948"/>
    <w:rsid w:val="00422389"/>
    <w:rsid w:val="00423E46"/>
    <w:rsid w:val="00463D2A"/>
    <w:rsid w:val="00475E85"/>
    <w:rsid w:val="00483C98"/>
    <w:rsid w:val="00487C6A"/>
    <w:rsid w:val="00503B6C"/>
    <w:rsid w:val="00504530"/>
    <w:rsid w:val="00517949"/>
    <w:rsid w:val="00523DAC"/>
    <w:rsid w:val="0053774B"/>
    <w:rsid w:val="00551A14"/>
    <w:rsid w:val="00585BA5"/>
    <w:rsid w:val="005A5CC4"/>
    <w:rsid w:val="005B29CD"/>
    <w:rsid w:val="005E429C"/>
    <w:rsid w:val="0060666A"/>
    <w:rsid w:val="006345B8"/>
    <w:rsid w:val="0064107C"/>
    <w:rsid w:val="006A1881"/>
    <w:rsid w:val="006B6DDA"/>
    <w:rsid w:val="006B6FBD"/>
    <w:rsid w:val="00736C69"/>
    <w:rsid w:val="007934F7"/>
    <w:rsid w:val="00803A0D"/>
    <w:rsid w:val="008C0C34"/>
    <w:rsid w:val="008C1805"/>
    <w:rsid w:val="008F051F"/>
    <w:rsid w:val="00917350"/>
    <w:rsid w:val="00921D7A"/>
    <w:rsid w:val="00930BF4"/>
    <w:rsid w:val="00931D11"/>
    <w:rsid w:val="009975DC"/>
    <w:rsid w:val="00997C8C"/>
    <w:rsid w:val="00A615B0"/>
    <w:rsid w:val="00A61FC3"/>
    <w:rsid w:val="00AA0660"/>
    <w:rsid w:val="00AA5B4B"/>
    <w:rsid w:val="00AC5982"/>
    <w:rsid w:val="00B0363A"/>
    <w:rsid w:val="00B31B0F"/>
    <w:rsid w:val="00B64448"/>
    <w:rsid w:val="00B77D20"/>
    <w:rsid w:val="00B87023"/>
    <w:rsid w:val="00BA278A"/>
    <w:rsid w:val="00BA7BB1"/>
    <w:rsid w:val="00BE290D"/>
    <w:rsid w:val="00BF3001"/>
    <w:rsid w:val="00C009FC"/>
    <w:rsid w:val="00C15C22"/>
    <w:rsid w:val="00C25F9B"/>
    <w:rsid w:val="00C34F54"/>
    <w:rsid w:val="00C77422"/>
    <w:rsid w:val="00C9706A"/>
    <w:rsid w:val="00CC2085"/>
    <w:rsid w:val="00CC46B1"/>
    <w:rsid w:val="00CF2321"/>
    <w:rsid w:val="00D1617B"/>
    <w:rsid w:val="00D16A76"/>
    <w:rsid w:val="00D22D8E"/>
    <w:rsid w:val="00D61B3C"/>
    <w:rsid w:val="00D925F4"/>
    <w:rsid w:val="00DB1ABD"/>
    <w:rsid w:val="00DC324E"/>
    <w:rsid w:val="00DD7D5E"/>
    <w:rsid w:val="00E0010F"/>
    <w:rsid w:val="00E06D20"/>
    <w:rsid w:val="00E07C82"/>
    <w:rsid w:val="00E16DA6"/>
    <w:rsid w:val="00E66DE4"/>
    <w:rsid w:val="00E75C89"/>
    <w:rsid w:val="00E81169"/>
    <w:rsid w:val="00F7204B"/>
    <w:rsid w:val="00FA6230"/>
    <w:rsid w:val="00FA6F55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1548B7"/>
    <w:pPr>
      <w:keepNext/>
      <w:widowControl/>
      <w:autoSpaceDE/>
      <w:autoSpaceDN/>
      <w:outlineLvl w:val="0"/>
    </w:pPr>
    <w:rPr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548B7"/>
    <w:pPr>
      <w:keepNext/>
      <w:framePr w:hSpace="180" w:wrap="notBeside" w:vAnchor="text" w:hAnchor="margin" w:y="98"/>
      <w:widowControl/>
      <w:autoSpaceDE/>
      <w:autoSpaceDN/>
      <w:jc w:val="center"/>
      <w:outlineLvl w:val="4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BA7B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7BB1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1548B7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1548B7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ConsPlusCell">
    <w:name w:val="ConsPlusCell"/>
    <w:uiPriority w:val="99"/>
    <w:rsid w:val="00F7204B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Normal">
    <w:name w:val="ConsPlusNormal"/>
    <w:rsid w:val="00414948"/>
    <w:pPr>
      <w:widowControl/>
      <w:suppressAutoHyphens/>
      <w:autoSpaceDN/>
      <w:ind w:firstLine="720"/>
    </w:pPr>
    <w:rPr>
      <w:rFonts w:ascii="Arial" w:eastAsia="Times New Roman" w:hAnsi="Arial" w:cs="Arial"/>
      <w:sz w:val="20"/>
      <w:szCs w:val="20"/>
      <w:lang w:val="ru-RU" w:eastAsia="zh-CN"/>
    </w:rPr>
  </w:style>
  <w:style w:type="character" w:styleId="a7">
    <w:name w:val="Hyperlink"/>
    <w:basedOn w:val="a0"/>
    <w:uiPriority w:val="99"/>
    <w:unhideWhenUsed/>
    <w:rsid w:val="005A5CC4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75C8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75C89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E75C8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5C89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375C9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1548B7"/>
    <w:pPr>
      <w:keepNext/>
      <w:widowControl/>
      <w:autoSpaceDE/>
      <w:autoSpaceDN/>
      <w:outlineLvl w:val="0"/>
    </w:pPr>
    <w:rPr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548B7"/>
    <w:pPr>
      <w:keepNext/>
      <w:framePr w:hSpace="180" w:wrap="notBeside" w:vAnchor="text" w:hAnchor="margin" w:y="98"/>
      <w:widowControl/>
      <w:autoSpaceDE/>
      <w:autoSpaceDN/>
      <w:jc w:val="center"/>
      <w:outlineLvl w:val="4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BA7B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7BB1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1548B7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1548B7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ConsPlusCell">
    <w:name w:val="ConsPlusCell"/>
    <w:uiPriority w:val="99"/>
    <w:rsid w:val="00F7204B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Normal">
    <w:name w:val="ConsPlusNormal"/>
    <w:rsid w:val="00414948"/>
    <w:pPr>
      <w:widowControl/>
      <w:suppressAutoHyphens/>
      <w:autoSpaceDN/>
      <w:ind w:firstLine="720"/>
    </w:pPr>
    <w:rPr>
      <w:rFonts w:ascii="Arial" w:eastAsia="Times New Roman" w:hAnsi="Arial" w:cs="Arial"/>
      <w:sz w:val="20"/>
      <w:szCs w:val="20"/>
      <w:lang w:val="ru-RU" w:eastAsia="zh-CN"/>
    </w:rPr>
  </w:style>
  <w:style w:type="character" w:styleId="a7">
    <w:name w:val="Hyperlink"/>
    <w:basedOn w:val="a0"/>
    <w:uiPriority w:val="99"/>
    <w:unhideWhenUsed/>
    <w:rsid w:val="005A5CC4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75C8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75C89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E75C8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5C89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375C9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consultant.ru/document/cons_doc_LAW_342031/90f9a162fec7f54cd09e7e68210417071668be68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342031/90f9a162fec7f54cd09e7e68210417071668be68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42031/90f9a162fec7f54cd09e7e68210417071668be68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gulation.admin-smolensk.ru/Dashboard" TargetMode="External"/><Relationship Id="rId10" Type="http://schemas.openxmlformats.org/officeDocument/2006/relationships/hyperlink" Target="http://www.consultant.ru/document/cons_doc_LAW_301651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projectur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2095</Words>
  <Characters>11943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NI-15A-IM-D02</dc:creator>
  <cp:lastModifiedBy>Пользователь</cp:lastModifiedBy>
  <cp:revision>137</cp:revision>
  <dcterms:created xsi:type="dcterms:W3CDTF">2025-01-21T09:12:00Z</dcterms:created>
  <dcterms:modified xsi:type="dcterms:W3CDTF">2025-02-03T07:13:00Z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Office Word 2007</vt:lpwstr>
  </property>
</Properties>
</file>