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6230" w:rsidRDefault="00FA6230">
      <w:pPr>
        <w:pStyle w:val="a3"/>
        <w:spacing w:before="121"/>
        <w:rPr>
          <w:sz w:val="22"/>
        </w:rPr>
      </w:pPr>
    </w:p>
    <w:tbl>
      <w:tblPr>
        <w:tblpPr w:leftFromText="180" w:rightFromText="180" w:vertAnchor="text" w:horzAnchor="margin" w:tblpY="182"/>
        <w:tblW w:w="0" w:type="auto"/>
        <w:tblLook w:val="0000" w:firstRow="0" w:lastRow="0" w:firstColumn="0" w:lastColumn="0" w:noHBand="0" w:noVBand="0"/>
      </w:tblPr>
      <w:tblGrid>
        <w:gridCol w:w="4361"/>
        <w:gridCol w:w="967"/>
      </w:tblGrid>
      <w:tr w:rsidR="001548B7" w:rsidRPr="0036281D" w:rsidTr="001548B7">
        <w:trPr>
          <w:trHeight w:val="4133"/>
        </w:trPr>
        <w:tc>
          <w:tcPr>
            <w:tcW w:w="4361" w:type="dxa"/>
          </w:tcPr>
          <w:bookmarkStart w:id="0" w:name="_MON_1220864893"/>
          <w:bookmarkEnd w:id="0"/>
          <w:p w:rsidR="001548B7" w:rsidRPr="0036281D" w:rsidRDefault="001548B7" w:rsidP="0085399A">
            <w:pPr>
              <w:tabs>
                <w:tab w:val="center" w:pos="2717"/>
                <w:tab w:val="left" w:pos="4253"/>
                <w:tab w:val="right" w:pos="5435"/>
              </w:tabs>
              <w:spacing w:line="228" w:lineRule="auto"/>
              <w:jc w:val="center"/>
            </w:pPr>
            <w:r w:rsidRPr="0036281D">
              <w:object w:dxaOrig="935" w:dyaOrig="116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1.95pt;height:40.05pt" o:ole="">
                  <v:imagedata r:id="rId7" o:title=""/>
                </v:shape>
                <o:OLEObject Type="Embed" ProgID="Word.Picture.8" ShapeID="_x0000_i1025" DrawAspect="Content" ObjectID="_1800345513" r:id="rId8"/>
              </w:object>
            </w:r>
          </w:p>
          <w:p w:rsidR="001548B7" w:rsidRPr="0036281D" w:rsidRDefault="001548B7" w:rsidP="0085399A">
            <w:pPr>
              <w:tabs>
                <w:tab w:val="center" w:pos="2717"/>
                <w:tab w:val="left" w:pos="4253"/>
                <w:tab w:val="right" w:pos="5435"/>
              </w:tabs>
              <w:spacing w:line="228" w:lineRule="auto"/>
              <w:jc w:val="center"/>
              <w:rPr>
                <w:sz w:val="20"/>
                <w:szCs w:val="20"/>
              </w:rPr>
            </w:pPr>
          </w:p>
          <w:p w:rsidR="001548B7" w:rsidRPr="001548B7" w:rsidRDefault="001548B7" w:rsidP="0085399A">
            <w:pPr>
              <w:pStyle w:val="5"/>
              <w:framePr w:hSpace="0" w:wrap="auto" w:vAnchor="margin" w:hAnchor="text" w:yAlign="inline"/>
              <w:rPr>
                <w:b w:val="0"/>
                <w:bCs w:val="0"/>
                <w:sz w:val="20"/>
                <w:szCs w:val="20"/>
              </w:rPr>
            </w:pPr>
            <w:r w:rsidRPr="001548B7">
              <w:rPr>
                <w:b w:val="0"/>
                <w:bCs w:val="0"/>
                <w:sz w:val="20"/>
                <w:szCs w:val="20"/>
              </w:rPr>
              <w:t>Администрация</w:t>
            </w:r>
          </w:p>
          <w:p w:rsidR="001548B7" w:rsidRPr="001548B7" w:rsidRDefault="001548B7" w:rsidP="0085399A">
            <w:pPr>
              <w:jc w:val="center"/>
              <w:rPr>
                <w:sz w:val="20"/>
                <w:szCs w:val="20"/>
              </w:rPr>
            </w:pPr>
            <w:r w:rsidRPr="001548B7">
              <w:rPr>
                <w:sz w:val="20"/>
                <w:szCs w:val="20"/>
              </w:rPr>
              <w:t>муниципального образования</w:t>
            </w:r>
          </w:p>
          <w:p w:rsidR="001548B7" w:rsidRPr="001548B7" w:rsidRDefault="001548B7" w:rsidP="0085399A">
            <w:pPr>
              <w:jc w:val="center"/>
              <w:rPr>
                <w:sz w:val="20"/>
                <w:szCs w:val="20"/>
              </w:rPr>
            </w:pPr>
            <w:r w:rsidRPr="001548B7">
              <w:rPr>
                <w:sz w:val="20"/>
                <w:szCs w:val="20"/>
              </w:rPr>
              <w:t>«Дорогобужский район»</w:t>
            </w:r>
          </w:p>
          <w:p w:rsidR="001548B7" w:rsidRPr="001548B7" w:rsidRDefault="001548B7" w:rsidP="0085399A">
            <w:pPr>
              <w:jc w:val="center"/>
              <w:rPr>
                <w:sz w:val="20"/>
                <w:szCs w:val="20"/>
              </w:rPr>
            </w:pPr>
            <w:r w:rsidRPr="001548B7">
              <w:rPr>
                <w:sz w:val="20"/>
                <w:szCs w:val="20"/>
              </w:rPr>
              <w:t>Смоленской области</w:t>
            </w:r>
          </w:p>
          <w:p w:rsidR="001548B7" w:rsidRPr="001548B7" w:rsidRDefault="001548B7" w:rsidP="0085399A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1548B7" w:rsidRDefault="001548B7" w:rsidP="0085399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КОМИТЕТ</w:t>
            </w:r>
          </w:p>
          <w:p w:rsidR="001548B7" w:rsidRDefault="001548B7" w:rsidP="0085399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ПО ИМУЩЕСТВЕННЫМ И ЗЕМЕЛЬНЫМ ПРАВООТНОШЕНИЯМ</w:t>
            </w:r>
          </w:p>
          <w:p w:rsidR="001548B7" w:rsidRDefault="001548B7" w:rsidP="0085399A">
            <w:pPr>
              <w:tabs>
                <w:tab w:val="left" w:pos="4253"/>
              </w:tabs>
              <w:jc w:val="center"/>
              <w:rPr>
                <w:sz w:val="16"/>
              </w:rPr>
            </w:pPr>
            <w:r>
              <w:rPr>
                <w:sz w:val="16"/>
              </w:rPr>
              <w:t>215710, Смоленская область,</w:t>
            </w:r>
          </w:p>
          <w:p w:rsidR="001548B7" w:rsidRDefault="001548B7" w:rsidP="0085399A">
            <w:pPr>
              <w:tabs>
                <w:tab w:val="left" w:pos="4253"/>
              </w:tabs>
              <w:jc w:val="center"/>
              <w:rPr>
                <w:sz w:val="16"/>
              </w:rPr>
            </w:pPr>
            <w:r>
              <w:rPr>
                <w:sz w:val="16"/>
              </w:rPr>
              <w:t>г. Дорогобуж, ул. Кутузова, д. 1</w:t>
            </w:r>
          </w:p>
          <w:p w:rsidR="001548B7" w:rsidRDefault="001548B7" w:rsidP="0085399A">
            <w:pPr>
              <w:tabs>
                <w:tab w:val="left" w:pos="4253"/>
              </w:tabs>
              <w:jc w:val="center"/>
              <w:rPr>
                <w:sz w:val="16"/>
              </w:rPr>
            </w:pPr>
            <w:r>
              <w:rPr>
                <w:sz w:val="16"/>
              </w:rPr>
              <w:t>Тел.: (48144) 4-13-69;  4-11-33</w:t>
            </w:r>
          </w:p>
          <w:p w:rsidR="001548B7" w:rsidRDefault="001548B7" w:rsidP="0085399A">
            <w:pPr>
              <w:tabs>
                <w:tab w:val="left" w:pos="4253"/>
              </w:tabs>
              <w:jc w:val="center"/>
              <w:rPr>
                <w:szCs w:val="20"/>
              </w:rPr>
            </w:pPr>
          </w:p>
          <w:p w:rsidR="001548B7" w:rsidRPr="0036281D" w:rsidRDefault="001548B7" w:rsidP="001548B7">
            <w:pPr>
              <w:tabs>
                <w:tab w:val="left" w:pos="4253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967" w:type="dxa"/>
          </w:tcPr>
          <w:p w:rsidR="001548B7" w:rsidRPr="0036281D" w:rsidRDefault="001548B7" w:rsidP="0085399A">
            <w:pPr>
              <w:pStyle w:val="1"/>
              <w:spacing w:line="228" w:lineRule="auto"/>
            </w:pPr>
          </w:p>
        </w:tc>
      </w:tr>
    </w:tbl>
    <w:p w:rsidR="00FA6230" w:rsidRDefault="00FA6230">
      <w:pPr>
        <w:pStyle w:val="a3"/>
        <w:spacing w:before="171"/>
      </w:pPr>
    </w:p>
    <w:p w:rsidR="001548B7" w:rsidRDefault="001548B7">
      <w:pPr>
        <w:ind w:left="837" w:right="835"/>
        <w:jc w:val="center"/>
        <w:rPr>
          <w:b/>
          <w:spacing w:val="-2"/>
          <w:sz w:val="28"/>
        </w:rPr>
      </w:pPr>
    </w:p>
    <w:p w:rsidR="001548B7" w:rsidRDefault="001548B7">
      <w:pPr>
        <w:ind w:left="837" w:right="835"/>
        <w:jc w:val="center"/>
        <w:rPr>
          <w:b/>
          <w:spacing w:val="-2"/>
          <w:sz w:val="28"/>
        </w:rPr>
      </w:pPr>
    </w:p>
    <w:p w:rsidR="001548B7" w:rsidRDefault="001548B7">
      <w:pPr>
        <w:ind w:left="837" w:right="835"/>
        <w:jc w:val="center"/>
        <w:rPr>
          <w:b/>
          <w:spacing w:val="-2"/>
          <w:sz w:val="28"/>
        </w:rPr>
      </w:pPr>
    </w:p>
    <w:p w:rsidR="001548B7" w:rsidRDefault="001548B7">
      <w:pPr>
        <w:ind w:left="837" w:right="835"/>
        <w:jc w:val="center"/>
        <w:rPr>
          <w:b/>
          <w:spacing w:val="-2"/>
          <w:sz w:val="28"/>
        </w:rPr>
      </w:pPr>
    </w:p>
    <w:p w:rsidR="001548B7" w:rsidRDefault="001548B7">
      <w:pPr>
        <w:ind w:left="837" w:right="835"/>
        <w:jc w:val="center"/>
        <w:rPr>
          <w:b/>
          <w:spacing w:val="-2"/>
          <w:sz w:val="28"/>
        </w:rPr>
      </w:pPr>
    </w:p>
    <w:p w:rsidR="001548B7" w:rsidRDefault="001548B7">
      <w:pPr>
        <w:ind w:left="837" w:right="835"/>
        <w:jc w:val="center"/>
        <w:rPr>
          <w:b/>
          <w:spacing w:val="-2"/>
          <w:sz w:val="28"/>
        </w:rPr>
      </w:pPr>
    </w:p>
    <w:p w:rsidR="001548B7" w:rsidRDefault="001548B7">
      <w:pPr>
        <w:ind w:left="837" w:right="835"/>
        <w:jc w:val="center"/>
        <w:rPr>
          <w:b/>
          <w:spacing w:val="-2"/>
          <w:sz w:val="28"/>
        </w:rPr>
      </w:pPr>
    </w:p>
    <w:p w:rsidR="001548B7" w:rsidRDefault="001548B7">
      <w:pPr>
        <w:ind w:left="837" w:right="835"/>
        <w:jc w:val="center"/>
        <w:rPr>
          <w:b/>
          <w:spacing w:val="-2"/>
          <w:sz w:val="28"/>
        </w:rPr>
      </w:pPr>
    </w:p>
    <w:p w:rsidR="001548B7" w:rsidRDefault="001548B7">
      <w:pPr>
        <w:ind w:left="837" w:right="835"/>
        <w:jc w:val="center"/>
        <w:rPr>
          <w:b/>
          <w:spacing w:val="-2"/>
          <w:sz w:val="28"/>
        </w:rPr>
      </w:pPr>
    </w:p>
    <w:p w:rsidR="001548B7" w:rsidRDefault="001548B7">
      <w:pPr>
        <w:ind w:left="837" w:right="835"/>
        <w:jc w:val="center"/>
        <w:rPr>
          <w:b/>
          <w:spacing w:val="-2"/>
          <w:sz w:val="28"/>
        </w:rPr>
      </w:pPr>
    </w:p>
    <w:p w:rsidR="001548B7" w:rsidRDefault="001548B7">
      <w:pPr>
        <w:ind w:left="837" w:right="835"/>
        <w:jc w:val="center"/>
        <w:rPr>
          <w:b/>
          <w:spacing w:val="-2"/>
          <w:sz w:val="28"/>
        </w:rPr>
      </w:pPr>
    </w:p>
    <w:p w:rsidR="001548B7" w:rsidRDefault="001548B7">
      <w:pPr>
        <w:ind w:left="837" w:right="835"/>
        <w:jc w:val="center"/>
        <w:rPr>
          <w:b/>
          <w:spacing w:val="-2"/>
          <w:sz w:val="28"/>
        </w:rPr>
      </w:pPr>
    </w:p>
    <w:p w:rsidR="00FA6230" w:rsidRPr="00F7204B" w:rsidRDefault="00517949">
      <w:pPr>
        <w:ind w:left="837" w:right="835"/>
        <w:jc w:val="center"/>
        <w:rPr>
          <w:b/>
          <w:sz w:val="28"/>
          <w:szCs w:val="28"/>
        </w:rPr>
      </w:pPr>
      <w:r w:rsidRPr="00F7204B">
        <w:rPr>
          <w:b/>
          <w:spacing w:val="-2"/>
          <w:sz w:val="28"/>
          <w:szCs w:val="28"/>
        </w:rPr>
        <w:t>Отчет</w:t>
      </w:r>
    </w:p>
    <w:p w:rsidR="00F7204B" w:rsidRPr="00F7204B" w:rsidRDefault="00517949" w:rsidP="00F7204B">
      <w:pPr>
        <w:pStyle w:val="ConsPlusCel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7204B">
        <w:rPr>
          <w:rFonts w:ascii="Times New Roman" w:hAnsi="Times New Roman" w:cs="Times New Roman"/>
          <w:b/>
          <w:sz w:val="28"/>
          <w:szCs w:val="28"/>
        </w:rPr>
        <w:t>по результатам предварительной оценки регулирующего воздействия проекта</w:t>
      </w:r>
      <w:r w:rsidRPr="00F7204B">
        <w:rPr>
          <w:rFonts w:ascii="Times New Roman" w:hAnsi="Times New Roman" w:cs="Times New Roman"/>
          <w:b/>
          <w:spacing w:val="-5"/>
          <w:sz w:val="28"/>
          <w:szCs w:val="28"/>
        </w:rPr>
        <w:t xml:space="preserve"> </w:t>
      </w:r>
      <w:r w:rsidR="00F7204B" w:rsidRPr="00F7204B">
        <w:rPr>
          <w:rFonts w:ascii="Times New Roman" w:hAnsi="Times New Roman" w:cs="Times New Roman"/>
          <w:b/>
          <w:sz w:val="28"/>
          <w:szCs w:val="28"/>
        </w:rPr>
        <w:t>решения Дорогобужской окружной Думы «</w:t>
      </w:r>
      <w:r w:rsidR="00F7204B" w:rsidRPr="00F7204B">
        <w:rPr>
          <w:rFonts w:ascii="Times New Roman" w:hAnsi="Times New Roman" w:cs="Times New Roman"/>
          <w:b/>
          <w:bCs/>
          <w:sz w:val="28"/>
          <w:szCs w:val="28"/>
        </w:rPr>
        <w:t>Об утверждении Положения о</w:t>
      </w:r>
    </w:p>
    <w:p w:rsidR="00FA6230" w:rsidRPr="00F7204B" w:rsidRDefault="00F7204B" w:rsidP="00F7204B">
      <w:pPr>
        <w:pStyle w:val="ConsPlusCel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7204B"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муниципальном земельном </w:t>
      </w:r>
      <w:proofErr w:type="gramStart"/>
      <w:r w:rsidRPr="00F7204B">
        <w:rPr>
          <w:rFonts w:ascii="Times New Roman" w:hAnsi="Times New Roman" w:cs="Times New Roman"/>
          <w:b/>
          <w:bCs/>
          <w:sz w:val="28"/>
          <w:szCs w:val="28"/>
        </w:rPr>
        <w:t>контроле</w:t>
      </w:r>
      <w:proofErr w:type="gramEnd"/>
      <w:r w:rsidRPr="00F7204B">
        <w:rPr>
          <w:rFonts w:ascii="Times New Roman" w:hAnsi="Times New Roman" w:cs="Times New Roman"/>
          <w:b/>
          <w:bCs/>
          <w:sz w:val="28"/>
          <w:szCs w:val="28"/>
        </w:rPr>
        <w:t xml:space="preserve"> в границах муниципального образования «Дорогобужский муниципальный округ»  Смоленской области</w:t>
      </w:r>
      <w:r w:rsidR="00517949" w:rsidRPr="00F7204B">
        <w:rPr>
          <w:rFonts w:ascii="Times New Roman" w:hAnsi="Times New Roman" w:cs="Times New Roman"/>
          <w:spacing w:val="-2"/>
          <w:sz w:val="28"/>
          <w:szCs w:val="28"/>
        </w:rPr>
        <w:t>»</w:t>
      </w:r>
    </w:p>
    <w:p w:rsidR="00FA6230" w:rsidRDefault="00FA6230">
      <w:pPr>
        <w:pStyle w:val="a3"/>
        <w:spacing w:before="1"/>
        <w:rPr>
          <w:b/>
        </w:rPr>
      </w:pPr>
    </w:p>
    <w:p w:rsidR="00FA6230" w:rsidRDefault="00517949">
      <w:pPr>
        <w:spacing w:line="319" w:lineRule="exact"/>
        <w:ind w:left="849"/>
        <w:jc w:val="both"/>
        <w:rPr>
          <w:b/>
          <w:spacing w:val="-2"/>
          <w:sz w:val="28"/>
        </w:rPr>
      </w:pPr>
      <w:r>
        <w:rPr>
          <w:b/>
          <w:sz w:val="28"/>
        </w:rPr>
        <w:t>а)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описание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содержания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предлагаемого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правового</w:t>
      </w:r>
      <w:r>
        <w:rPr>
          <w:b/>
          <w:spacing w:val="-5"/>
          <w:sz w:val="28"/>
        </w:rPr>
        <w:t xml:space="preserve"> </w:t>
      </w:r>
      <w:r>
        <w:rPr>
          <w:b/>
          <w:spacing w:val="-2"/>
          <w:sz w:val="28"/>
        </w:rPr>
        <w:t>регулирования.</w:t>
      </w:r>
    </w:p>
    <w:p w:rsidR="000A634C" w:rsidRPr="000A634C" w:rsidRDefault="000A634C" w:rsidP="000A634C">
      <w:pPr>
        <w:pStyle w:val="ConsPlusCell"/>
        <w:jc w:val="both"/>
        <w:rPr>
          <w:rFonts w:ascii="Times New Roman" w:hAnsi="Times New Roman" w:cs="Times New Roman"/>
          <w:sz w:val="28"/>
          <w:szCs w:val="28"/>
        </w:rPr>
      </w:pPr>
      <w:r w:rsidRPr="000A634C">
        <w:rPr>
          <w:rFonts w:ascii="Times New Roman" w:hAnsi="Times New Roman" w:cs="Times New Roman"/>
          <w:sz w:val="28"/>
          <w:szCs w:val="28"/>
        </w:rPr>
        <w:t>Проектом</w:t>
      </w:r>
      <w:r w:rsidRPr="000A634C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0A634C">
        <w:rPr>
          <w:rFonts w:ascii="Times New Roman" w:hAnsi="Times New Roman" w:cs="Times New Roman"/>
          <w:sz w:val="28"/>
          <w:szCs w:val="28"/>
        </w:rPr>
        <w:t>решения Дорогобужской окружной Думы «</w:t>
      </w:r>
      <w:r w:rsidRPr="000A634C">
        <w:rPr>
          <w:rFonts w:ascii="Times New Roman" w:hAnsi="Times New Roman" w:cs="Times New Roman"/>
          <w:bCs/>
          <w:sz w:val="28"/>
          <w:szCs w:val="28"/>
        </w:rPr>
        <w:t>Об утверждении Положения о муниципальном земельном контроле в границах муниципального образования «Дорогобужский муниципальный округ» Смоленской области</w:t>
      </w:r>
      <w:r w:rsidRPr="000A634C">
        <w:rPr>
          <w:rFonts w:ascii="Times New Roman" w:hAnsi="Times New Roman" w:cs="Times New Roman"/>
          <w:spacing w:val="-2"/>
          <w:sz w:val="28"/>
          <w:szCs w:val="28"/>
        </w:rPr>
        <w:t>» (далее</w:t>
      </w:r>
      <w:r w:rsidR="00414948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0A634C">
        <w:rPr>
          <w:rFonts w:ascii="Times New Roman" w:hAnsi="Times New Roman" w:cs="Times New Roman"/>
          <w:spacing w:val="-2"/>
          <w:sz w:val="28"/>
          <w:szCs w:val="28"/>
        </w:rPr>
        <w:t xml:space="preserve">- проект решения) утверждается </w:t>
      </w:r>
      <w:r w:rsidRPr="000A634C">
        <w:rPr>
          <w:rFonts w:ascii="Times New Roman" w:hAnsi="Times New Roman" w:cs="Times New Roman"/>
          <w:color w:val="000000"/>
          <w:sz w:val="28"/>
          <w:szCs w:val="28"/>
        </w:rPr>
        <w:t xml:space="preserve">Положение, которое устанавливает порядок осуществления муниципального земельного контроля в границах </w:t>
      </w:r>
      <w:r w:rsidRPr="000A634C">
        <w:rPr>
          <w:rFonts w:ascii="Times New Roman" w:eastAsiaTheme="minorHAnsi" w:hAnsi="Times New Roman" w:cs="Times New Roman"/>
          <w:sz w:val="28"/>
          <w:szCs w:val="28"/>
          <w:lang w:eastAsia="en-US"/>
        </w:rPr>
        <w:t>муниципального образования «Дорогобужский муниципальный округ» Смоленской области</w:t>
      </w:r>
    </w:p>
    <w:p w:rsidR="00FA6230" w:rsidRDefault="00517949">
      <w:pPr>
        <w:pStyle w:val="a3"/>
        <w:ind w:left="112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inline distT="0" distB="0" distL="0" distR="0">
                <wp:extent cx="6519545" cy="195580"/>
                <wp:effectExtent l="0" t="0" r="0" b="0"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19545" cy="195580"/>
                          <a:chOff x="0" y="0"/>
                          <a:chExt cx="6519545" cy="19558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6519545" cy="1955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19545" h="195580">
                                <a:moveTo>
                                  <a:pt x="651941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5072"/>
                                </a:lnTo>
                                <a:lnTo>
                                  <a:pt x="6519418" y="195072"/>
                                </a:lnTo>
                                <a:lnTo>
                                  <a:pt x="651941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CFCF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group style="width:513.35pt;height:15.4pt;mso-position-horizontal-relative:char;mso-position-vertical-relative:line" id="docshapegroup1" coordorigin="0,0" coordsize="10267,308">
                <v:rect style="position:absolute;left:0;top:0;width:10267;height:308" id="docshape2" filled="true" fillcolor="#fcfcfc" stroked="false">
                  <v:fill type="solid"/>
                </v:rect>
              </v:group>
            </w:pict>
          </mc:Fallback>
        </mc:AlternateContent>
      </w:r>
    </w:p>
    <w:p w:rsidR="00FA6230" w:rsidRDefault="00517949">
      <w:pPr>
        <w:ind w:left="140" w:right="139" w:firstLine="708"/>
        <w:jc w:val="both"/>
        <w:rPr>
          <w:b/>
          <w:sz w:val="28"/>
        </w:rPr>
      </w:pPr>
      <w:r>
        <w:rPr>
          <w:b/>
          <w:sz w:val="28"/>
        </w:rPr>
        <w:t>б) сведения о проблеме, на решение которой направлено предлагаемое правовое регулирование, оценка негативных эффектов, порождаемых наличием данной проблемы.</w:t>
      </w:r>
    </w:p>
    <w:p w:rsidR="00414948" w:rsidRPr="00403C12" w:rsidRDefault="00414948" w:rsidP="00414948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403C12">
        <w:rPr>
          <w:rFonts w:ascii="Times New Roman" w:hAnsi="Times New Roman" w:cs="Times New Roman"/>
          <w:color w:val="000000"/>
          <w:sz w:val="28"/>
          <w:szCs w:val="28"/>
        </w:rPr>
        <w:t xml:space="preserve">Предметом муниципального земельного контроля является соблюдение юридическими лицами, индивидуальными предпринимателями, гражданами (далее </w:t>
      </w:r>
      <w:r w:rsidRPr="00403C12">
        <w:rPr>
          <w:rFonts w:ascii="Times New Roman" w:hAnsi="Times New Roman" w:cs="Times New Roman"/>
          <w:color w:val="000000"/>
        </w:rPr>
        <w:t>–</w:t>
      </w:r>
      <w:r w:rsidRPr="00403C12">
        <w:rPr>
          <w:rFonts w:ascii="Times New Roman" w:hAnsi="Times New Roman" w:cs="Times New Roman"/>
          <w:color w:val="000000"/>
          <w:sz w:val="28"/>
          <w:szCs w:val="28"/>
        </w:rPr>
        <w:t xml:space="preserve"> контролируемые лица) обязательных требований земельного законодательства в отношении объектов земельных отношений, за нарушение которых законодательством предусмотрена административная ответственность.</w:t>
      </w:r>
    </w:p>
    <w:p w:rsidR="00D925F4" w:rsidRPr="00D925F4" w:rsidRDefault="00517949" w:rsidP="00D925F4">
      <w:pPr>
        <w:spacing w:before="243"/>
        <w:ind w:left="140" w:right="140" w:firstLine="708"/>
        <w:jc w:val="both"/>
        <w:rPr>
          <w:b/>
          <w:sz w:val="28"/>
        </w:rPr>
      </w:pPr>
      <w:r>
        <w:rPr>
          <w:b/>
          <w:sz w:val="28"/>
        </w:rPr>
        <w:t xml:space="preserve">в) </w:t>
      </w:r>
      <w:r w:rsidR="00D925F4" w:rsidRPr="00D925F4">
        <w:rPr>
          <w:b/>
          <w:sz w:val="28"/>
          <w:szCs w:val="28"/>
        </w:rPr>
        <w:t xml:space="preserve">Сведения о целях предлагаемого правового регулирования и обоснования их соответствия целям и приоритетам государственной </w:t>
      </w:r>
      <w:proofErr w:type="gramStart"/>
      <w:r w:rsidR="00D925F4" w:rsidRPr="00D925F4">
        <w:rPr>
          <w:b/>
          <w:sz w:val="28"/>
          <w:szCs w:val="28"/>
        </w:rPr>
        <w:t>политики и направлениям деятельности органов местного самоуправления муниципальных образований Смоленской</w:t>
      </w:r>
      <w:proofErr w:type="gramEnd"/>
      <w:r w:rsidR="00D925F4" w:rsidRPr="00D925F4">
        <w:rPr>
          <w:b/>
          <w:sz w:val="28"/>
          <w:szCs w:val="28"/>
        </w:rPr>
        <w:t xml:space="preserve"> области; ключевых показателей достижения целей предлагаемого правового регулирован</w:t>
      </w:r>
      <w:r w:rsidR="00D925F4">
        <w:rPr>
          <w:b/>
          <w:sz w:val="28"/>
          <w:szCs w:val="28"/>
        </w:rPr>
        <w:t>ия и срока оценки их достижения</w:t>
      </w:r>
      <w:r w:rsidR="00DD7D5E">
        <w:rPr>
          <w:b/>
          <w:sz w:val="28"/>
          <w:szCs w:val="28"/>
        </w:rPr>
        <w:t>.</w:t>
      </w:r>
    </w:p>
    <w:p w:rsidR="00FA6230" w:rsidRPr="00D925F4" w:rsidRDefault="00FA6230">
      <w:pPr>
        <w:pStyle w:val="a3"/>
        <w:spacing w:before="93"/>
        <w:rPr>
          <w:b/>
          <w:sz w:val="20"/>
        </w:rPr>
      </w:pPr>
    </w:p>
    <w:tbl>
      <w:tblPr>
        <w:tblStyle w:val="TableNormal"/>
        <w:tblW w:w="0" w:type="auto"/>
        <w:tblInd w:w="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56"/>
        <w:gridCol w:w="2491"/>
        <w:gridCol w:w="1903"/>
        <w:gridCol w:w="1558"/>
        <w:gridCol w:w="1622"/>
      </w:tblGrid>
      <w:tr w:rsidR="00FA6230">
        <w:trPr>
          <w:trHeight w:val="2425"/>
        </w:trPr>
        <w:tc>
          <w:tcPr>
            <w:tcW w:w="2756" w:type="dxa"/>
          </w:tcPr>
          <w:p w:rsidR="00FA6230" w:rsidRDefault="00517949" w:rsidP="006B6FBD">
            <w:pPr>
              <w:pStyle w:val="TableParagraph"/>
              <w:spacing w:before="97"/>
              <w:ind w:left="68" w:right="51" w:firstLine="346"/>
              <w:rPr>
                <w:sz w:val="24"/>
              </w:rPr>
            </w:pPr>
            <w:r>
              <w:rPr>
                <w:sz w:val="24"/>
              </w:rPr>
              <w:lastRenderedPageBreak/>
              <w:t>Цель предлагаемого правового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регулирования</w:t>
            </w:r>
          </w:p>
        </w:tc>
        <w:tc>
          <w:tcPr>
            <w:tcW w:w="2491" w:type="dxa"/>
          </w:tcPr>
          <w:p w:rsidR="00FA6230" w:rsidRDefault="00517949" w:rsidP="006B6FBD">
            <w:pPr>
              <w:pStyle w:val="TableParagraph"/>
              <w:spacing w:before="97"/>
              <w:ind w:left="76" w:right="63" w:firstLine="42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Наименование </w:t>
            </w:r>
            <w:r>
              <w:rPr>
                <w:sz w:val="24"/>
              </w:rPr>
              <w:t>ключевых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показателей</w:t>
            </w:r>
          </w:p>
          <w:p w:rsidR="00FA6230" w:rsidRDefault="00517949" w:rsidP="006B6FBD">
            <w:pPr>
              <w:pStyle w:val="TableParagraph"/>
              <w:spacing w:before="1"/>
              <w:ind w:left="362" w:right="352"/>
              <w:jc w:val="center"/>
              <w:rPr>
                <w:sz w:val="24"/>
              </w:rPr>
            </w:pPr>
            <w:r>
              <w:rPr>
                <w:sz w:val="24"/>
              </w:rPr>
              <w:t>достижения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цели </w:t>
            </w:r>
            <w:r>
              <w:rPr>
                <w:spacing w:val="-2"/>
                <w:sz w:val="24"/>
              </w:rPr>
              <w:t>предлагаемого правового</w:t>
            </w:r>
          </w:p>
          <w:p w:rsidR="00FA6230" w:rsidRDefault="00517949" w:rsidP="006B6FBD">
            <w:pPr>
              <w:pStyle w:val="TableParagraph"/>
              <w:ind w:left="1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регулирования</w:t>
            </w:r>
          </w:p>
        </w:tc>
        <w:tc>
          <w:tcPr>
            <w:tcW w:w="1903" w:type="dxa"/>
          </w:tcPr>
          <w:p w:rsidR="00FA6230" w:rsidRDefault="00517949" w:rsidP="006B6FBD">
            <w:pPr>
              <w:pStyle w:val="TableParagraph"/>
              <w:spacing w:before="97"/>
              <w:ind w:left="331" w:right="320" w:firstLine="14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Значения ключевых показателей</w:t>
            </w:r>
          </w:p>
          <w:p w:rsidR="00FA6230" w:rsidRDefault="00517949" w:rsidP="006B6FBD">
            <w:pPr>
              <w:pStyle w:val="TableParagraph"/>
              <w:spacing w:before="1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достижения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цели </w:t>
            </w:r>
            <w:r>
              <w:rPr>
                <w:spacing w:val="-2"/>
                <w:sz w:val="24"/>
              </w:rPr>
              <w:t>предлагаемого правового</w:t>
            </w:r>
          </w:p>
          <w:p w:rsidR="00FA6230" w:rsidRDefault="00517949" w:rsidP="006B6FBD">
            <w:pPr>
              <w:pStyle w:val="TableParagraph"/>
              <w:ind w:left="14"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регулирования</w:t>
            </w:r>
          </w:p>
        </w:tc>
        <w:tc>
          <w:tcPr>
            <w:tcW w:w="1558" w:type="dxa"/>
          </w:tcPr>
          <w:p w:rsidR="00FA6230" w:rsidRDefault="00517949" w:rsidP="006B6FBD">
            <w:pPr>
              <w:pStyle w:val="TableParagraph"/>
              <w:spacing w:before="97"/>
              <w:ind w:left="159" w:right="148" w:firstLine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Единица измерения ключевых показателей</w:t>
            </w:r>
          </w:p>
        </w:tc>
        <w:tc>
          <w:tcPr>
            <w:tcW w:w="1622" w:type="dxa"/>
          </w:tcPr>
          <w:p w:rsidR="00FA6230" w:rsidRDefault="00517949" w:rsidP="006B6FBD">
            <w:pPr>
              <w:pStyle w:val="TableParagraph"/>
              <w:spacing w:before="97"/>
              <w:ind w:left="14"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Сроки</w:t>
            </w:r>
          </w:p>
          <w:p w:rsidR="00FA6230" w:rsidRDefault="00517949" w:rsidP="006B6FBD">
            <w:pPr>
              <w:pStyle w:val="TableParagraph"/>
              <w:spacing w:before="41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достижения </w:t>
            </w:r>
            <w:r>
              <w:rPr>
                <w:spacing w:val="-4"/>
                <w:sz w:val="24"/>
              </w:rPr>
              <w:t>цели</w:t>
            </w:r>
          </w:p>
        </w:tc>
      </w:tr>
      <w:tr w:rsidR="00551A14" w:rsidRPr="00551A14" w:rsidTr="00BA278A">
        <w:trPr>
          <w:trHeight w:val="4508"/>
        </w:trPr>
        <w:tc>
          <w:tcPr>
            <w:tcW w:w="2756" w:type="dxa"/>
          </w:tcPr>
          <w:p w:rsidR="00FA6230" w:rsidRPr="005A5CC4" w:rsidRDefault="00921D7A" w:rsidP="00931D11">
            <w:pPr>
              <w:pStyle w:val="TableParagraph"/>
              <w:ind w:left="62" w:right="53"/>
              <w:jc w:val="center"/>
              <w:rPr>
                <w:sz w:val="24"/>
              </w:rPr>
            </w:pPr>
            <w:r w:rsidRPr="005A5CC4">
              <w:rPr>
                <w:sz w:val="24"/>
              </w:rPr>
              <w:t>Соблюдение юридическими лицами, индивидуальными предпринимателями, гражданами (далее – контролируемые лица) обязательных требований земельного законодательства в отношении объектов земельных отношений, за нарушение которых законодательством предусмотрена административная ответственность</w:t>
            </w:r>
          </w:p>
        </w:tc>
        <w:tc>
          <w:tcPr>
            <w:tcW w:w="2491" w:type="dxa"/>
          </w:tcPr>
          <w:p w:rsidR="005A5CC4" w:rsidRPr="005A5CC4" w:rsidRDefault="005A5CC4" w:rsidP="00931D11">
            <w:pPr>
              <w:pStyle w:val="ConsPlusCel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5CC4">
              <w:rPr>
                <w:rFonts w:ascii="Times New Roman" w:hAnsi="Times New Roman" w:cs="Times New Roman"/>
                <w:spacing w:val="-2"/>
                <w:sz w:val="24"/>
              </w:rPr>
              <w:t xml:space="preserve">Утверждение </w:t>
            </w:r>
            <w:r w:rsidRPr="005A5CC4">
              <w:rPr>
                <w:rFonts w:ascii="Times New Roman" w:hAnsi="Times New Roman" w:cs="Times New Roman"/>
                <w:sz w:val="24"/>
                <w:szCs w:val="24"/>
              </w:rPr>
              <w:t>решения Дорогобужской окружной Думы «</w:t>
            </w:r>
            <w:r w:rsidRPr="005A5CC4">
              <w:rPr>
                <w:rFonts w:ascii="Times New Roman" w:hAnsi="Times New Roman" w:cs="Times New Roman"/>
                <w:bCs/>
                <w:sz w:val="24"/>
                <w:szCs w:val="24"/>
              </w:rPr>
              <w:t>Об утверждении Положения о</w:t>
            </w:r>
          </w:p>
          <w:p w:rsidR="00FA6230" w:rsidRPr="005A5CC4" w:rsidRDefault="005A5CC4" w:rsidP="00931D11">
            <w:pPr>
              <w:pStyle w:val="TableParagraph"/>
              <w:spacing w:line="275" w:lineRule="exact"/>
              <w:ind w:left="64"/>
              <w:jc w:val="center"/>
              <w:rPr>
                <w:sz w:val="24"/>
              </w:rPr>
            </w:pPr>
            <w:r w:rsidRPr="005A5CC4">
              <w:rPr>
                <w:bCs/>
                <w:sz w:val="24"/>
                <w:szCs w:val="24"/>
              </w:rPr>
              <w:t xml:space="preserve">муниципальном земельном </w:t>
            </w:r>
            <w:proofErr w:type="gramStart"/>
            <w:r w:rsidRPr="005A5CC4">
              <w:rPr>
                <w:bCs/>
                <w:sz w:val="24"/>
                <w:szCs w:val="24"/>
              </w:rPr>
              <w:t>контроле</w:t>
            </w:r>
            <w:proofErr w:type="gramEnd"/>
            <w:r w:rsidRPr="005A5CC4">
              <w:rPr>
                <w:bCs/>
                <w:sz w:val="24"/>
                <w:szCs w:val="24"/>
              </w:rPr>
              <w:t xml:space="preserve"> в границах муниципального образования «Дорогобужский муниципальный округ»  Смоленской области</w:t>
            </w:r>
          </w:p>
        </w:tc>
        <w:tc>
          <w:tcPr>
            <w:tcW w:w="1903" w:type="dxa"/>
          </w:tcPr>
          <w:p w:rsidR="00FA6230" w:rsidRPr="005A5CC4" w:rsidRDefault="00517949">
            <w:pPr>
              <w:pStyle w:val="TableParagraph"/>
              <w:spacing w:before="97"/>
              <w:ind w:left="14" w:right="1"/>
              <w:jc w:val="center"/>
              <w:rPr>
                <w:sz w:val="24"/>
              </w:rPr>
            </w:pPr>
            <w:r w:rsidRPr="005A5CC4">
              <w:rPr>
                <w:spacing w:val="-10"/>
                <w:sz w:val="24"/>
              </w:rPr>
              <w:t>1</w:t>
            </w:r>
          </w:p>
        </w:tc>
        <w:tc>
          <w:tcPr>
            <w:tcW w:w="1558" w:type="dxa"/>
          </w:tcPr>
          <w:p w:rsidR="00FA6230" w:rsidRPr="005A5CC4" w:rsidRDefault="00517949">
            <w:pPr>
              <w:pStyle w:val="TableParagraph"/>
              <w:spacing w:before="97"/>
              <w:ind w:left="353"/>
              <w:rPr>
                <w:sz w:val="24"/>
              </w:rPr>
            </w:pPr>
            <w:r w:rsidRPr="005A5CC4">
              <w:rPr>
                <w:spacing w:val="-2"/>
                <w:sz w:val="24"/>
              </w:rPr>
              <w:t>единица</w:t>
            </w:r>
          </w:p>
        </w:tc>
        <w:tc>
          <w:tcPr>
            <w:tcW w:w="1622" w:type="dxa"/>
          </w:tcPr>
          <w:p w:rsidR="00FA6230" w:rsidRPr="005A5CC4" w:rsidRDefault="005A5CC4">
            <w:pPr>
              <w:pStyle w:val="TableParagraph"/>
              <w:spacing w:before="97" w:line="276" w:lineRule="auto"/>
              <w:ind w:left="589" w:right="107" w:hanging="461"/>
              <w:rPr>
                <w:sz w:val="24"/>
              </w:rPr>
            </w:pPr>
            <w:r w:rsidRPr="005A5CC4">
              <w:rPr>
                <w:sz w:val="24"/>
              </w:rPr>
              <w:t>январь</w:t>
            </w:r>
            <w:r w:rsidR="00930BF4">
              <w:rPr>
                <w:sz w:val="24"/>
              </w:rPr>
              <w:t xml:space="preserve"> </w:t>
            </w:r>
            <w:r w:rsidR="00517949" w:rsidRPr="005A5CC4">
              <w:rPr>
                <w:sz w:val="24"/>
              </w:rPr>
              <w:t xml:space="preserve">2025 </w:t>
            </w:r>
            <w:r w:rsidR="00517949" w:rsidRPr="005A5CC4">
              <w:rPr>
                <w:spacing w:val="-4"/>
                <w:sz w:val="24"/>
              </w:rPr>
              <w:t>года</w:t>
            </w:r>
          </w:p>
        </w:tc>
      </w:tr>
    </w:tbl>
    <w:p w:rsidR="00FA6230" w:rsidRDefault="00517949">
      <w:pPr>
        <w:spacing w:before="320"/>
        <w:ind w:left="140" w:right="143" w:firstLine="708"/>
        <w:jc w:val="both"/>
        <w:rPr>
          <w:b/>
          <w:sz w:val="28"/>
        </w:rPr>
      </w:pPr>
      <w:r>
        <w:rPr>
          <w:b/>
          <w:sz w:val="28"/>
        </w:rPr>
        <w:t xml:space="preserve">г) оценка расходов областного бюджета в связи с реализацией предлагаемого правового регулирования с использованием количественных </w:t>
      </w:r>
      <w:r>
        <w:rPr>
          <w:b/>
          <w:spacing w:val="-2"/>
          <w:sz w:val="28"/>
        </w:rPr>
        <w:t>методов.</w:t>
      </w:r>
    </w:p>
    <w:p w:rsidR="00FA6230" w:rsidRDefault="00517949">
      <w:pPr>
        <w:pStyle w:val="a3"/>
        <w:ind w:left="140" w:right="136" w:firstLine="708"/>
        <w:jc w:val="both"/>
      </w:pPr>
      <w:r>
        <w:t xml:space="preserve">Принятие </w:t>
      </w:r>
      <w:r w:rsidR="005E429C" w:rsidRPr="000A634C">
        <w:t>решения Дорогобужской окружной Думы «</w:t>
      </w:r>
      <w:r w:rsidR="005E429C" w:rsidRPr="000A634C">
        <w:rPr>
          <w:bCs/>
        </w:rPr>
        <w:t>Об утверждении Положения о муниципальном земельном контроле в границах муниципального образования «Дорогобужский муниципальный округ» Смоленской области</w:t>
      </w:r>
      <w:r w:rsidR="005E429C" w:rsidRPr="000A634C">
        <w:rPr>
          <w:spacing w:val="-2"/>
        </w:rPr>
        <w:t xml:space="preserve">» </w:t>
      </w:r>
      <w:r>
        <w:t>не потребует финансирования за счет средств областного бюджета, бюджетов иных уровней или внебюджетных источников, а также материальных и иных затрат.</w:t>
      </w:r>
    </w:p>
    <w:p w:rsidR="00FA6230" w:rsidRDefault="00517949">
      <w:pPr>
        <w:spacing w:before="282"/>
        <w:ind w:left="140" w:right="138" w:firstLine="708"/>
        <w:jc w:val="both"/>
        <w:rPr>
          <w:b/>
          <w:sz w:val="28"/>
        </w:rPr>
      </w:pPr>
      <w:r>
        <w:rPr>
          <w:b/>
          <w:sz w:val="28"/>
        </w:rPr>
        <w:t xml:space="preserve">д) описание возможных альтернативных способов предлагаемого правового регулирования (необходимые мероприятия, результат оценки </w:t>
      </w:r>
      <w:r>
        <w:rPr>
          <w:b/>
          <w:spacing w:val="-2"/>
          <w:sz w:val="28"/>
        </w:rPr>
        <w:t>последствий).</w:t>
      </w:r>
    </w:p>
    <w:p w:rsidR="00FA6230" w:rsidRDefault="00FA6230">
      <w:pPr>
        <w:pStyle w:val="a3"/>
        <w:spacing w:before="95"/>
        <w:rPr>
          <w:b/>
          <w:sz w:val="20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93"/>
        <w:gridCol w:w="2837"/>
        <w:gridCol w:w="3795"/>
      </w:tblGrid>
      <w:tr w:rsidR="00FA6230">
        <w:trPr>
          <w:trHeight w:val="316"/>
        </w:trPr>
        <w:tc>
          <w:tcPr>
            <w:tcW w:w="3793" w:type="dxa"/>
          </w:tcPr>
          <w:p w:rsidR="00FA6230" w:rsidRDefault="00FA623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837" w:type="dxa"/>
          </w:tcPr>
          <w:p w:rsidR="00FA6230" w:rsidRDefault="00517949">
            <w:pPr>
              <w:pStyle w:val="TableParagraph"/>
              <w:spacing w:line="275" w:lineRule="exact"/>
              <w:ind w:left="863"/>
              <w:rPr>
                <w:b/>
                <w:sz w:val="24"/>
              </w:rPr>
            </w:pPr>
            <w:r>
              <w:rPr>
                <w:b/>
                <w:sz w:val="24"/>
              </w:rPr>
              <w:t>Вариант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3795" w:type="dxa"/>
          </w:tcPr>
          <w:p w:rsidR="00FA6230" w:rsidRDefault="00517949">
            <w:pPr>
              <w:pStyle w:val="TableParagraph"/>
              <w:spacing w:line="275" w:lineRule="exact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Вариант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2</w:t>
            </w:r>
          </w:p>
        </w:tc>
      </w:tr>
      <w:tr w:rsidR="00FA6230">
        <w:trPr>
          <w:trHeight w:val="635"/>
        </w:trPr>
        <w:tc>
          <w:tcPr>
            <w:tcW w:w="3793" w:type="dxa"/>
          </w:tcPr>
          <w:p w:rsidR="00FA6230" w:rsidRDefault="00517949">
            <w:pPr>
              <w:pStyle w:val="TableParagraph"/>
              <w:spacing w:line="270" w:lineRule="exact"/>
              <w:ind w:left="182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Содержание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варианта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решения</w:t>
            </w:r>
          </w:p>
          <w:p w:rsidR="00FA6230" w:rsidRDefault="00517949">
            <w:pPr>
              <w:pStyle w:val="TableParagraph"/>
              <w:spacing w:before="41"/>
              <w:ind w:left="1380"/>
              <w:rPr>
                <w:sz w:val="24"/>
              </w:rPr>
            </w:pPr>
            <w:r>
              <w:rPr>
                <w:spacing w:val="-2"/>
                <w:sz w:val="24"/>
              </w:rPr>
              <w:t>проблемы</w:t>
            </w:r>
          </w:p>
        </w:tc>
        <w:tc>
          <w:tcPr>
            <w:tcW w:w="2837" w:type="dxa"/>
          </w:tcPr>
          <w:p w:rsidR="00FA6230" w:rsidRDefault="00517949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принятие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проекта</w:t>
            </w:r>
          </w:p>
        </w:tc>
        <w:tc>
          <w:tcPr>
            <w:tcW w:w="3795" w:type="dxa"/>
          </w:tcPr>
          <w:p w:rsidR="00FA6230" w:rsidRDefault="00517949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непринятие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проекта</w:t>
            </w:r>
          </w:p>
        </w:tc>
      </w:tr>
      <w:tr w:rsidR="00FA6230">
        <w:trPr>
          <w:trHeight w:val="1903"/>
        </w:trPr>
        <w:tc>
          <w:tcPr>
            <w:tcW w:w="3793" w:type="dxa"/>
          </w:tcPr>
          <w:p w:rsidR="00FA6230" w:rsidRDefault="00517949">
            <w:pPr>
              <w:pStyle w:val="TableParagraph"/>
              <w:spacing w:line="276" w:lineRule="auto"/>
              <w:ind w:left="326" w:hanging="174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Качественная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характеристика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 оценка динамики численности</w:t>
            </w:r>
          </w:p>
          <w:p w:rsidR="00FA6230" w:rsidRDefault="00517949">
            <w:pPr>
              <w:pStyle w:val="TableParagraph"/>
              <w:spacing w:line="278" w:lineRule="auto"/>
              <w:ind w:left="10" w:right="2"/>
              <w:jc w:val="center"/>
              <w:rPr>
                <w:sz w:val="24"/>
              </w:rPr>
            </w:pPr>
            <w:r>
              <w:rPr>
                <w:sz w:val="24"/>
              </w:rPr>
              <w:t>потенциальных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адресатов предлагаемого правового</w:t>
            </w:r>
          </w:p>
          <w:p w:rsidR="00FA6230" w:rsidRDefault="00517949">
            <w:pPr>
              <w:pStyle w:val="TableParagraph"/>
              <w:spacing w:line="272" w:lineRule="exact"/>
              <w:ind w:left="10" w:right="5"/>
              <w:jc w:val="center"/>
              <w:rPr>
                <w:sz w:val="24"/>
              </w:rPr>
            </w:pPr>
            <w:r>
              <w:rPr>
                <w:sz w:val="24"/>
              </w:rPr>
              <w:t>регулирования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среднесрочном</w:t>
            </w:r>
            <w:proofErr w:type="gramEnd"/>
          </w:p>
          <w:p w:rsidR="00FA6230" w:rsidRDefault="00517949">
            <w:pPr>
              <w:pStyle w:val="TableParagraph"/>
              <w:spacing w:before="34"/>
              <w:ind w:left="10" w:right="4"/>
              <w:jc w:val="center"/>
              <w:rPr>
                <w:sz w:val="24"/>
              </w:rPr>
            </w:pPr>
            <w:proofErr w:type="gramStart"/>
            <w:r>
              <w:rPr>
                <w:sz w:val="24"/>
              </w:rPr>
              <w:t>периоде</w:t>
            </w:r>
            <w:proofErr w:type="gram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3 </w:t>
            </w:r>
            <w:r>
              <w:rPr>
                <w:spacing w:val="-2"/>
                <w:sz w:val="24"/>
              </w:rPr>
              <w:t>года)</w:t>
            </w:r>
          </w:p>
        </w:tc>
        <w:tc>
          <w:tcPr>
            <w:tcW w:w="2837" w:type="dxa"/>
          </w:tcPr>
          <w:p w:rsidR="00FA6230" w:rsidRDefault="00517949">
            <w:pPr>
              <w:pStyle w:val="TableParagraph"/>
              <w:spacing w:line="276" w:lineRule="auto"/>
              <w:ind w:right="5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количество </w:t>
            </w:r>
            <w:proofErr w:type="gramStart"/>
            <w:r>
              <w:rPr>
                <w:spacing w:val="-2"/>
                <w:sz w:val="24"/>
              </w:rPr>
              <w:t>потенциальных</w:t>
            </w:r>
            <w:proofErr w:type="gramEnd"/>
          </w:p>
          <w:p w:rsidR="00FA6230" w:rsidRDefault="00517949">
            <w:pPr>
              <w:pStyle w:val="TableParagraph"/>
              <w:spacing w:line="278" w:lineRule="auto"/>
              <w:rPr>
                <w:sz w:val="24"/>
              </w:rPr>
            </w:pPr>
            <w:r>
              <w:rPr>
                <w:sz w:val="24"/>
              </w:rPr>
              <w:t>заявителей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останется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без </w:t>
            </w:r>
            <w:r>
              <w:rPr>
                <w:spacing w:val="-2"/>
                <w:sz w:val="24"/>
              </w:rPr>
              <w:t>изменений</w:t>
            </w:r>
          </w:p>
        </w:tc>
        <w:tc>
          <w:tcPr>
            <w:tcW w:w="3795" w:type="dxa"/>
          </w:tcPr>
          <w:p w:rsidR="00FA6230" w:rsidRDefault="00517949">
            <w:pPr>
              <w:pStyle w:val="TableParagraph"/>
              <w:spacing w:line="276" w:lineRule="auto"/>
              <w:ind w:left="107" w:right="865"/>
              <w:rPr>
                <w:sz w:val="24"/>
              </w:rPr>
            </w:pPr>
            <w:r>
              <w:rPr>
                <w:sz w:val="24"/>
              </w:rPr>
              <w:t>количество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потенциальных заявителей останется без </w:t>
            </w:r>
            <w:r>
              <w:rPr>
                <w:spacing w:val="-2"/>
                <w:sz w:val="24"/>
              </w:rPr>
              <w:t>изменений</w:t>
            </w:r>
          </w:p>
        </w:tc>
      </w:tr>
      <w:tr w:rsidR="00FA6230">
        <w:trPr>
          <w:trHeight w:val="1905"/>
        </w:trPr>
        <w:tc>
          <w:tcPr>
            <w:tcW w:w="3793" w:type="dxa"/>
          </w:tcPr>
          <w:p w:rsidR="00FA6230" w:rsidRDefault="00517949">
            <w:pPr>
              <w:pStyle w:val="TableParagraph"/>
              <w:spacing w:line="278" w:lineRule="auto"/>
              <w:ind w:left="902" w:hanging="399"/>
              <w:rPr>
                <w:sz w:val="24"/>
              </w:rPr>
            </w:pPr>
            <w:r>
              <w:rPr>
                <w:sz w:val="24"/>
              </w:rPr>
              <w:lastRenderedPageBreak/>
              <w:t>3.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Оценка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дополнительных расходов (доходов)</w:t>
            </w:r>
          </w:p>
          <w:p w:rsidR="00FA6230" w:rsidRDefault="00517949">
            <w:pPr>
              <w:pStyle w:val="TableParagraph"/>
              <w:spacing w:line="276" w:lineRule="auto"/>
              <w:ind w:left="456" w:firstLine="110"/>
              <w:rPr>
                <w:sz w:val="24"/>
              </w:rPr>
            </w:pPr>
            <w:proofErr w:type="gramStart"/>
            <w:r>
              <w:rPr>
                <w:sz w:val="24"/>
              </w:rPr>
              <w:t>потенциальных адресатов регулирования,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связанных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 введением предлагаемого</w:t>
            </w:r>
            <w:proofErr w:type="gramEnd"/>
          </w:p>
          <w:p w:rsidR="00FA6230" w:rsidRDefault="00517949">
            <w:pPr>
              <w:pStyle w:val="TableParagraph"/>
              <w:ind w:left="585"/>
              <w:rPr>
                <w:sz w:val="24"/>
              </w:rPr>
            </w:pPr>
            <w:r>
              <w:rPr>
                <w:sz w:val="24"/>
              </w:rPr>
              <w:t>правового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регулирования</w:t>
            </w:r>
          </w:p>
        </w:tc>
        <w:tc>
          <w:tcPr>
            <w:tcW w:w="2837" w:type="dxa"/>
          </w:tcPr>
          <w:p w:rsidR="00FA6230" w:rsidRDefault="00517949">
            <w:pPr>
              <w:pStyle w:val="TableParagraph"/>
              <w:spacing w:line="278" w:lineRule="auto"/>
              <w:ind w:right="56"/>
              <w:rPr>
                <w:sz w:val="24"/>
              </w:rPr>
            </w:pPr>
            <w:r>
              <w:rPr>
                <w:sz w:val="24"/>
              </w:rPr>
              <w:t>дополнительные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доходы 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расходы отсутствуют</w:t>
            </w:r>
          </w:p>
        </w:tc>
        <w:tc>
          <w:tcPr>
            <w:tcW w:w="3795" w:type="dxa"/>
          </w:tcPr>
          <w:p w:rsidR="00FA6230" w:rsidRDefault="00517949">
            <w:pPr>
              <w:pStyle w:val="TableParagraph"/>
              <w:spacing w:line="278" w:lineRule="auto"/>
              <w:ind w:left="107" w:right="865"/>
              <w:rPr>
                <w:sz w:val="24"/>
              </w:rPr>
            </w:pPr>
            <w:r>
              <w:rPr>
                <w:sz w:val="24"/>
              </w:rPr>
              <w:t>дополнительные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доходы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 расходы отсутствуют</w:t>
            </w:r>
          </w:p>
        </w:tc>
      </w:tr>
      <w:tr w:rsidR="00FA6230">
        <w:trPr>
          <w:trHeight w:val="1269"/>
        </w:trPr>
        <w:tc>
          <w:tcPr>
            <w:tcW w:w="3793" w:type="dxa"/>
          </w:tcPr>
          <w:p w:rsidR="00FA6230" w:rsidRDefault="00517949">
            <w:pPr>
              <w:pStyle w:val="TableParagraph"/>
              <w:spacing w:line="270" w:lineRule="exact"/>
              <w:ind w:left="372"/>
              <w:rPr>
                <w:sz w:val="24"/>
              </w:rPr>
            </w:pPr>
            <w:r>
              <w:rPr>
                <w:sz w:val="24"/>
              </w:rPr>
              <w:t>4.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Оценка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расходов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(доходов)</w:t>
            </w:r>
          </w:p>
          <w:p w:rsidR="00FA6230" w:rsidRDefault="00517949">
            <w:pPr>
              <w:pStyle w:val="TableParagraph"/>
              <w:spacing w:before="41" w:line="276" w:lineRule="auto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областного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бюджета,</w:t>
            </w:r>
            <w:r>
              <w:rPr>
                <w:spacing w:val="-13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связанных</w:t>
            </w:r>
            <w:proofErr w:type="gramEnd"/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 введением предлагаемого</w:t>
            </w:r>
          </w:p>
          <w:p w:rsidR="00FA6230" w:rsidRDefault="00517949">
            <w:pPr>
              <w:pStyle w:val="TableParagraph"/>
              <w:spacing w:before="1"/>
              <w:ind w:left="10" w:right="2"/>
              <w:jc w:val="center"/>
              <w:rPr>
                <w:sz w:val="24"/>
              </w:rPr>
            </w:pPr>
            <w:r>
              <w:rPr>
                <w:sz w:val="24"/>
              </w:rPr>
              <w:t>правового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регулирования</w:t>
            </w:r>
          </w:p>
        </w:tc>
        <w:tc>
          <w:tcPr>
            <w:tcW w:w="2837" w:type="dxa"/>
          </w:tcPr>
          <w:p w:rsidR="00FA6230" w:rsidRDefault="00517949">
            <w:pPr>
              <w:pStyle w:val="TableParagraph"/>
              <w:spacing w:line="276" w:lineRule="auto"/>
              <w:ind w:right="56"/>
              <w:rPr>
                <w:sz w:val="24"/>
              </w:rPr>
            </w:pPr>
            <w:r>
              <w:rPr>
                <w:sz w:val="24"/>
              </w:rPr>
              <w:t>дополнительные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доходы 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расходы отсутствуют</w:t>
            </w:r>
          </w:p>
        </w:tc>
        <w:tc>
          <w:tcPr>
            <w:tcW w:w="3795" w:type="dxa"/>
          </w:tcPr>
          <w:p w:rsidR="00FA6230" w:rsidRDefault="00517949">
            <w:pPr>
              <w:pStyle w:val="TableParagraph"/>
              <w:spacing w:line="276" w:lineRule="auto"/>
              <w:ind w:left="107" w:right="865"/>
              <w:rPr>
                <w:sz w:val="24"/>
              </w:rPr>
            </w:pPr>
            <w:r>
              <w:rPr>
                <w:sz w:val="24"/>
              </w:rPr>
              <w:t>дополнительные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доходы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 расходы отсутствуют</w:t>
            </w:r>
          </w:p>
        </w:tc>
      </w:tr>
      <w:tr w:rsidR="00FA6230">
        <w:trPr>
          <w:trHeight w:val="1905"/>
        </w:trPr>
        <w:tc>
          <w:tcPr>
            <w:tcW w:w="3793" w:type="dxa"/>
          </w:tcPr>
          <w:p w:rsidR="00FA6230" w:rsidRDefault="00517949">
            <w:pPr>
              <w:pStyle w:val="TableParagraph"/>
              <w:spacing w:line="270" w:lineRule="exact"/>
              <w:ind w:left="689"/>
              <w:rPr>
                <w:sz w:val="24"/>
              </w:rPr>
            </w:pPr>
            <w:r>
              <w:rPr>
                <w:sz w:val="24"/>
              </w:rPr>
              <w:t>5.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Оценка</w:t>
            </w:r>
            <w:r>
              <w:rPr>
                <w:spacing w:val="-2"/>
                <w:sz w:val="24"/>
              </w:rPr>
              <w:t xml:space="preserve"> возможности</w:t>
            </w:r>
          </w:p>
          <w:p w:rsidR="00FA6230" w:rsidRDefault="00517949">
            <w:pPr>
              <w:pStyle w:val="TableParagraph"/>
              <w:spacing w:before="41" w:line="276" w:lineRule="auto"/>
              <w:ind w:left="10" w:right="2"/>
              <w:jc w:val="center"/>
              <w:rPr>
                <w:sz w:val="24"/>
              </w:rPr>
            </w:pPr>
            <w:r>
              <w:rPr>
                <w:sz w:val="24"/>
              </w:rPr>
              <w:t>достижения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заявленных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целей регулирования посредством применения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рассматриваемых вариантов предлагаемого</w:t>
            </w:r>
          </w:p>
          <w:p w:rsidR="00FA6230" w:rsidRDefault="00517949">
            <w:pPr>
              <w:pStyle w:val="TableParagraph"/>
              <w:ind w:left="10" w:right="2"/>
              <w:jc w:val="center"/>
              <w:rPr>
                <w:sz w:val="24"/>
              </w:rPr>
            </w:pPr>
            <w:r>
              <w:rPr>
                <w:sz w:val="24"/>
              </w:rPr>
              <w:t>правового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регулирования</w:t>
            </w:r>
          </w:p>
        </w:tc>
        <w:tc>
          <w:tcPr>
            <w:tcW w:w="2837" w:type="dxa"/>
          </w:tcPr>
          <w:p w:rsidR="00FA6230" w:rsidRDefault="00517949">
            <w:pPr>
              <w:pStyle w:val="TableParagraph"/>
              <w:spacing w:line="276" w:lineRule="auto"/>
              <w:ind w:right="648"/>
              <w:rPr>
                <w:sz w:val="24"/>
              </w:rPr>
            </w:pPr>
            <w:r>
              <w:rPr>
                <w:sz w:val="24"/>
              </w:rPr>
              <w:t>цели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регулирования будут достигнуты</w:t>
            </w:r>
          </w:p>
        </w:tc>
        <w:tc>
          <w:tcPr>
            <w:tcW w:w="3795" w:type="dxa"/>
          </w:tcPr>
          <w:p w:rsidR="00FA6230" w:rsidRDefault="00517949">
            <w:pPr>
              <w:pStyle w:val="TableParagraph"/>
              <w:spacing w:line="276" w:lineRule="auto"/>
              <w:ind w:left="107"/>
              <w:rPr>
                <w:sz w:val="24"/>
              </w:rPr>
            </w:pPr>
            <w:r>
              <w:rPr>
                <w:sz w:val="24"/>
              </w:rPr>
              <w:t>цели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регулирования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будут </w:t>
            </w:r>
            <w:r>
              <w:rPr>
                <w:spacing w:val="-2"/>
                <w:sz w:val="24"/>
              </w:rPr>
              <w:t>достигнуты</w:t>
            </w:r>
          </w:p>
        </w:tc>
      </w:tr>
      <w:tr w:rsidR="00FA6230">
        <w:trPr>
          <w:trHeight w:val="865"/>
        </w:trPr>
        <w:tc>
          <w:tcPr>
            <w:tcW w:w="3793" w:type="dxa"/>
          </w:tcPr>
          <w:p w:rsidR="00FA6230" w:rsidRDefault="00517949">
            <w:pPr>
              <w:pStyle w:val="TableParagraph"/>
              <w:spacing w:line="276" w:lineRule="auto"/>
              <w:ind w:left="321" w:right="308" w:firstLine="691"/>
              <w:rPr>
                <w:sz w:val="24"/>
              </w:rPr>
            </w:pPr>
            <w:r>
              <w:rPr>
                <w:sz w:val="24"/>
              </w:rPr>
              <w:t>6. Оценка рисков неблагоприятных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последствий</w:t>
            </w:r>
          </w:p>
        </w:tc>
        <w:tc>
          <w:tcPr>
            <w:tcW w:w="2837" w:type="dxa"/>
          </w:tcPr>
          <w:p w:rsidR="00FA6230" w:rsidRDefault="00517949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отсутствуют</w:t>
            </w:r>
          </w:p>
        </w:tc>
        <w:tc>
          <w:tcPr>
            <w:tcW w:w="3795" w:type="dxa"/>
          </w:tcPr>
          <w:p w:rsidR="00FA6230" w:rsidRDefault="00517949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отсутствуют</w:t>
            </w:r>
          </w:p>
        </w:tc>
      </w:tr>
      <w:tr w:rsidR="00FA6230" w:rsidTr="00E66DE4">
        <w:trPr>
          <w:trHeight w:val="2454"/>
        </w:trPr>
        <w:tc>
          <w:tcPr>
            <w:tcW w:w="3793" w:type="dxa"/>
          </w:tcPr>
          <w:p w:rsidR="00FA6230" w:rsidRDefault="00517949">
            <w:pPr>
              <w:pStyle w:val="TableParagraph"/>
              <w:spacing w:line="270" w:lineRule="exact"/>
              <w:ind w:left="10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6632" w:type="dxa"/>
            <w:gridSpan w:val="2"/>
          </w:tcPr>
          <w:p w:rsidR="00B31B0F" w:rsidRPr="00AA5B4B" w:rsidRDefault="002404FD" w:rsidP="000D1AD8">
            <w:pPr>
              <w:pStyle w:val="TableParagraph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>В</w:t>
            </w:r>
            <w:r w:rsidR="00517949">
              <w:rPr>
                <w:sz w:val="24"/>
              </w:rPr>
              <w:t>ыбран вариант № 1, в рамках которого возможно</w:t>
            </w:r>
            <w:r w:rsidR="00517949">
              <w:rPr>
                <w:spacing w:val="40"/>
                <w:sz w:val="24"/>
              </w:rPr>
              <w:t xml:space="preserve"> </w:t>
            </w:r>
            <w:r w:rsidR="00517949">
              <w:rPr>
                <w:sz w:val="24"/>
              </w:rPr>
              <w:t xml:space="preserve">достижение </w:t>
            </w:r>
            <w:r w:rsidR="00517949" w:rsidRPr="00AA5B4B">
              <w:rPr>
                <w:sz w:val="24"/>
                <w:szCs w:val="24"/>
              </w:rPr>
              <w:t>цели правового регулирования при отсутствии рисков неблагоприятных последствий</w:t>
            </w:r>
            <w:r w:rsidR="00B31B0F" w:rsidRPr="00AA5B4B">
              <w:rPr>
                <w:sz w:val="24"/>
                <w:szCs w:val="24"/>
              </w:rPr>
              <w:t>.</w:t>
            </w:r>
          </w:p>
          <w:p w:rsidR="00FA6230" w:rsidRDefault="00423E46" w:rsidP="00423E46">
            <w:pPr>
              <w:pStyle w:val="TableParagraph"/>
              <w:ind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Детальное описание предлагаемого варианта решения </w:t>
            </w:r>
            <w:r>
              <w:rPr>
                <w:spacing w:val="-2"/>
                <w:sz w:val="24"/>
              </w:rPr>
              <w:t xml:space="preserve">проблемы: </w:t>
            </w:r>
            <w:r w:rsidR="00B31B0F" w:rsidRPr="00AA5B4B">
              <w:rPr>
                <w:sz w:val="24"/>
                <w:szCs w:val="24"/>
              </w:rPr>
              <w:t>Проект решения</w:t>
            </w:r>
            <w:r w:rsidR="00AA5B4B" w:rsidRPr="00AA5B4B">
              <w:rPr>
                <w:sz w:val="24"/>
                <w:szCs w:val="24"/>
              </w:rPr>
              <w:t xml:space="preserve"> разработан в целях </w:t>
            </w:r>
            <w:r w:rsidR="00AA5B4B" w:rsidRPr="00AA5B4B">
              <w:rPr>
                <w:color w:val="000000"/>
                <w:sz w:val="24"/>
                <w:szCs w:val="24"/>
              </w:rPr>
              <w:t>соблюдение юридическими лицами, индивидуальными предпринимателями, гражданами обязательных требований земельного законодательства в отношении объектов земельных отношений, за нарушение которых законодательством предусмотрена административная ответственность</w:t>
            </w:r>
          </w:p>
        </w:tc>
      </w:tr>
    </w:tbl>
    <w:p w:rsidR="00FA6230" w:rsidRDefault="00517949">
      <w:pPr>
        <w:spacing w:before="319"/>
        <w:ind w:left="140" w:right="135" w:firstLine="708"/>
        <w:jc w:val="both"/>
        <w:rPr>
          <w:b/>
          <w:sz w:val="28"/>
        </w:rPr>
      </w:pPr>
      <w:bookmarkStart w:id="1" w:name="_GoBack"/>
      <w:bookmarkEnd w:id="1"/>
      <w:r>
        <w:rPr>
          <w:b/>
          <w:sz w:val="28"/>
        </w:rPr>
        <w:t>е) описание основных групп субъектов предпринимательской и инвестиционной деятельности, интересы которых будут затронуты предлагаемым правовым регулированием.</w:t>
      </w:r>
    </w:p>
    <w:p w:rsidR="00FA6230" w:rsidRDefault="00517949">
      <w:pPr>
        <w:pStyle w:val="a3"/>
        <w:ind w:left="140" w:right="136" w:firstLine="708"/>
        <w:jc w:val="both"/>
      </w:pPr>
      <w:r>
        <w:t xml:space="preserve">Проект </w:t>
      </w:r>
      <w:r w:rsidR="00C25F9B">
        <w:t>решения</w:t>
      </w:r>
      <w:r>
        <w:t xml:space="preserve"> затрагивает интересы юридических лиц, </w:t>
      </w:r>
      <w:r w:rsidR="00C25F9B" w:rsidRPr="00403C12">
        <w:rPr>
          <w:color w:val="000000"/>
        </w:rPr>
        <w:t>индивидуальны</w:t>
      </w:r>
      <w:r w:rsidR="00C25F9B">
        <w:rPr>
          <w:color w:val="000000"/>
        </w:rPr>
        <w:t>х предпринимателей.</w:t>
      </w:r>
    </w:p>
    <w:p w:rsidR="00FA6230" w:rsidRDefault="00517949">
      <w:pPr>
        <w:ind w:left="140" w:right="139" w:firstLine="708"/>
        <w:jc w:val="both"/>
        <w:rPr>
          <w:b/>
          <w:sz w:val="28"/>
        </w:rPr>
      </w:pPr>
      <w:r>
        <w:rPr>
          <w:b/>
          <w:sz w:val="28"/>
        </w:rPr>
        <w:t>ж) оценка изменений расходов субъектов предпринимательской и инвестиционной деятельности на осуществление такой деятельности, связанных с необходимостью соблюдать введенные обязанности, запреты и ограничения, возлагаемые на них предлагаемым правовым регулированием, с использованием количественных методов.</w:t>
      </w:r>
    </w:p>
    <w:p w:rsidR="00D61B3C" w:rsidRDefault="00517949" w:rsidP="00D61B3C">
      <w:pPr>
        <w:pStyle w:val="a3"/>
        <w:ind w:left="140" w:right="143" w:firstLine="708"/>
        <w:jc w:val="both"/>
        <w:rPr>
          <w:spacing w:val="-2"/>
        </w:rPr>
      </w:pPr>
      <w:r>
        <w:t xml:space="preserve">Проект </w:t>
      </w:r>
      <w:r w:rsidR="00D61B3C">
        <w:t>решения</w:t>
      </w:r>
      <w:r>
        <w:t xml:space="preserve"> не повлечет изменений расходов и доходов субъектов предпринимательской деятельности в связи с предлагаемым правовым </w:t>
      </w:r>
      <w:r>
        <w:rPr>
          <w:spacing w:val="-2"/>
        </w:rPr>
        <w:t>регулированием.</w:t>
      </w:r>
    </w:p>
    <w:p w:rsidR="00FA6230" w:rsidRDefault="00517949" w:rsidP="00D61B3C">
      <w:pPr>
        <w:pStyle w:val="a3"/>
        <w:ind w:left="140" w:right="143" w:firstLine="708"/>
        <w:jc w:val="both"/>
        <w:rPr>
          <w:b/>
        </w:rPr>
      </w:pPr>
      <w:r>
        <w:rPr>
          <w:b/>
        </w:rPr>
        <w:t>з)</w:t>
      </w:r>
      <w:r>
        <w:rPr>
          <w:b/>
          <w:spacing w:val="-6"/>
        </w:rPr>
        <w:t xml:space="preserve"> </w:t>
      </w:r>
      <w:r>
        <w:rPr>
          <w:b/>
        </w:rPr>
        <w:t>сведения</w:t>
      </w:r>
      <w:r>
        <w:rPr>
          <w:b/>
          <w:spacing w:val="-8"/>
        </w:rPr>
        <w:t xml:space="preserve"> </w:t>
      </w:r>
      <w:r>
        <w:rPr>
          <w:b/>
        </w:rPr>
        <w:t>о</w:t>
      </w:r>
      <w:r>
        <w:rPr>
          <w:b/>
          <w:spacing w:val="-5"/>
        </w:rPr>
        <w:t xml:space="preserve"> </w:t>
      </w:r>
      <w:r>
        <w:rPr>
          <w:b/>
        </w:rPr>
        <w:t>результатах</w:t>
      </w:r>
      <w:r>
        <w:rPr>
          <w:b/>
          <w:spacing w:val="-5"/>
        </w:rPr>
        <w:t xml:space="preserve"> </w:t>
      </w:r>
      <w:r>
        <w:rPr>
          <w:b/>
        </w:rPr>
        <w:t>проведенных</w:t>
      </w:r>
      <w:r>
        <w:rPr>
          <w:b/>
          <w:spacing w:val="-4"/>
        </w:rPr>
        <w:t xml:space="preserve"> </w:t>
      </w:r>
      <w:r>
        <w:rPr>
          <w:b/>
        </w:rPr>
        <w:t>публичных</w:t>
      </w:r>
      <w:r>
        <w:rPr>
          <w:b/>
          <w:spacing w:val="-8"/>
        </w:rPr>
        <w:t xml:space="preserve"> </w:t>
      </w:r>
      <w:r>
        <w:rPr>
          <w:b/>
          <w:spacing w:val="-2"/>
        </w:rPr>
        <w:t>обсуждений.</w:t>
      </w:r>
    </w:p>
    <w:p w:rsidR="00515ED6" w:rsidRPr="00515ED6" w:rsidRDefault="00515ED6" w:rsidP="00515ED6">
      <w:pPr>
        <w:widowControl/>
        <w:tabs>
          <w:tab w:val="left" w:pos="2280"/>
        </w:tabs>
        <w:autoSpaceDE/>
        <w:autoSpaceDN/>
        <w:adjustRightInd w:val="0"/>
        <w:ind w:firstLine="709"/>
        <w:contextualSpacing/>
        <w:jc w:val="both"/>
        <w:rPr>
          <w:rFonts w:eastAsia="Calibri"/>
          <w:sz w:val="28"/>
          <w:szCs w:val="28"/>
        </w:rPr>
      </w:pPr>
      <w:r w:rsidRPr="00515ED6">
        <w:rPr>
          <w:rFonts w:eastAsia="Calibri"/>
          <w:sz w:val="28"/>
          <w:szCs w:val="28"/>
        </w:rPr>
        <w:t>Наименование проекта НПА: Об утверждении Положения о муниципальном лесном контроле в границах муниципального образования «Дорогобужский муниципальный округ» Смоленской области</w:t>
      </w:r>
    </w:p>
    <w:p w:rsidR="00515ED6" w:rsidRPr="00515ED6" w:rsidRDefault="00515ED6" w:rsidP="00515ED6">
      <w:pPr>
        <w:widowControl/>
        <w:tabs>
          <w:tab w:val="left" w:pos="2280"/>
        </w:tabs>
        <w:autoSpaceDE/>
        <w:autoSpaceDN/>
        <w:adjustRightInd w:val="0"/>
        <w:ind w:firstLine="709"/>
        <w:contextualSpacing/>
        <w:jc w:val="both"/>
        <w:rPr>
          <w:rFonts w:eastAsia="Calibri"/>
          <w:sz w:val="28"/>
          <w:szCs w:val="28"/>
        </w:rPr>
      </w:pPr>
      <w:r w:rsidRPr="00515ED6">
        <w:rPr>
          <w:rFonts w:eastAsia="Calibri"/>
          <w:sz w:val="28"/>
          <w:szCs w:val="28"/>
        </w:rPr>
        <w:t>Наименование разработчика проекта НПА: Администрация МО «Дорогобужский муниципальный округ» Смоленской области</w:t>
      </w:r>
    </w:p>
    <w:p w:rsidR="00515ED6" w:rsidRPr="00515ED6" w:rsidRDefault="00515ED6" w:rsidP="00515ED6">
      <w:pPr>
        <w:widowControl/>
        <w:tabs>
          <w:tab w:val="left" w:pos="2280"/>
        </w:tabs>
        <w:autoSpaceDE/>
        <w:autoSpaceDN/>
        <w:adjustRightInd w:val="0"/>
        <w:ind w:firstLine="709"/>
        <w:contextualSpacing/>
        <w:jc w:val="both"/>
        <w:rPr>
          <w:rFonts w:eastAsia="Calibri"/>
          <w:sz w:val="28"/>
          <w:szCs w:val="28"/>
        </w:rPr>
      </w:pPr>
      <w:r w:rsidRPr="00515ED6">
        <w:rPr>
          <w:rFonts w:eastAsia="Calibri"/>
          <w:sz w:val="28"/>
          <w:szCs w:val="28"/>
        </w:rPr>
        <w:lastRenderedPageBreak/>
        <w:t>Контактное лицо, телефон: укажите Ф.И.О. и телефон контактного лица: Корначева С.А., тел.: 848144 4-13-69.</w:t>
      </w:r>
    </w:p>
    <w:p w:rsidR="00515ED6" w:rsidRPr="00515ED6" w:rsidRDefault="00515ED6" w:rsidP="00515ED6">
      <w:pPr>
        <w:widowControl/>
        <w:tabs>
          <w:tab w:val="left" w:pos="2280"/>
        </w:tabs>
        <w:autoSpaceDE/>
        <w:autoSpaceDN/>
        <w:adjustRightInd w:val="0"/>
        <w:ind w:firstLine="709"/>
        <w:contextualSpacing/>
        <w:jc w:val="both"/>
        <w:rPr>
          <w:rStyle w:val="a7"/>
          <w:b/>
          <w:sz w:val="28"/>
          <w:szCs w:val="28"/>
        </w:rPr>
      </w:pPr>
      <w:r w:rsidRPr="00515ED6">
        <w:rPr>
          <w:rFonts w:eastAsia="Calibri"/>
          <w:sz w:val="28"/>
          <w:szCs w:val="28"/>
        </w:rPr>
        <w:t xml:space="preserve">Адрес страницы в информационно-телекоммуникационной сети «Интернет», на которой было размещено уведомление о проведении публичного обсуждения проекта НПА: </w:t>
      </w:r>
      <w:hyperlink r:id="rId9" w:history="1">
        <w:r w:rsidR="004F2E55" w:rsidRPr="004F2E55">
          <w:rPr>
            <w:rStyle w:val="a7"/>
            <w:b/>
            <w:sz w:val="28"/>
            <w:szCs w:val="28"/>
            <w:lang w:val="en-US"/>
          </w:rPr>
          <w:t>https</w:t>
        </w:r>
        <w:r w:rsidR="004F2E55" w:rsidRPr="004F2E55">
          <w:rPr>
            <w:rStyle w:val="a7"/>
            <w:b/>
            <w:sz w:val="28"/>
            <w:szCs w:val="28"/>
          </w:rPr>
          <w:t>://</w:t>
        </w:r>
        <w:r w:rsidR="004F2E55" w:rsidRPr="004F2E55">
          <w:rPr>
            <w:rStyle w:val="a7"/>
            <w:b/>
            <w:sz w:val="28"/>
            <w:szCs w:val="28"/>
            <w:lang w:val="en-US"/>
          </w:rPr>
          <w:t>regulation</w:t>
        </w:r>
        <w:r w:rsidR="004F2E55" w:rsidRPr="004F2E55">
          <w:rPr>
            <w:rStyle w:val="a7"/>
            <w:b/>
            <w:sz w:val="28"/>
            <w:szCs w:val="28"/>
          </w:rPr>
          <w:t>.</w:t>
        </w:r>
        <w:r w:rsidR="004F2E55" w:rsidRPr="004F2E55">
          <w:rPr>
            <w:rStyle w:val="a7"/>
            <w:b/>
            <w:sz w:val="28"/>
            <w:szCs w:val="28"/>
            <w:lang w:val="en-US"/>
          </w:rPr>
          <w:t>admin</w:t>
        </w:r>
        <w:r w:rsidR="004F2E55" w:rsidRPr="004F2E55">
          <w:rPr>
            <w:rStyle w:val="a7"/>
            <w:b/>
            <w:sz w:val="28"/>
            <w:szCs w:val="28"/>
          </w:rPr>
          <w:t>-</w:t>
        </w:r>
        <w:proofErr w:type="spellStart"/>
        <w:r w:rsidR="004F2E55" w:rsidRPr="004F2E55">
          <w:rPr>
            <w:rStyle w:val="a7"/>
            <w:b/>
            <w:sz w:val="28"/>
            <w:szCs w:val="28"/>
            <w:lang w:val="en-US"/>
          </w:rPr>
          <w:t>smolensk</w:t>
        </w:r>
        <w:proofErr w:type="spellEnd"/>
        <w:r w:rsidR="004F2E55" w:rsidRPr="004F2E55">
          <w:rPr>
            <w:rStyle w:val="a7"/>
            <w:b/>
            <w:sz w:val="28"/>
            <w:szCs w:val="28"/>
          </w:rPr>
          <w:t>.</w:t>
        </w:r>
        <w:proofErr w:type="spellStart"/>
        <w:r w:rsidR="004F2E55" w:rsidRPr="004F2E55">
          <w:rPr>
            <w:rStyle w:val="a7"/>
            <w:b/>
            <w:sz w:val="28"/>
            <w:szCs w:val="28"/>
            <w:lang w:val="en-US"/>
          </w:rPr>
          <w:t>ru</w:t>
        </w:r>
        <w:proofErr w:type="spellEnd"/>
        <w:r w:rsidR="004F2E55" w:rsidRPr="004F2E55">
          <w:rPr>
            <w:rStyle w:val="a7"/>
            <w:b/>
            <w:sz w:val="28"/>
            <w:szCs w:val="28"/>
          </w:rPr>
          <w:t>/</w:t>
        </w:r>
        <w:r w:rsidR="004F2E55" w:rsidRPr="004F2E55">
          <w:rPr>
            <w:rStyle w:val="a7"/>
            <w:b/>
            <w:sz w:val="28"/>
            <w:szCs w:val="28"/>
            <w:lang w:val="en-US"/>
          </w:rPr>
          <w:t>projects</w:t>
        </w:r>
        <w:r w:rsidR="004F2E55" w:rsidRPr="004F2E55">
          <w:rPr>
            <w:rStyle w:val="a7"/>
            <w:b/>
            <w:sz w:val="28"/>
            <w:szCs w:val="28"/>
          </w:rPr>
          <w:t>#</w:t>
        </w:r>
        <w:proofErr w:type="spellStart"/>
        <w:r w:rsidR="004F2E55" w:rsidRPr="004F2E55">
          <w:rPr>
            <w:rStyle w:val="a7"/>
            <w:b/>
            <w:sz w:val="28"/>
            <w:szCs w:val="28"/>
            <w:lang w:val="en-US"/>
          </w:rPr>
          <w:t>npa</w:t>
        </w:r>
        <w:proofErr w:type="spellEnd"/>
        <w:r w:rsidR="004F2E55" w:rsidRPr="004F2E55">
          <w:rPr>
            <w:rStyle w:val="a7"/>
            <w:b/>
            <w:sz w:val="28"/>
            <w:szCs w:val="28"/>
          </w:rPr>
          <w:t>=743</w:t>
        </w:r>
      </w:hyperlink>
    </w:p>
    <w:p w:rsidR="00515ED6" w:rsidRPr="00515ED6" w:rsidRDefault="00515ED6" w:rsidP="00515ED6">
      <w:pPr>
        <w:widowControl/>
        <w:tabs>
          <w:tab w:val="left" w:pos="2280"/>
        </w:tabs>
        <w:autoSpaceDE/>
        <w:autoSpaceDN/>
        <w:adjustRightInd w:val="0"/>
        <w:ind w:firstLine="709"/>
        <w:contextualSpacing/>
        <w:jc w:val="both"/>
        <w:rPr>
          <w:rFonts w:eastAsia="Calibri"/>
          <w:sz w:val="28"/>
          <w:szCs w:val="28"/>
        </w:rPr>
      </w:pPr>
      <w:r w:rsidRPr="00515ED6">
        <w:rPr>
          <w:rFonts w:eastAsia="Calibri"/>
          <w:sz w:val="28"/>
          <w:szCs w:val="28"/>
        </w:rPr>
        <w:t xml:space="preserve">Срок проведения публичных обсуждений проекта НПА, в течение которого принимались замечания и предложения в связи с размещением уведомления: с (укажите дату) по (укажите дату): </w:t>
      </w:r>
      <w:r w:rsidRPr="00515ED6">
        <w:rPr>
          <w:rFonts w:eastAsia="Calibri"/>
          <w:b/>
          <w:sz w:val="28"/>
          <w:szCs w:val="28"/>
        </w:rPr>
        <w:t>27.01.2025 – 05.02.2025</w:t>
      </w:r>
    </w:p>
    <w:p w:rsidR="00515ED6" w:rsidRPr="00515ED6" w:rsidRDefault="00515ED6" w:rsidP="00515ED6">
      <w:pPr>
        <w:widowControl/>
        <w:tabs>
          <w:tab w:val="left" w:pos="2280"/>
        </w:tabs>
        <w:autoSpaceDE/>
        <w:autoSpaceDN/>
        <w:adjustRightInd w:val="0"/>
        <w:ind w:firstLine="709"/>
        <w:contextualSpacing/>
        <w:jc w:val="both"/>
        <w:rPr>
          <w:rFonts w:eastAsia="Calibri"/>
          <w:sz w:val="28"/>
          <w:szCs w:val="28"/>
        </w:rPr>
      </w:pPr>
      <w:r w:rsidRPr="00515ED6">
        <w:rPr>
          <w:rFonts w:eastAsia="Calibri"/>
          <w:sz w:val="28"/>
          <w:szCs w:val="28"/>
        </w:rPr>
        <w:t xml:space="preserve">Перечень организаций и заинтересованных лиц, которые были извещены о проведении публичных обсуждений проекта НПА по уведомлению: </w:t>
      </w:r>
    </w:p>
    <w:p w:rsidR="00515ED6" w:rsidRPr="00515ED6" w:rsidRDefault="00515ED6" w:rsidP="00515ED6">
      <w:pPr>
        <w:widowControl/>
        <w:tabs>
          <w:tab w:val="left" w:pos="2280"/>
        </w:tabs>
        <w:autoSpaceDE/>
        <w:autoSpaceDN/>
        <w:adjustRightInd w:val="0"/>
        <w:ind w:firstLine="709"/>
        <w:contextualSpacing/>
        <w:jc w:val="both"/>
        <w:rPr>
          <w:rFonts w:eastAsia="Calibri"/>
          <w:sz w:val="28"/>
          <w:szCs w:val="28"/>
        </w:rPr>
      </w:pPr>
      <w:r w:rsidRPr="00515ED6">
        <w:rPr>
          <w:rFonts w:eastAsia="Calibri"/>
          <w:sz w:val="28"/>
          <w:szCs w:val="28"/>
        </w:rPr>
        <w:t xml:space="preserve">Перечень организаций и заинтересованных лиц, которые были извещены о проведении публичных обсуждений проекта НПА по уведомлению: </w:t>
      </w:r>
      <w:proofErr w:type="gramStart"/>
      <w:r w:rsidRPr="00515ED6">
        <w:rPr>
          <w:rFonts w:eastAsia="Calibri"/>
          <w:sz w:val="28"/>
          <w:szCs w:val="28"/>
        </w:rPr>
        <w:t>Исполняющий полномочия Уполномоченного по защите прав предпринимателей в Смоленской области (upp67@yandex.ru), Союз «Торгово-промышленная палата Смоленской области» (info@smolenskcci.ru, organizer@smolenskcci.ru), Смоленское региональное отделение Общероссийской общественной организации малого и среднего предпринимательства «ОПОРА РОССИИ» (info@smol-opora.ru), Смоленское региональное объединение работодателей «Научно-промышленный союз» (sap_nps@mail.ru), Смоленское региональное отделение Общероссийской общественной организации «Деловая Россия» (deloros67@yandex.ru</w:t>
      </w:r>
      <w:proofErr w:type="gramEnd"/>
      <w:r w:rsidRPr="00515ED6">
        <w:rPr>
          <w:rFonts w:eastAsia="Calibri"/>
          <w:sz w:val="28"/>
          <w:szCs w:val="28"/>
        </w:rPr>
        <w:t xml:space="preserve">), </w:t>
      </w:r>
      <w:proofErr w:type="spellStart"/>
      <w:r w:rsidRPr="00515ED6">
        <w:rPr>
          <w:rFonts w:eastAsia="Calibri"/>
          <w:sz w:val="28"/>
          <w:szCs w:val="28"/>
        </w:rPr>
        <w:t>Цимерман</w:t>
      </w:r>
      <w:proofErr w:type="spellEnd"/>
      <w:r w:rsidRPr="00515ED6">
        <w:rPr>
          <w:rFonts w:eastAsia="Calibri"/>
          <w:sz w:val="28"/>
          <w:szCs w:val="28"/>
        </w:rPr>
        <w:t xml:space="preserve"> Юлия Вячеславовна - Исполнительный директор Смоленского регионального отделения Общероссийской общественной организации малого и среднего предпринимательства «Опора России» (lulu-tsimerman@mail.ru). </w:t>
      </w:r>
    </w:p>
    <w:p w:rsidR="00515ED6" w:rsidRDefault="00515ED6" w:rsidP="00515ED6">
      <w:pPr>
        <w:widowControl/>
        <w:tabs>
          <w:tab w:val="left" w:pos="2280"/>
        </w:tabs>
        <w:autoSpaceDE/>
        <w:autoSpaceDN/>
        <w:adjustRightInd w:val="0"/>
        <w:ind w:firstLine="709"/>
        <w:contextualSpacing/>
        <w:jc w:val="both"/>
        <w:rPr>
          <w:rFonts w:eastAsia="Calibri"/>
          <w:sz w:val="28"/>
          <w:szCs w:val="28"/>
        </w:rPr>
      </w:pPr>
      <w:r w:rsidRPr="00515ED6">
        <w:rPr>
          <w:rFonts w:eastAsia="Calibri"/>
          <w:sz w:val="28"/>
          <w:szCs w:val="28"/>
        </w:rPr>
        <w:t xml:space="preserve">Замечания и предложения в ходе публичных обсуждений проекта НПА  не поступили. </w:t>
      </w:r>
    </w:p>
    <w:p w:rsidR="00FC1FD0" w:rsidRPr="00FA19F7" w:rsidRDefault="00FC1FD0" w:rsidP="00FC1FD0">
      <w:pPr>
        <w:adjustRightInd w:val="0"/>
        <w:jc w:val="center"/>
        <w:rPr>
          <w:b/>
          <w:szCs w:val="28"/>
        </w:rPr>
      </w:pPr>
      <w:r w:rsidRPr="00FA19F7">
        <w:rPr>
          <w:b/>
          <w:szCs w:val="28"/>
        </w:rPr>
        <w:t>Перечень замечаний и предложений, поступивших в ходе публичного обсуждения проекта НПА</w:t>
      </w: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47"/>
        <w:gridCol w:w="1897"/>
        <w:gridCol w:w="3175"/>
        <w:gridCol w:w="3464"/>
        <w:gridCol w:w="1634"/>
      </w:tblGrid>
      <w:tr w:rsidR="00FC1FD0" w:rsidRPr="00FC1FD0" w:rsidTr="00520CC0"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FD0" w:rsidRPr="00FC1FD0" w:rsidRDefault="00FC1FD0" w:rsidP="00520CC0">
            <w:pPr>
              <w:adjustRightInd w:val="0"/>
              <w:jc w:val="center"/>
            </w:pPr>
            <w:r w:rsidRPr="00FC1FD0">
              <w:t xml:space="preserve">№ </w:t>
            </w:r>
            <w:proofErr w:type="gramStart"/>
            <w:r w:rsidRPr="00FC1FD0">
              <w:t>п</w:t>
            </w:r>
            <w:proofErr w:type="gramEnd"/>
            <w:r w:rsidRPr="00FC1FD0">
              <w:t>/п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FD0" w:rsidRPr="00FC1FD0" w:rsidRDefault="00FC1FD0" w:rsidP="00520CC0">
            <w:pPr>
              <w:adjustRightInd w:val="0"/>
              <w:jc w:val="center"/>
            </w:pPr>
            <w:r w:rsidRPr="00FC1FD0">
              <w:t>Участник публичных обсуждений</w:t>
            </w:r>
          </w:p>
        </w:tc>
        <w:tc>
          <w:tcPr>
            <w:tcW w:w="1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FD0" w:rsidRPr="00FC1FD0" w:rsidRDefault="00FC1FD0" w:rsidP="00520CC0">
            <w:pPr>
              <w:adjustRightInd w:val="0"/>
              <w:jc w:val="center"/>
            </w:pPr>
            <w:r w:rsidRPr="00FC1FD0">
              <w:t>Перечень вопросов, обсуждаемых в ходе проведения публичного обсуждения</w:t>
            </w:r>
          </w:p>
        </w:tc>
        <w:tc>
          <w:tcPr>
            <w:tcW w:w="1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FD0" w:rsidRPr="00FC1FD0" w:rsidRDefault="00FC1FD0" w:rsidP="00520CC0">
            <w:pPr>
              <w:adjustRightInd w:val="0"/>
              <w:jc w:val="center"/>
            </w:pPr>
            <w:r w:rsidRPr="00FC1FD0">
              <w:t>Замечание (предложение)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FD0" w:rsidRPr="00FC1FD0" w:rsidRDefault="00FC1FD0" w:rsidP="00520CC0">
            <w:pPr>
              <w:adjustRightInd w:val="0"/>
              <w:jc w:val="center"/>
            </w:pPr>
            <w:r w:rsidRPr="00FC1FD0">
              <w:t>Учет замечаний (предложений)</w:t>
            </w:r>
          </w:p>
        </w:tc>
      </w:tr>
      <w:tr w:rsidR="00FC1FD0" w:rsidRPr="00FC1FD0" w:rsidTr="00520CC0"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FD0" w:rsidRPr="00FC1FD0" w:rsidRDefault="00FC1FD0" w:rsidP="00520CC0">
            <w:pPr>
              <w:adjustRightInd w:val="0"/>
              <w:jc w:val="center"/>
            </w:pPr>
            <w:r w:rsidRPr="00FC1FD0">
              <w:t>1.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FD0" w:rsidRPr="00FC1FD0" w:rsidRDefault="00FC1FD0" w:rsidP="00520CC0">
            <w:pPr>
              <w:adjustRightInd w:val="0"/>
            </w:pPr>
            <w:proofErr w:type="spellStart"/>
            <w:r w:rsidRPr="00FC1FD0">
              <w:t>Юрицын</w:t>
            </w:r>
            <w:proofErr w:type="spellEnd"/>
            <w:r w:rsidRPr="00FC1FD0">
              <w:t xml:space="preserve"> Роман Владимирович (upp67@yandex.ru)</w:t>
            </w:r>
          </w:p>
        </w:tc>
        <w:tc>
          <w:tcPr>
            <w:tcW w:w="1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FD0" w:rsidRPr="00FC1FD0" w:rsidRDefault="00FC1FD0" w:rsidP="00520CC0">
            <w:pPr>
              <w:adjustRightInd w:val="0"/>
            </w:pPr>
            <w:r w:rsidRPr="00FC1FD0">
              <w:t>1. Концептуально одобряется текущая редакция проекта областного нормативного правового акта (укажите «да» или «нет»).</w:t>
            </w:r>
          </w:p>
        </w:tc>
        <w:tc>
          <w:tcPr>
            <w:tcW w:w="1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FD0" w:rsidRPr="00FC1FD0" w:rsidRDefault="00FC1FD0" w:rsidP="00520CC0">
            <w:pPr>
              <w:adjustRightInd w:val="0"/>
            </w:pPr>
            <w:r w:rsidRPr="00FC1FD0">
              <w:t>да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FD0" w:rsidRPr="00FC1FD0" w:rsidRDefault="00FC1FD0" w:rsidP="00520CC0">
            <w:pPr>
              <w:adjustRightInd w:val="0"/>
            </w:pPr>
            <w:r w:rsidRPr="00FC1FD0">
              <w:t>Учтено.</w:t>
            </w:r>
          </w:p>
          <w:p w:rsidR="00FC1FD0" w:rsidRPr="00FC1FD0" w:rsidRDefault="00FC1FD0" w:rsidP="00520CC0">
            <w:pPr>
              <w:adjustRightInd w:val="0"/>
            </w:pPr>
          </w:p>
        </w:tc>
      </w:tr>
      <w:tr w:rsidR="00FC1FD0" w:rsidRPr="00FC1FD0" w:rsidTr="00520CC0"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FD0" w:rsidRPr="00FC1FD0" w:rsidRDefault="00FC1FD0" w:rsidP="00520CC0">
            <w:pPr>
              <w:adjustRightInd w:val="0"/>
              <w:jc w:val="center"/>
            </w:pPr>
            <w:r w:rsidRPr="00FC1FD0">
              <w:t>2.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FD0" w:rsidRPr="00FC1FD0" w:rsidRDefault="00FC1FD0" w:rsidP="00520CC0">
            <w:pPr>
              <w:adjustRightInd w:val="0"/>
            </w:pPr>
            <w:proofErr w:type="spellStart"/>
            <w:r w:rsidRPr="00FC1FD0">
              <w:t>Юрицын</w:t>
            </w:r>
            <w:proofErr w:type="spellEnd"/>
            <w:r w:rsidRPr="00FC1FD0">
              <w:t xml:space="preserve"> Роман Владимирович (upp67@yandex.ru)</w:t>
            </w:r>
          </w:p>
        </w:tc>
        <w:tc>
          <w:tcPr>
            <w:tcW w:w="1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FD0" w:rsidRPr="00FC1FD0" w:rsidRDefault="00FC1FD0" w:rsidP="00520CC0">
            <w:pPr>
              <w:adjustRightInd w:val="0"/>
            </w:pPr>
            <w:r w:rsidRPr="00FC1FD0">
              <w:t>2. Является ли актуальным регулирование, предлагаемое проектом областного нормативного правового акта?</w:t>
            </w:r>
          </w:p>
        </w:tc>
        <w:tc>
          <w:tcPr>
            <w:tcW w:w="1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FD0" w:rsidRPr="00FC1FD0" w:rsidRDefault="00FC1FD0" w:rsidP="00520CC0">
            <w:pPr>
              <w:adjustRightInd w:val="0"/>
            </w:pPr>
            <w:r w:rsidRPr="00FC1FD0">
              <w:t>да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FD0" w:rsidRPr="00FC1FD0" w:rsidRDefault="00FC1FD0" w:rsidP="00520CC0">
            <w:pPr>
              <w:adjustRightInd w:val="0"/>
            </w:pPr>
            <w:r w:rsidRPr="00FC1FD0">
              <w:t>Учтено.</w:t>
            </w:r>
          </w:p>
          <w:p w:rsidR="00FC1FD0" w:rsidRPr="00FC1FD0" w:rsidRDefault="00FC1FD0" w:rsidP="00520CC0">
            <w:pPr>
              <w:adjustRightInd w:val="0"/>
            </w:pPr>
          </w:p>
        </w:tc>
      </w:tr>
      <w:tr w:rsidR="00FC1FD0" w:rsidRPr="00FC1FD0" w:rsidTr="00520CC0"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FD0" w:rsidRPr="00FC1FD0" w:rsidRDefault="00FC1FD0" w:rsidP="00520CC0">
            <w:pPr>
              <w:adjustRightInd w:val="0"/>
              <w:jc w:val="center"/>
            </w:pPr>
            <w:r w:rsidRPr="00FC1FD0">
              <w:t>3.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FD0" w:rsidRPr="00FC1FD0" w:rsidRDefault="00FC1FD0" w:rsidP="00520CC0">
            <w:pPr>
              <w:adjustRightInd w:val="0"/>
            </w:pPr>
            <w:proofErr w:type="spellStart"/>
            <w:r w:rsidRPr="00FC1FD0">
              <w:t>Юрицын</w:t>
            </w:r>
            <w:proofErr w:type="spellEnd"/>
            <w:r w:rsidRPr="00FC1FD0">
              <w:t xml:space="preserve"> Роман Владимирович (upp67@yandex.ru)</w:t>
            </w:r>
          </w:p>
        </w:tc>
        <w:tc>
          <w:tcPr>
            <w:tcW w:w="1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FD0" w:rsidRPr="00FC1FD0" w:rsidRDefault="00FC1FD0" w:rsidP="00520CC0">
            <w:pPr>
              <w:adjustRightInd w:val="0"/>
            </w:pPr>
            <w:r w:rsidRPr="00FC1FD0">
              <w:t>3. Содержит ли проект областного нормативного правового акта положения, вводящие избыточные обязанности, запреты и ограничения для субъектов предпринимательской и иной экономической деятельности или способствующие их введению? В случае наличия, укажите такие положения и их негативные последствия.</w:t>
            </w:r>
          </w:p>
        </w:tc>
        <w:tc>
          <w:tcPr>
            <w:tcW w:w="1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FD0" w:rsidRPr="00FC1FD0" w:rsidRDefault="00FC1FD0" w:rsidP="00520CC0">
            <w:pPr>
              <w:adjustRightInd w:val="0"/>
            </w:pPr>
            <w:r w:rsidRPr="00FC1FD0">
              <w:t>нет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FD0" w:rsidRPr="00FC1FD0" w:rsidRDefault="00FC1FD0" w:rsidP="00520CC0">
            <w:pPr>
              <w:adjustRightInd w:val="0"/>
            </w:pPr>
            <w:r w:rsidRPr="00FC1FD0">
              <w:t>Учтено.</w:t>
            </w:r>
          </w:p>
          <w:p w:rsidR="00FC1FD0" w:rsidRPr="00FC1FD0" w:rsidRDefault="00FC1FD0" w:rsidP="00520CC0">
            <w:pPr>
              <w:adjustRightInd w:val="0"/>
            </w:pPr>
          </w:p>
        </w:tc>
      </w:tr>
      <w:tr w:rsidR="00FC1FD0" w:rsidRPr="00FC1FD0" w:rsidTr="00520CC0"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FD0" w:rsidRPr="00FC1FD0" w:rsidRDefault="00FC1FD0" w:rsidP="00520CC0">
            <w:pPr>
              <w:adjustRightInd w:val="0"/>
              <w:jc w:val="center"/>
            </w:pPr>
            <w:r w:rsidRPr="00FC1FD0">
              <w:lastRenderedPageBreak/>
              <w:t>4.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FD0" w:rsidRPr="00FC1FD0" w:rsidRDefault="00FC1FD0" w:rsidP="00520CC0">
            <w:pPr>
              <w:adjustRightInd w:val="0"/>
            </w:pPr>
            <w:proofErr w:type="spellStart"/>
            <w:r w:rsidRPr="00FC1FD0">
              <w:t>Юрицын</w:t>
            </w:r>
            <w:proofErr w:type="spellEnd"/>
            <w:r w:rsidRPr="00FC1FD0">
              <w:t xml:space="preserve"> Роман Владимирович (upp67@yandex.ru)</w:t>
            </w:r>
          </w:p>
        </w:tc>
        <w:tc>
          <w:tcPr>
            <w:tcW w:w="1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FD0" w:rsidRPr="00FC1FD0" w:rsidRDefault="00FC1FD0" w:rsidP="00520CC0">
            <w:pPr>
              <w:adjustRightInd w:val="0"/>
            </w:pPr>
            <w:r w:rsidRPr="00FC1FD0">
              <w:t>4. К каким полезным эффектам для субъектов предпринимательской и иной экономической деятельности приведет принятие проекта областного нормативного правового акта?</w:t>
            </w:r>
          </w:p>
        </w:tc>
        <w:tc>
          <w:tcPr>
            <w:tcW w:w="1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FD0" w:rsidRPr="00FC1FD0" w:rsidRDefault="00FC1FD0" w:rsidP="00520CC0">
            <w:pPr>
              <w:adjustRightInd w:val="0"/>
            </w:pPr>
            <w:r w:rsidRPr="00FC1FD0">
              <w:t>утверждение Положения о муниципальном земельном контроле в границах муниципального образования «Дорогобужский муниципальный округ» Смоленской области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FD0" w:rsidRPr="00FC1FD0" w:rsidRDefault="00FC1FD0" w:rsidP="00520CC0">
            <w:pPr>
              <w:adjustRightInd w:val="0"/>
            </w:pPr>
            <w:r w:rsidRPr="00FC1FD0">
              <w:t>Учтено.</w:t>
            </w:r>
          </w:p>
          <w:p w:rsidR="00FC1FD0" w:rsidRPr="00FC1FD0" w:rsidRDefault="00FC1FD0" w:rsidP="00520CC0">
            <w:pPr>
              <w:adjustRightInd w:val="0"/>
            </w:pPr>
          </w:p>
        </w:tc>
      </w:tr>
      <w:tr w:rsidR="00FC1FD0" w:rsidRPr="00FC1FD0" w:rsidTr="00520CC0"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FD0" w:rsidRPr="00FC1FD0" w:rsidRDefault="00FC1FD0" w:rsidP="00520CC0">
            <w:pPr>
              <w:adjustRightInd w:val="0"/>
              <w:jc w:val="center"/>
            </w:pPr>
            <w:r w:rsidRPr="00FC1FD0">
              <w:t>5.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FD0" w:rsidRPr="00FC1FD0" w:rsidRDefault="00FC1FD0" w:rsidP="00520CC0">
            <w:pPr>
              <w:adjustRightInd w:val="0"/>
            </w:pPr>
            <w:proofErr w:type="spellStart"/>
            <w:r w:rsidRPr="00FC1FD0">
              <w:t>Юрицын</w:t>
            </w:r>
            <w:proofErr w:type="spellEnd"/>
            <w:r w:rsidRPr="00FC1FD0">
              <w:t xml:space="preserve"> Роман Владимирович (upp67@yandex.ru)</w:t>
            </w:r>
          </w:p>
        </w:tc>
        <w:tc>
          <w:tcPr>
            <w:tcW w:w="1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FD0" w:rsidRPr="00FC1FD0" w:rsidRDefault="00FC1FD0" w:rsidP="00520CC0">
            <w:pPr>
              <w:adjustRightInd w:val="0"/>
            </w:pPr>
            <w:r w:rsidRPr="00FC1FD0">
              <w:t>5. Требуется ли переходный период для вступления в силу предлагаемого правового регулирования? В случае</w:t>
            </w:r>
            <w:proofErr w:type="gramStart"/>
            <w:r w:rsidRPr="00FC1FD0">
              <w:t>,</w:t>
            </w:r>
            <w:proofErr w:type="gramEnd"/>
            <w:r w:rsidRPr="00FC1FD0">
              <w:t xml:space="preserve"> если требуется, приведите обоснование своей позиции.</w:t>
            </w:r>
          </w:p>
        </w:tc>
        <w:tc>
          <w:tcPr>
            <w:tcW w:w="1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FD0" w:rsidRPr="00FC1FD0" w:rsidRDefault="00FC1FD0" w:rsidP="00520CC0">
            <w:pPr>
              <w:adjustRightInd w:val="0"/>
            </w:pPr>
            <w:r w:rsidRPr="00FC1FD0">
              <w:t>нет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FD0" w:rsidRPr="00FC1FD0" w:rsidRDefault="00FC1FD0" w:rsidP="00520CC0">
            <w:pPr>
              <w:adjustRightInd w:val="0"/>
            </w:pPr>
            <w:r w:rsidRPr="00FC1FD0">
              <w:t>Учтено.</w:t>
            </w:r>
          </w:p>
          <w:p w:rsidR="00FC1FD0" w:rsidRPr="00FC1FD0" w:rsidRDefault="00FC1FD0" w:rsidP="00520CC0">
            <w:pPr>
              <w:adjustRightInd w:val="0"/>
            </w:pPr>
          </w:p>
        </w:tc>
      </w:tr>
      <w:tr w:rsidR="00FC1FD0" w:rsidRPr="00FC1FD0" w:rsidTr="00520CC0"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FD0" w:rsidRPr="00FC1FD0" w:rsidRDefault="00FC1FD0" w:rsidP="00520CC0">
            <w:pPr>
              <w:adjustRightInd w:val="0"/>
              <w:jc w:val="center"/>
            </w:pPr>
            <w:r w:rsidRPr="00FC1FD0">
              <w:t>6.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FD0" w:rsidRPr="00FC1FD0" w:rsidRDefault="00FC1FD0" w:rsidP="00520CC0">
            <w:pPr>
              <w:adjustRightInd w:val="0"/>
            </w:pPr>
            <w:proofErr w:type="spellStart"/>
            <w:r w:rsidRPr="00FC1FD0">
              <w:t>Юрицын</w:t>
            </w:r>
            <w:proofErr w:type="spellEnd"/>
            <w:r w:rsidRPr="00FC1FD0">
              <w:t xml:space="preserve"> Роман Владимирович (upp67@yandex.ru)</w:t>
            </w:r>
          </w:p>
        </w:tc>
        <w:tc>
          <w:tcPr>
            <w:tcW w:w="1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FD0" w:rsidRPr="00FC1FD0" w:rsidRDefault="00FC1FD0" w:rsidP="00520CC0">
            <w:pPr>
              <w:adjustRightInd w:val="0"/>
            </w:pPr>
            <w:r w:rsidRPr="00FC1FD0">
              <w:t>6. Иные предложения и замечания по проекту областного нормативного правового акта.</w:t>
            </w:r>
          </w:p>
        </w:tc>
        <w:tc>
          <w:tcPr>
            <w:tcW w:w="1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FD0" w:rsidRPr="00FC1FD0" w:rsidRDefault="00FC1FD0" w:rsidP="00520CC0">
            <w:pPr>
              <w:adjustRightInd w:val="0"/>
            </w:pPr>
            <w:r w:rsidRPr="00FC1FD0">
              <w:t>нет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FD0" w:rsidRPr="00FC1FD0" w:rsidRDefault="00FC1FD0" w:rsidP="00520CC0">
            <w:pPr>
              <w:adjustRightInd w:val="0"/>
            </w:pPr>
            <w:r w:rsidRPr="00FC1FD0">
              <w:t>Учтено.</w:t>
            </w:r>
          </w:p>
          <w:p w:rsidR="00FC1FD0" w:rsidRPr="00FC1FD0" w:rsidRDefault="00FC1FD0" w:rsidP="00520CC0">
            <w:pPr>
              <w:adjustRightInd w:val="0"/>
            </w:pPr>
          </w:p>
        </w:tc>
      </w:tr>
    </w:tbl>
    <w:p w:rsidR="00FC1FD0" w:rsidRPr="00515ED6" w:rsidRDefault="00FC1FD0" w:rsidP="00515ED6">
      <w:pPr>
        <w:widowControl/>
        <w:tabs>
          <w:tab w:val="left" w:pos="2280"/>
        </w:tabs>
        <w:autoSpaceDE/>
        <w:autoSpaceDN/>
        <w:adjustRightInd w:val="0"/>
        <w:ind w:firstLine="709"/>
        <w:contextualSpacing/>
        <w:jc w:val="both"/>
        <w:rPr>
          <w:rFonts w:eastAsia="Calibri"/>
          <w:sz w:val="28"/>
          <w:szCs w:val="28"/>
        </w:rPr>
      </w:pPr>
    </w:p>
    <w:p w:rsidR="00FA6230" w:rsidRDefault="00517949" w:rsidP="006345B8">
      <w:pPr>
        <w:pStyle w:val="a3"/>
        <w:ind w:left="140" w:right="139" w:firstLine="708"/>
        <w:jc w:val="both"/>
        <w:rPr>
          <w:b/>
        </w:rPr>
      </w:pPr>
      <w:r>
        <w:rPr>
          <w:b/>
        </w:rPr>
        <w:t>и) обоснование необходимости представления субъектом предпринимательской и инвестиционной деятельности документов, предусмотренных проектом НПА, в разрезе каждого такого документа.</w:t>
      </w:r>
    </w:p>
    <w:p w:rsidR="00997C8C" w:rsidRDefault="00997C8C">
      <w:pPr>
        <w:pStyle w:val="a3"/>
        <w:spacing w:line="242" w:lineRule="auto"/>
        <w:ind w:left="140" w:right="137" w:firstLine="708"/>
        <w:jc w:val="both"/>
      </w:pPr>
      <w:r w:rsidRPr="00997C8C">
        <w:t xml:space="preserve">Название требования: представление заявления от контролируемого лица о проведении в отношении его профилактического визита. </w:t>
      </w:r>
    </w:p>
    <w:p w:rsidR="00997C8C" w:rsidRDefault="00997C8C">
      <w:pPr>
        <w:pStyle w:val="a3"/>
        <w:spacing w:line="242" w:lineRule="auto"/>
        <w:ind w:left="140" w:right="137" w:firstLine="708"/>
        <w:jc w:val="both"/>
      </w:pPr>
      <w:r w:rsidRPr="00997C8C">
        <w:t xml:space="preserve">Условие возникновения требования: решение контролируемого лица о необходимости проведения в отношении его профилактического визита. </w:t>
      </w:r>
    </w:p>
    <w:p w:rsidR="00997C8C" w:rsidRDefault="00997C8C">
      <w:pPr>
        <w:pStyle w:val="a3"/>
        <w:spacing w:line="242" w:lineRule="auto"/>
        <w:ind w:left="140" w:right="137" w:firstLine="708"/>
        <w:jc w:val="both"/>
      </w:pPr>
      <w:r w:rsidRPr="00997C8C">
        <w:t xml:space="preserve">Тип требования: подготовка и представление заявления. </w:t>
      </w:r>
    </w:p>
    <w:p w:rsidR="00997C8C" w:rsidRDefault="00997C8C">
      <w:pPr>
        <w:pStyle w:val="a3"/>
        <w:spacing w:line="242" w:lineRule="auto"/>
        <w:ind w:left="140" w:right="137" w:firstLine="708"/>
        <w:jc w:val="both"/>
      </w:pPr>
      <w:r w:rsidRPr="00997C8C">
        <w:t xml:space="preserve">Масштаб: 1 ед. </w:t>
      </w:r>
    </w:p>
    <w:p w:rsidR="00997C8C" w:rsidRDefault="00997C8C">
      <w:pPr>
        <w:pStyle w:val="a3"/>
        <w:spacing w:line="242" w:lineRule="auto"/>
        <w:ind w:left="140" w:right="137" w:firstLine="708"/>
        <w:jc w:val="both"/>
      </w:pPr>
      <w:r w:rsidRPr="00997C8C">
        <w:t xml:space="preserve">Частота: 1 раз в год. </w:t>
      </w:r>
    </w:p>
    <w:p w:rsidR="00997C8C" w:rsidRDefault="00997C8C">
      <w:pPr>
        <w:pStyle w:val="a3"/>
        <w:spacing w:line="242" w:lineRule="auto"/>
        <w:ind w:left="140" w:right="137" w:firstLine="708"/>
        <w:jc w:val="both"/>
      </w:pPr>
      <w:r w:rsidRPr="00997C8C">
        <w:t xml:space="preserve">Действия: подготовка и отправка заявления о проведении профилактического визита: </w:t>
      </w:r>
    </w:p>
    <w:p w:rsidR="00997C8C" w:rsidRDefault="00997C8C">
      <w:pPr>
        <w:pStyle w:val="a3"/>
        <w:spacing w:line="242" w:lineRule="auto"/>
        <w:ind w:left="140" w:right="137" w:firstLine="708"/>
        <w:jc w:val="both"/>
      </w:pPr>
      <w:r w:rsidRPr="00997C8C">
        <w:t xml:space="preserve">1) подготовка заявления в бумажном виде для почтового отправления или на адрес электронной почты </w:t>
      </w:r>
      <w:r w:rsidR="003D1566">
        <w:t>Администрации</w:t>
      </w:r>
      <w:r w:rsidRPr="00997C8C">
        <w:t xml:space="preserve"> – 1 чел/час; </w:t>
      </w:r>
    </w:p>
    <w:p w:rsidR="00997C8C" w:rsidRDefault="00997C8C">
      <w:pPr>
        <w:pStyle w:val="a3"/>
        <w:spacing w:line="242" w:lineRule="auto"/>
        <w:ind w:left="140" w:right="137" w:firstLine="708"/>
        <w:jc w:val="both"/>
      </w:pPr>
      <w:r w:rsidRPr="00997C8C">
        <w:t xml:space="preserve">2) отправка заявления почтовым отправлением или на адрес электронной почты </w:t>
      </w:r>
      <w:r w:rsidR="003D1566">
        <w:t>Администрации</w:t>
      </w:r>
      <w:r w:rsidRPr="00997C8C">
        <w:t xml:space="preserve"> – 1 чел/час. </w:t>
      </w:r>
    </w:p>
    <w:p w:rsidR="00C15C22" w:rsidRDefault="00997C8C">
      <w:pPr>
        <w:pStyle w:val="a3"/>
        <w:spacing w:line="242" w:lineRule="auto"/>
        <w:ind w:left="140" w:right="137" w:firstLine="708"/>
        <w:jc w:val="both"/>
      </w:pPr>
      <w:r w:rsidRPr="00997C8C">
        <w:t>Итого трудозатрат: 2 чел/часов.</w:t>
      </w:r>
    </w:p>
    <w:p w:rsidR="00997C8C" w:rsidRDefault="00997C8C">
      <w:pPr>
        <w:pStyle w:val="a3"/>
        <w:spacing w:line="242" w:lineRule="auto"/>
        <w:ind w:left="140" w:right="137" w:firstLine="708"/>
        <w:jc w:val="both"/>
      </w:pPr>
      <w:r w:rsidRPr="00997C8C">
        <w:t>Список приобретений: бумага формата А</w:t>
      </w:r>
      <w:proofErr w:type="gramStart"/>
      <w:r w:rsidRPr="00997C8C">
        <w:t>4</w:t>
      </w:r>
      <w:proofErr w:type="gramEnd"/>
      <w:r w:rsidRPr="00997C8C">
        <w:t xml:space="preserve">, маркированный конверт. </w:t>
      </w:r>
    </w:p>
    <w:p w:rsidR="00997C8C" w:rsidRDefault="00997C8C">
      <w:pPr>
        <w:pStyle w:val="a3"/>
        <w:spacing w:line="242" w:lineRule="auto"/>
        <w:ind w:left="140" w:right="137" w:firstLine="708"/>
        <w:jc w:val="both"/>
      </w:pPr>
      <w:r w:rsidRPr="00997C8C">
        <w:t xml:space="preserve">Среднемесячная заработная плата по Смоленской области: в </w:t>
      </w:r>
      <w:proofErr w:type="gramStart"/>
      <w:r w:rsidRPr="00997C8C">
        <w:t>январе</w:t>
      </w:r>
      <w:r>
        <w:t>-</w:t>
      </w:r>
      <w:r w:rsidR="00B0363A">
        <w:t>октябрь</w:t>
      </w:r>
      <w:proofErr w:type="gramEnd"/>
      <w:r w:rsidRPr="00997C8C">
        <w:t xml:space="preserve"> 2024 года показатель составил </w:t>
      </w:r>
      <w:r w:rsidR="00B0363A">
        <w:t>62223,0</w:t>
      </w:r>
      <w:r w:rsidRPr="00997C8C">
        <w:t xml:space="preserve"> рублей. (Статистический бюллетень № </w:t>
      </w:r>
      <w:r w:rsidR="00B0363A">
        <w:t>577</w:t>
      </w:r>
      <w:r w:rsidRPr="00997C8C">
        <w:t xml:space="preserve"> «Численность и начисленная заработная плата работников Смоленской области по видам экономической деятельности в </w:t>
      </w:r>
      <w:proofErr w:type="gramStart"/>
      <w:r w:rsidRPr="00997C8C">
        <w:t>январе-</w:t>
      </w:r>
      <w:r w:rsidR="00B0363A">
        <w:t>октябрь</w:t>
      </w:r>
      <w:proofErr w:type="gramEnd"/>
      <w:r w:rsidRPr="00997C8C">
        <w:t xml:space="preserve"> 2024 года»). </w:t>
      </w:r>
    </w:p>
    <w:p w:rsidR="00997C8C" w:rsidRDefault="00997C8C">
      <w:pPr>
        <w:pStyle w:val="a3"/>
        <w:spacing w:line="242" w:lineRule="auto"/>
        <w:ind w:left="140" w:right="137" w:firstLine="708"/>
        <w:jc w:val="both"/>
      </w:pPr>
      <w:r w:rsidRPr="00997C8C">
        <w:t xml:space="preserve">Средняя стоимость часа работы: </w:t>
      </w:r>
      <w:r w:rsidR="00B0363A">
        <w:t>370,37</w:t>
      </w:r>
      <w:r w:rsidRPr="00997C8C">
        <w:t xml:space="preserve"> руб. (</w:t>
      </w:r>
      <w:r w:rsidR="00E0010F">
        <w:t>62223,0</w:t>
      </w:r>
      <w:r w:rsidRPr="00997C8C">
        <w:t xml:space="preserve"> руб. / 21 рабочий день / 8 рабочих часов). </w:t>
      </w:r>
    </w:p>
    <w:p w:rsidR="00997C8C" w:rsidRDefault="00997C8C">
      <w:pPr>
        <w:pStyle w:val="a3"/>
        <w:spacing w:line="242" w:lineRule="auto"/>
        <w:ind w:left="140" w:right="137" w:firstLine="708"/>
        <w:jc w:val="both"/>
      </w:pPr>
      <w:r w:rsidRPr="00997C8C">
        <w:t xml:space="preserve">Расчет действия по подготовке и отправке документа через почту: </w:t>
      </w:r>
    </w:p>
    <w:p w:rsidR="00997C8C" w:rsidRDefault="00997C8C">
      <w:pPr>
        <w:pStyle w:val="a3"/>
        <w:spacing w:line="242" w:lineRule="auto"/>
        <w:ind w:left="140" w:right="137" w:firstLine="708"/>
        <w:jc w:val="both"/>
      </w:pPr>
      <w:r w:rsidRPr="00997C8C">
        <w:t xml:space="preserve">1) </w:t>
      </w:r>
      <w:r w:rsidR="003D1566">
        <w:t>370,37</w:t>
      </w:r>
      <w:r w:rsidRPr="00997C8C">
        <w:t xml:space="preserve"> руб.*2чел/час*1 чел.=</w:t>
      </w:r>
      <w:r w:rsidR="00E81169">
        <w:t>740,74</w:t>
      </w:r>
      <w:r w:rsidRPr="00997C8C">
        <w:t xml:space="preserve"> рублей – оплата труда; </w:t>
      </w:r>
    </w:p>
    <w:p w:rsidR="00997C8C" w:rsidRDefault="00997C8C">
      <w:pPr>
        <w:pStyle w:val="a3"/>
        <w:spacing w:line="242" w:lineRule="auto"/>
        <w:ind w:left="140" w:right="137" w:firstLine="708"/>
        <w:jc w:val="both"/>
      </w:pPr>
      <w:r w:rsidRPr="00997C8C">
        <w:t>2) 300</w:t>
      </w:r>
      <w:r w:rsidR="001C5D79">
        <w:t>руб.</w:t>
      </w:r>
      <w:r w:rsidRPr="00997C8C">
        <w:t>/500</w:t>
      </w:r>
      <w:r w:rsidR="001C5D79">
        <w:t xml:space="preserve"> л. </w:t>
      </w:r>
      <w:r w:rsidRPr="00997C8C">
        <w:t>*1</w:t>
      </w:r>
      <w:r w:rsidR="001C5D79">
        <w:t xml:space="preserve"> л. </w:t>
      </w:r>
      <w:r w:rsidRPr="00997C8C">
        <w:t>=</w:t>
      </w:r>
      <w:r w:rsidR="001C5D79">
        <w:t xml:space="preserve"> </w:t>
      </w:r>
      <w:r w:rsidRPr="00997C8C">
        <w:t>0,6 рубля – оплата бумаги (исходя из стоимости пачки бумаги 300 рублей и примерного количества затраченных листов – 1 лист);</w:t>
      </w:r>
    </w:p>
    <w:p w:rsidR="00E06D20" w:rsidRDefault="00997C8C">
      <w:pPr>
        <w:pStyle w:val="a3"/>
        <w:spacing w:line="242" w:lineRule="auto"/>
        <w:ind w:left="140" w:right="137" w:firstLine="708"/>
        <w:jc w:val="both"/>
      </w:pPr>
      <w:r w:rsidRPr="00997C8C">
        <w:t xml:space="preserve">3) стоимость маркированного конверта – 25 рублей; </w:t>
      </w:r>
    </w:p>
    <w:p w:rsidR="00BF3001" w:rsidRDefault="00997C8C">
      <w:pPr>
        <w:pStyle w:val="a3"/>
        <w:spacing w:line="242" w:lineRule="auto"/>
        <w:ind w:left="140" w:right="137" w:firstLine="708"/>
        <w:jc w:val="both"/>
      </w:pPr>
      <w:r w:rsidRPr="00997C8C">
        <w:t xml:space="preserve">4) </w:t>
      </w:r>
      <w:r w:rsidR="00350F13">
        <w:t>740,74</w:t>
      </w:r>
      <w:r w:rsidRPr="00997C8C">
        <w:t>+0,60+25=</w:t>
      </w:r>
      <w:r w:rsidR="00350F13">
        <w:t>766,34</w:t>
      </w:r>
      <w:r w:rsidRPr="00997C8C">
        <w:t xml:space="preserve"> рублей. </w:t>
      </w:r>
    </w:p>
    <w:p w:rsidR="00997C8C" w:rsidRDefault="00997C8C">
      <w:pPr>
        <w:pStyle w:val="a3"/>
        <w:spacing w:line="242" w:lineRule="auto"/>
        <w:ind w:left="140" w:right="137" w:firstLine="708"/>
        <w:jc w:val="both"/>
      </w:pPr>
      <w:r w:rsidRPr="00997C8C">
        <w:t xml:space="preserve">Общая стоимость требования: </w:t>
      </w:r>
      <w:r w:rsidR="00350F13">
        <w:t>766,34</w:t>
      </w:r>
      <w:r w:rsidRPr="00997C8C">
        <w:t xml:space="preserve"> рублей. </w:t>
      </w:r>
    </w:p>
    <w:p w:rsidR="00FA6230" w:rsidRDefault="00517949">
      <w:pPr>
        <w:spacing w:before="316" w:line="319" w:lineRule="exact"/>
        <w:ind w:left="849"/>
        <w:jc w:val="both"/>
        <w:rPr>
          <w:b/>
          <w:sz w:val="28"/>
        </w:rPr>
      </w:pPr>
      <w:r>
        <w:rPr>
          <w:b/>
          <w:sz w:val="28"/>
        </w:rPr>
        <w:lastRenderedPageBreak/>
        <w:t>к)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степень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регулирующего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воздействия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(низкая,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средняя,</w:t>
      </w:r>
      <w:r>
        <w:rPr>
          <w:b/>
          <w:spacing w:val="-8"/>
          <w:sz w:val="28"/>
        </w:rPr>
        <w:t xml:space="preserve"> </w:t>
      </w:r>
      <w:r>
        <w:rPr>
          <w:b/>
          <w:spacing w:val="-2"/>
          <w:sz w:val="28"/>
        </w:rPr>
        <w:t>высокая).</w:t>
      </w:r>
    </w:p>
    <w:p w:rsidR="00FA6230" w:rsidRDefault="00517949">
      <w:pPr>
        <w:pStyle w:val="a3"/>
        <w:ind w:left="140" w:right="141" w:firstLine="708"/>
        <w:jc w:val="both"/>
      </w:pPr>
      <w:r>
        <w:t>Проект постановления соответствует средней степени регулирующего воздействия, установленной постановлением Администрации Смоленской области от 13.11.2015 № 718.</w:t>
      </w:r>
    </w:p>
    <w:p w:rsidR="00FA6230" w:rsidRDefault="00FA6230">
      <w:pPr>
        <w:pStyle w:val="a3"/>
        <w:spacing w:before="3"/>
      </w:pPr>
    </w:p>
    <w:p w:rsidR="00FA6230" w:rsidRDefault="00517949">
      <w:pPr>
        <w:spacing w:line="320" w:lineRule="exact"/>
        <w:ind w:left="849"/>
        <w:jc w:val="both"/>
        <w:rPr>
          <w:b/>
          <w:sz w:val="28"/>
        </w:rPr>
      </w:pPr>
      <w:r>
        <w:rPr>
          <w:b/>
          <w:sz w:val="28"/>
        </w:rPr>
        <w:t>л)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наличие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или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отсутствие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проекте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НПА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обязательных</w:t>
      </w:r>
      <w:r>
        <w:rPr>
          <w:b/>
          <w:spacing w:val="-2"/>
          <w:sz w:val="28"/>
        </w:rPr>
        <w:t xml:space="preserve"> требований.</w:t>
      </w:r>
    </w:p>
    <w:p w:rsidR="00FA6230" w:rsidRDefault="00517949">
      <w:pPr>
        <w:pStyle w:val="a3"/>
        <w:spacing w:line="320" w:lineRule="exact"/>
        <w:ind w:left="849"/>
        <w:jc w:val="both"/>
      </w:pPr>
      <w:r>
        <w:t>Проект</w:t>
      </w:r>
      <w:r>
        <w:rPr>
          <w:spacing w:val="-9"/>
        </w:rPr>
        <w:t xml:space="preserve"> </w:t>
      </w:r>
      <w:r w:rsidR="00B87023">
        <w:t>решения</w:t>
      </w:r>
      <w:r>
        <w:rPr>
          <w:spacing w:val="-5"/>
        </w:rPr>
        <w:t xml:space="preserve"> </w:t>
      </w:r>
      <w:r>
        <w:t>не</w:t>
      </w:r>
      <w:r>
        <w:rPr>
          <w:spacing w:val="-9"/>
        </w:rPr>
        <w:t xml:space="preserve"> </w:t>
      </w:r>
      <w:r>
        <w:t>содержит</w:t>
      </w:r>
      <w:r>
        <w:rPr>
          <w:spacing w:val="-8"/>
        </w:rPr>
        <w:t xml:space="preserve"> </w:t>
      </w:r>
      <w:r>
        <w:t>обязательных</w:t>
      </w:r>
      <w:r>
        <w:rPr>
          <w:spacing w:val="-5"/>
        </w:rPr>
        <w:t xml:space="preserve"> </w:t>
      </w:r>
      <w:r>
        <w:rPr>
          <w:spacing w:val="-2"/>
        </w:rPr>
        <w:t>требований.</w:t>
      </w:r>
    </w:p>
    <w:p w:rsidR="00FA6230" w:rsidRDefault="00FA6230">
      <w:pPr>
        <w:pStyle w:val="a3"/>
        <w:spacing w:before="4"/>
      </w:pPr>
    </w:p>
    <w:p w:rsidR="00FA6230" w:rsidRDefault="00517949">
      <w:pPr>
        <w:ind w:left="140" w:right="143" w:firstLine="708"/>
        <w:jc w:val="both"/>
        <w:rPr>
          <w:b/>
          <w:sz w:val="28"/>
        </w:rPr>
      </w:pPr>
      <w:r>
        <w:rPr>
          <w:b/>
          <w:sz w:val="28"/>
        </w:rPr>
        <w:t>м) сведения об установлении сроков вступления в силу НПА,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содержащего обязательные требования: сведения об установлении срока действия НПА, содержащего обязательные требования.</w:t>
      </w:r>
    </w:p>
    <w:p w:rsidR="00FA6230" w:rsidRDefault="00517949">
      <w:pPr>
        <w:pStyle w:val="a3"/>
        <w:spacing w:line="318" w:lineRule="exact"/>
        <w:ind w:left="849"/>
        <w:jc w:val="both"/>
      </w:pPr>
      <w:r>
        <w:t>Проект</w:t>
      </w:r>
      <w:r>
        <w:rPr>
          <w:spacing w:val="-9"/>
        </w:rPr>
        <w:t xml:space="preserve"> </w:t>
      </w:r>
      <w:r w:rsidR="00B87023">
        <w:t>решения</w:t>
      </w:r>
      <w:r>
        <w:rPr>
          <w:spacing w:val="-5"/>
        </w:rPr>
        <w:t xml:space="preserve"> </w:t>
      </w:r>
      <w:r>
        <w:t>не</w:t>
      </w:r>
      <w:r>
        <w:rPr>
          <w:spacing w:val="-9"/>
        </w:rPr>
        <w:t xml:space="preserve"> </w:t>
      </w:r>
      <w:r>
        <w:t>содержит</w:t>
      </w:r>
      <w:r>
        <w:rPr>
          <w:spacing w:val="-6"/>
        </w:rPr>
        <w:t xml:space="preserve"> </w:t>
      </w:r>
      <w:r>
        <w:t>обязательных</w:t>
      </w:r>
      <w:r>
        <w:rPr>
          <w:spacing w:val="-6"/>
        </w:rPr>
        <w:t xml:space="preserve"> </w:t>
      </w:r>
      <w:r>
        <w:rPr>
          <w:spacing w:val="-2"/>
        </w:rPr>
        <w:t>требований.</w:t>
      </w:r>
    </w:p>
    <w:p w:rsidR="00FA6230" w:rsidRDefault="00FA6230">
      <w:pPr>
        <w:pStyle w:val="a3"/>
        <w:spacing w:before="321"/>
      </w:pPr>
    </w:p>
    <w:p w:rsidR="00FA6230" w:rsidRDefault="00FA6230">
      <w:pPr>
        <w:pStyle w:val="a3"/>
        <w:rPr>
          <w:b/>
        </w:rPr>
      </w:pPr>
    </w:p>
    <w:tbl>
      <w:tblPr>
        <w:tblStyle w:val="ac"/>
        <w:tblW w:w="10014" w:type="dxa"/>
        <w:jc w:val="center"/>
        <w:tblInd w:w="107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76"/>
        <w:gridCol w:w="4438"/>
      </w:tblGrid>
      <w:tr w:rsidR="00375C96" w:rsidRPr="00375C96" w:rsidTr="0085399A">
        <w:trPr>
          <w:jc w:val="center"/>
        </w:trPr>
        <w:tc>
          <w:tcPr>
            <w:tcW w:w="5576" w:type="dxa"/>
          </w:tcPr>
          <w:p w:rsidR="00375C96" w:rsidRPr="00375C96" w:rsidRDefault="00375C96" w:rsidP="0085399A">
            <w:pPr>
              <w:widowControl w:val="0"/>
              <w:autoSpaceDE w:val="0"/>
              <w:autoSpaceDN w:val="0"/>
              <w:adjustRightInd w:val="0"/>
              <w:spacing w:line="216" w:lineRule="auto"/>
              <w:outlineLvl w:val="0"/>
              <w:rPr>
                <w:sz w:val="28"/>
                <w:szCs w:val="28"/>
              </w:rPr>
            </w:pPr>
            <w:r w:rsidRPr="00375C96">
              <w:rPr>
                <w:sz w:val="28"/>
                <w:szCs w:val="28"/>
              </w:rPr>
              <w:t>Председатель комитета</w:t>
            </w:r>
          </w:p>
          <w:p w:rsidR="00375C96" w:rsidRPr="00375C96" w:rsidRDefault="00375C96" w:rsidP="0085399A">
            <w:pPr>
              <w:widowControl w:val="0"/>
              <w:autoSpaceDE w:val="0"/>
              <w:autoSpaceDN w:val="0"/>
              <w:adjustRightInd w:val="0"/>
              <w:spacing w:line="216" w:lineRule="auto"/>
              <w:outlineLvl w:val="0"/>
              <w:rPr>
                <w:sz w:val="28"/>
                <w:szCs w:val="28"/>
              </w:rPr>
            </w:pPr>
            <w:r w:rsidRPr="00375C96">
              <w:rPr>
                <w:sz w:val="28"/>
                <w:szCs w:val="28"/>
              </w:rPr>
              <w:t>по имущественным и земельным правоотношениям Администрации муниципального образования «Дорогобужский муниципальный округ Смоленской области</w:t>
            </w:r>
          </w:p>
        </w:tc>
        <w:tc>
          <w:tcPr>
            <w:tcW w:w="4438" w:type="dxa"/>
          </w:tcPr>
          <w:p w:rsidR="00375C96" w:rsidRPr="00375C96" w:rsidRDefault="00375C96" w:rsidP="0085399A">
            <w:pPr>
              <w:widowControl w:val="0"/>
              <w:autoSpaceDE w:val="0"/>
              <w:autoSpaceDN w:val="0"/>
              <w:adjustRightInd w:val="0"/>
              <w:spacing w:line="216" w:lineRule="auto"/>
              <w:outlineLvl w:val="0"/>
              <w:rPr>
                <w:sz w:val="28"/>
                <w:szCs w:val="28"/>
              </w:rPr>
            </w:pPr>
          </w:p>
          <w:p w:rsidR="00375C96" w:rsidRPr="00375C96" w:rsidRDefault="00375C96" w:rsidP="0085399A">
            <w:pPr>
              <w:widowControl w:val="0"/>
              <w:autoSpaceDE w:val="0"/>
              <w:autoSpaceDN w:val="0"/>
              <w:adjustRightInd w:val="0"/>
              <w:spacing w:line="216" w:lineRule="auto"/>
              <w:outlineLvl w:val="0"/>
              <w:rPr>
                <w:sz w:val="28"/>
                <w:szCs w:val="28"/>
              </w:rPr>
            </w:pPr>
          </w:p>
          <w:p w:rsidR="00375C96" w:rsidRPr="00375C96" w:rsidRDefault="00375C96" w:rsidP="0085399A">
            <w:pPr>
              <w:widowControl w:val="0"/>
              <w:autoSpaceDE w:val="0"/>
              <w:autoSpaceDN w:val="0"/>
              <w:adjustRightInd w:val="0"/>
              <w:spacing w:line="216" w:lineRule="auto"/>
              <w:outlineLvl w:val="0"/>
              <w:rPr>
                <w:sz w:val="28"/>
                <w:szCs w:val="28"/>
              </w:rPr>
            </w:pPr>
          </w:p>
          <w:p w:rsidR="00375C96" w:rsidRPr="00375C96" w:rsidRDefault="00375C96" w:rsidP="0085399A">
            <w:pPr>
              <w:widowControl w:val="0"/>
              <w:autoSpaceDE w:val="0"/>
              <w:autoSpaceDN w:val="0"/>
              <w:adjustRightInd w:val="0"/>
              <w:spacing w:line="216" w:lineRule="auto"/>
              <w:outlineLvl w:val="0"/>
              <w:rPr>
                <w:sz w:val="28"/>
                <w:szCs w:val="28"/>
              </w:rPr>
            </w:pPr>
          </w:p>
          <w:p w:rsidR="00375C96" w:rsidRPr="00375C96" w:rsidRDefault="00375C96" w:rsidP="0085399A">
            <w:pPr>
              <w:widowControl w:val="0"/>
              <w:autoSpaceDE w:val="0"/>
              <w:autoSpaceDN w:val="0"/>
              <w:adjustRightInd w:val="0"/>
              <w:spacing w:line="216" w:lineRule="auto"/>
              <w:jc w:val="right"/>
              <w:outlineLvl w:val="0"/>
              <w:rPr>
                <w:b/>
                <w:sz w:val="28"/>
                <w:szCs w:val="28"/>
              </w:rPr>
            </w:pPr>
            <w:r w:rsidRPr="00375C96">
              <w:rPr>
                <w:b/>
                <w:sz w:val="28"/>
                <w:szCs w:val="28"/>
              </w:rPr>
              <w:t>С.А. Корначева</w:t>
            </w:r>
          </w:p>
        </w:tc>
      </w:tr>
    </w:tbl>
    <w:p w:rsidR="00FA6230" w:rsidRDefault="00FA6230">
      <w:pPr>
        <w:pStyle w:val="a3"/>
        <w:rPr>
          <w:b/>
        </w:rPr>
      </w:pPr>
    </w:p>
    <w:p w:rsidR="00FA6230" w:rsidRDefault="00FA6230">
      <w:pPr>
        <w:pStyle w:val="a3"/>
        <w:rPr>
          <w:b/>
        </w:rPr>
      </w:pPr>
    </w:p>
    <w:p w:rsidR="00FA6230" w:rsidRDefault="00FA6230">
      <w:pPr>
        <w:pStyle w:val="a3"/>
        <w:rPr>
          <w:b/>
        </w:rPr>
      </w:pPr>
    </w:p>
    <w:p w:rsidR="00FA6230" w:rsidRDefault="00FA6230">
      <w:pPr>
        <w:pStyle w:val="a3"/>
        <w:rPr>
          <w:b/>
        </w:rPr>
      </w:pPr>
    </w:p>
    <w:p w:rsidR="00FA6230" w:rsidRDefault="00FA6230">
      <w:pPr>
        <w:pStyle w:val="a3"/>
        <w:rPr>
          <w:b/>
        </w:rPr>
      </w:pPr>
    </w:p>
    <w:p w:rsidR="00FA6230" w:rsidRDefault="00FA6230">
      <w:pPr>
        <w:pStyle w:val="a3"/>
        <w:rPr>
          <w:b/>
        </w:rPr>
      </w:pPr>
    </w:p>
    <w:p w:rsidR="00FA6230" w:rsidRDefault="00FA6230">
      <w:pPr>
        <w:pStyle w:val="a3"/>
        <w:rPr>
          <w:b/>
        </w:rPr>
      </w:pPr>
    </w:p>
    <w:p w:rsidR="00FA6230" w:rsidRDefault="00FA6230">
      <w:pPr>
        <w:pStyle w:val="a3"/>
        <w:rPr>
          <w:b/>
        </w:rPr>
      </w:pPr>
    </w:p>
    <w:p w:rsidR="00FA6230" w:rsidRDefault="00FA6230">
      <w:pPr>
        <w:pStyle w:val="a3"/>
        <w:rPr>
          <w:b/>
        </w:rPr>
      </w:pPr>
    </w:p>
    <w:p w:rsidR="00FA6230" w:rsidRDefault="00FA6230">
      <w:pPr>
        <w:pStyle w:val="a3"/>
        <w:rPr>
          <w:b/>
        </w:rPr>
      </w:pPr>
    </w:p>
    <w:p w:rsidR="00FA6230" w:rsidRDefault="00FA6230">
      <w:pPr>
        <w:pStyle w:val="a3"/>
        <w:rPr>
          <w:b/>
        </w:rPr>
      </w:pPr>
    </w:p>
    <w:p w:rsidR="00FA6230" w:rsidRDefault="00FA6230">
      <w:pPr>
        <w:pStyle w:val="a3"/>
        <w:rPr>
          <w:b/>
        </w:rPr>
      </w:pPr>
    </w:p>
    <w:p w:rsidR="00FA6230" w:rsidRDefault="00FA6230">
      <w:pPr>
        <w:pStyle w:val="a3"/>
        <w:rPr>
          <w:b/>
        </w:rPr>
      </w:pPr>
    </w:p>
    <w:p w:rsidR="00FA6230" w:rsidRDefault="00FA6230">
      <w:pPr>
        <w:pStyle w:val="a3"/>
        <w:rPr>
          <w:b/>
        </w:rPr>
      </w:pPr>
    </w:p>
    <w:p w:rsidR="00FA6230" w:rsidRDefault="00FA6230">
      <w:pPr>
        <w:pStyle w:val="a3"/>
        <w:rPr>
          <w:b/>
        </w:rPr>
      </w:pPr>
    </w:p>
    <w:p w:rsidR="00FA6230" w:rsidRDefault="00FA6230">
      <w:pPr>
        <w:pStyle w:val="a3"/>
        <w:rPr>
          <w:b/>
        </w:rPr>
      </w:pPr>
    </w:p>
    <w:p w:rsidR="00FA6230" w:rsidRDefault="00FA6230">
      <w:pPr>
        <w:pStyle w:val="a3"/>
        <w:rPr>
          <w:b/>
        </w:rPr>
      </w:pPr>
    </w:p>
    <w:p w:rsidR="00FA6230" w:rsidRDefault="00FA6230">
      <w:pPr>
        <w:pStyle w:val="a3"/>
        <w:rPr>
          <w:b/>
        </w:rPr>
      </w:pPr>
    </w:p>
    <w:p w:rsidR="00FA6230" w:rsidRDefault="00FA6230">
      <w:pPr>
        <w:pStyle w:val="a3"/>
        <w:rPr>
          <w:b/>
        </w:rPr>
      </w:pPr>
    </w:p>
    <w:p w:rsidR="00FA6230" w:rsidRDefault="00FA6230">
      <w:pPr>
        <w:pStyle w:val="a3"/>
        <w:spacing w:before="2"/>
        <w:rPr>
          <w:b/>
        </w:rPr>
      </w:pPr>
    </w:p>
    <w:sectPr w:rsidR="00FA6230">
      <w:headerReference w:type="default" r:id="rId10"/>
      <w:pgSz w:w="11910" w:h="16840"/>
      <w:pgMar w:top="960" w:right="425" w:bottom="280" w:left="992" w:header="71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511C" w:rsidRDefault="0087511C">
      <w:r>
        <w:separator/>
      </w:r>
    </w:p>
  </w:endnote>
  <w:endnote w:type="continuationSeparator" w:id="0">
    <w:p w:rsidR="0087511C" w:rsidRDefault="008751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511C" w:rsidRDefault="0087511C">
      <w:r>
        <w:separator/>
      </w:r>
    </w:p>
  </w:footnote>
  <w:footnote w:type="continuationSeparator" w:id="0">
    <w:p w:rsidR="0087511C" w:rsidRDefault="0087511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6230" w:rsidRDefault="00517949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7456768" behindDoc="1" locked="0" layoutInCell="1" allowOverlap="1" wp14:anchorId="09FC1FD5" wp14:editId="285DD44B">
              <wp:simplePos x="0" y="0"/>
              <wp:positionH relativeFrom="page">
                <wp:posOffset>3883786</wp:posOffset>
              </wp:positionH>
              <wp:positionV relativeFrom="page">
                <wp:posOffset>438234</wp:posOffset>
              </wp:positionV>
              <wp:extent cx="165100" cy="194310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51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FA6230" w:rsidRDefault="00FA6230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4" o:spid="_x0000_s1026" type="#_x0000_t202" style="position:absolute;margin-left:305.8pt;margin-top:34.5pt;width:13pt;height:15.3pt;z-index:-15859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" filled="f" stroked="f">
              <v:path arrowok="t"/>
              <v:textbox inset="0,0,0,0">
                <w:txbxContent>
                  <w:p w:rsidR="00FA6230" w:rsidRDefault="00FA6230">
                    <w:pPr>
                      <w:spacing w:before="10"/>
                      <w:ind w:left="60"/>
                      <w:rPr>
                        <w:sz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FA6230"/>
    <w:rsid w:val="000A634C"/>
    <w:rsid w:val="000D1AD8"/>
    <w:rsid w:val="00121C2C"/>
    <w:rsid w:val="001469D6"/>
    <w:rsid w:val="001548B7"/>
    <w:rsid w:val="00165CE5"/>
    <w:rsid w:val="001C5D79"/>
    <w:rsid w:val="002404FD"/>
    <w:rsid w:val="00306389"/>
    <w:rsid w:val="003255F8"/>
    <w:rsid w:val="00340DC1"/>
    <w:rsid w:val="00350F13"/>
    <w:rsid w:val="00375C96"/>
    <w:rsid w:val="003D1566"/>
    <w:rsid w:val="00414948"/>
    <w:rsid w:val="00422389"/>
    <w:rsid w:val="00423E46"/>
    <w:rsid w:val="00483C98"/>
    <w:rsid w:val="00487C6A"/>
    <w:rsid w:val="004F2E55"/>
    <w:rsid w:val="00504530"/>
    <w:rsid w:val="00515ED6"/>
    <w:rsid w:val="00517949"/>
    <w:rsid w:val="00523DAC"/>
    <w:rsid w:val="0053774B"/>
    <w:rsid w:val="00551A14"/>
    <w:rsid w:val="005A5CC4"/>
    <w:rsid w:val="005E429C"/>
    <w:rsid w:val="0060666A"/>
    <w:rsid w:val="006345B8"/>
    <w:rsid w:val="006A1881"/>
    <w:rsid w:val="006B0FE3"/>
    <w:rsid w:val="006B6FBD"/>
    <w:rsid w:val="007934F7"/>
    <w:rsid w:val="00803A0D"/>
    <w:rsid w:val="0087511C"/>
    <w:rsid w:val="008C1805"/>
    <w:rsid w:val="008F051F"/>
    <w:rsid w:val="00917350"/>
    <w:rsid w:val="00921D7A"/>
    <w:rsid w:val="00930BF4"/>
    <w:rsid w:val="00931D11"/>
    <w:rsid w:val="009975DC"/>
    <w:rsid w:val="00997C8C"/>
    <w:rsid w:val="00A615B0"/>
    <w:rsid w:val="00AA5B4B"/>
    <w:rsid w:val="00AC5982"/>
    <w:rsid w:val="00B0363A"/>
    <w:rsid w:val="00B31B0F"/>
    <w:rsid w:val="00B64448"/>
    <w:rsid w:val="00B77D20"/>
    <w:rsid w:val="00B87023"/>
    <w:rsid w:val="00BA278A"/>
    <w:rsid w:val="00BA7BB1"/>
    <w:rsid w:val="00BE290D"/>
    <w:rsid w:val="00BF3001"/>
    <w:rsid w:val="00C15C22"/>
    <w:rsid w:val="00C25F9B"/>
    <w:rsid w:val="00C55BC0"/>
    <w:rsid w:val="00C9706A"/>
    <w:rsid w:val="00CC46B1"/>
    <w:rsid w:val="00CF2321"/>
    <w:rsid w:val="00D16A76"/>
    <w:rsid w:val="00D409A5"/>
    <w:rsid w:val="00D61B3C"/>
    <w:rsid w:val="00D925F4"/>
    <w:rsid w:val="00DB1ABD"/>
    <w:rsid w:val="00DD7D5E"/>
    <w:rsid w:val="00E0010F"/>
    <w:rsid w:val="00E06D20"/>
    <w:rsid w:val="00E07C82"/>
    <w:rsid w:val="00E66DE4"/>
    <w:rsid w:val="00E75C89"/>
    <w:rsid w:val="00E81169"/>
    <w:rsid w:val="00F7204B"/>
    <w:rsid w:val="00FA19F7"/>
    <w:rsid w:val="00FA6230"/>
    <w:rsid w:val="00FC1FD0"/>
    <w:rsid w:val="00FF6F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next w:val="a"/>
    <w:link w:val="10"/>
    <w:qFormat/>
    <w:rsid w:val="001548B7"/>
    <w:pPr>
      <w:keepNext/>
      <w:widowControl/>
      <w:autoSpaceDE/>
      <w:autoSpaceDN/>
      <w:outlineLvl w:val="0"/>
    </w:pPr>
    <w:rPr>
      <w:b/>
      <w:bCs/>
      <w:sz w:val="28"/>
      <w:szCs w:val="24"/>
      <w:lang w:eastAsia="ru-RU"/>
    </w:rPr>
  </w:style>
  <w:style w:type="paragraph" w:styleId="5">
    <w:name w:val="heading 5"/>
    <w:basedOn w:val="a"/>
    <w:next w:val="a"/>
    <w:link w:val="50"/>
    <w:qFormat/>
    <w:rsid w:val="001548B7"/>
    <w:pPr>
      <w:keepNext/>
      <w:framePr w:hSpace="180" w:wrap="notBeside" w:vAnchor="text" w:hAnchor="margin" w:y="98"/>
      <w:widowControl/>
      <w:autoSpaceDE/>
      <w:autoSpaceDN/>
      <w:jc w:val="center"/>
      <w:outlineLvl w:val="4"/>
    </w:pPr>
    <w:rPr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110"/>
    </w:pPr>
  </w:style>
  <w:style w:type="paragraph" w:styleId="a5">
    <w:name w:val="Balloon Text"/>
    <w:basedOn w:val="a"/>
    <w:link w:val="a6"/>
    <w:uiPriority w:val="99"/>
    <w:semiHidden/>
    <w:unhideWhenUsed/>
    <w:rsid w:val="00BA7BB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A7BB1"/>
    <w:rPr>
      <w:rFonts w:ascii="Tahoma" w:eastAsia="Times New Roman" w:hAnsi="Tahoma" w:cs="Tahoma"/>
      <w:sz w:val="16"/>
      <w:szCs w:val="16"/>
      <w:lang w:val="ru-RU"/>
    </w:rPr>
  </w:style>
  <w:style w:type="character" w:customStyle="1" w:styleId="10">
    <w:name w:val="Заголовок 1 Знак"/>
    <w:basedOn w:val="a0"/>
    <w:link w:val="1"/>
    <w:rsid w:val="001548B7"/>
    <w:rPr>
      <w:rFonts w:ascii="Times New Roman" w:eastAsia="Times New Roman" w:hAnsi="Times New Roman" w:cs="Times New Roman"/>
      <w:b/>
      <w:bCs/>
      <w:sz w:val="28"/>
      <w:szCs w:val="24"/>
      <w:lang w:val="ru-RU" w:eastAsia="ru-RU"/>
    </w:rPr>
  </w:style>
  <w:style w:type="character" w:customStyle="1" w:styleId="50">
    <w:name w:val="Заголовок 5 Знак"/>
    <w:basedOn w:val="a0"/>
    <w:link w:val="5"/>
    <w:rsid w:val="001548B7"/>
    <w:rPr>
      <w:rFonts w:ascii="Times New Roman" w:eastAsia="Times New Roman" w:hAnsi="Times New Roman" w:cs="Times New Roman"/>
      <w:b/>
      <w:bCs/>
      <w:sz w:val="24"/>
      <w:szCs w:val="24"/>
      <w:lang w:val="ru-RU" w:eastAsia="ru-RU"/>
    </w:rPr>
  </w:style>
  <w:style w:type="paragraph" w:customStyle="1" w:styleId="ConsPlusCell">
    <w:name w:val="ConsPlusCell"/>
    <w:uiPriority w:val="99"/>
    <w:rsid w:val="00F7204B"/>
    <w:pPr>
      <w:adjustRightInd w:val="0"/>
    </w:pPr>
    <w:rPr>
      <w:rFonts w:ascii="Arial" w:eastAsia="Times New Roman" w:hAnsi="Arial" w:cs="Arial"/>
      <w:sz w:val="20"/>
      <w:szCs w:val="20"/>
      <w:lang w:val="ru-RU" w:eastAsia="ru-RU"/>
    </w:rPr>
  </w:style>
  <w:style w:type="paragraph" w:customStyle="1" w:styleId="ConsPlusNormal">
    <w:name w:val="ConsPlusNormal"/>
    <w:rsid w:val="00414948"/>
    <w:pPr>
      <w:widowControl/>
      <w:suppressAutoHyphens/>
      <w:autoSpaceDN/>
      <w:ind w:firstLine="720"/>
    </w:pPr>
    <w:rPr>
      <w:rFonts w:ascii="Arial" w:eastAsia="Times New Roman" w:hAnsi="Arial" w:cs="Arial"/>
      <w:sz w:val="20"/>
      <w:szCs w:val="20"/>
      <w:lang w:val="ru-RU" w:eastAsia="zh-CN"/>
    </w:rPr>
  </w:style>
  <w:style w:type="character" w:styleId="a7">
    <w:name w:val="Hyperlink"/>
    <w:basedOn w:val="a0"/>
    <w:uiPriority w:val="99"/>
    <w:unhideWhenUsed/>
    <w:rsid w:val="005A5CC4"/>
    <w:rPr>
      <w:color w:val="0000FF" w:themeColor="hyperlink"/>
      <w:u w:val="single"/>
    </w:rPr>
  </w:style>
  <w:style w:type="paragraph" w:styleId="a8">
    <w:name w:val="header"/>
    <w:basedOn w:val="a"/>
    <w:link w:val="a9"/>
    <w:uiPriority w:val="99"/>
    <w:unhideWhenUsed/>
    <w:rsid w:val="00E75C89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E75C89"/>
    <w:rPr>
      <w:rFonts w:ascii="Times New Roman" w:eastAsia="Times New Roman" w:hAnsi="Times New Roman" w:cs="Times New Roman"/>
      <w:lang w:val="ru-RU"/>
    </w:rPr>
  </w:style>
  <w:style w:type="paragraph" w:styleId="aa">
    <w:name w:val="footer"/>
    <w:basedOn w:val="a"/>
    <w:link w:val="ab"/>
    <w:uiPriority w:val="99"/>
    <w:unhideWhenUsed/>
    <w:rsid w:val="00E75C89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E75C89"/>
    <w:rPr>
      <w:rFonts w:ascii="Times New Roman" w:eastAsia="Times New Roman" w:hAnsi="Times New Roman" w:cs="Times New Roman"/>
      <w:lang w:val="ru-RU"/>
    </w:rPr>
  </w:style>
  <w:style w:type="table" w:styleId="ac">
    <w:name w:val="Table Grid"/>
    <w:basedOn w:val="a1"/>
    <w:uiPriority w:val="59"/>
    <w:rsid w:val="00375C96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next w:val="a"/>
    <w:link w:val="10"/>
    <w:qFormat/>
    <w:rsid w:val="001548B7"/>
    <w:pPr>
      <w:keepNext/>
      <w:widowControl/>
      <w:autoSpaceDE/>
      <w:autoSpaceDN/>
      <w:outlineLvl w:val="0"/>
    </w:pPr>
    <w:rPr>
      <w:b/>
      <w:bCs/>
      <w:sz w:val="28"/>
      <w:szCs w:val="24"/>
      <w:lang w:eastAsia="ru-RU"/>
    </w:rPr>
  </w:style>
  <w:style w:type="paragraph" w:styleId="5">
    <w:name w:val="heading 5"/>
    <w:basedOn w:val="a"/>
    <w:next w:val="a"/>
    <w:link w:val="50"/>
    <w:qFormat/>
    <w:rsid w:val="001548B7"/>
    <w:pPr>
      <w:keepNext/>
      <w:framePr w:hSpace="180" w:wrap="notBeside" w:vAnchor="text" w:hAnchor="margin" w:y="98"/>
      <w:widowControl/>
      <w:autoSpaceDE/>
      <w:autoSpaceDN/>
      <w:jc w:val="center"/>
      <w:outlineLvl w:val="4"/>
    </w:pPr>
    <w:rPr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110"/>
    </w:pPr>
  </w:style>
  <w:style w:type="paragraph" w:styleId="a5">
    <w:name w:val="Balloon Text"/>
    <w:basedOn w:val="a"/>
    <w:link w:val="a6"/>
    <w:uiPriority w:val="99"/>
    <w:semiHidden/>
    <w:unhideWhenUsed/>
    <w:rsid w:val="00BA7BB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A7BB1"/>
    <w:rPr>
      <w:rFonts w:ascii="Tahoma" w:eastAsia="Times New Roman" w:hAnsi="Tahoma" w:cs="Tahoma"/>
      <w:sz w:val="16"/>
      <w:szCs w:val="16"/>
      <w:lang w:val="ru-RU"/>
    </w:rPr>
  </w:style>
  <w:style w:type="character" w:customStyle="1" w:styleId="10">
    <w:name w:val="Заголовок 1 Знак"/>
    <w:basedOn w:val="a0"/>
    <w:link w:val="1"/>
    <w:rsid w:val="001548B7"/>
    <w:rPr>
      <w:rFonts w:ascii="Times New Roman" w:eastAsia="Times New Roman" w:hAnsi="Times New Roman" w:cs="Times New Roman"/>
      <w:b/>
      <w:bCs/>
      <w:sz w:val="28"/>
      <w:szCs w:val="24"/>
      <w:lang w:val="ru-RU" w:eastAsia="ru-RU"/>
    </w:rPr>
  </w:style>
  <w:style w:type="character" w:customStyle="1" w:styleId="50">
    <w:name w:val="Заголовок 5 Знак"/>
    <w:basedOn w:val="a0"/>
    <w:link w:val="5"/>
    <w:rsid w:val="001548B7"/>
    <w:rPr>
      <w:rFonts w:ascii="Times New Roman" w:eastAsia="Times New Roman" w:hAnsi="Times New Roman" w:cs="Times New Roman"/>
      <w:b/>
      <w:bCs/>
      <w:sz w:val="24"/>
      <w:szCs w:val="24"/>
      <w:lang w:val="ru-RU" w:eastAsia="ru-RU"/>
    </w:rPr>
  </w:style>
  <w:style w:type="paragraph" w:customStyle="1" w:styleId="ConsPlusCell">
    <w:name w:val="ConsPlusCell"/>
    <w:uiPriority w:val="99"/>
    <w:rsid w:val="00F7204B"/>
    <w:pPr>
      <w:adjustRightInd w:val="0"/>
    </w:pPr>
    <w:rPr>
      <w:rFonts w:ascii="Arial" w:eastAsia="Times New Roman" w:hAnsi="Arial" w:cs="Arial"/>
      <w:sz w:val="20"/>
      <w:szCs w:val="20"/>
      <w:lang w:val="ru-RU" w:eastAsia="ru-RU"/>
    </w:rPr>
  </w:style>
  <w:style w:type="paragraph" w:customStyle="1" w:styleId="ConsPlusNormal">
    <w:name w:val="ConsPlusNormal"/>
    <w:rsid w:val="00414948"/>
    <w:pPr>
      <w:widowControl/>
      <w:suppressAutoHyphens/>
      <w:autoSpaceDN/>
      <w:ind w:firstLine="720"/>
    </w:pPr>
    <w:rPr>
      <w:rFonts w:ascii="Arial" w:eastAsia="Times New Roman" w:hAnsi="Arial" w:cs="Arial"/>
      <w:sz w:val="20"/>
      <w:szCs w:val="20"/>
      <w:lang w:val="ru-RU" w:eastAsia="zh-CN"/>
    </w:rPr>
  </w:style>
  <w:style w:type="character" w:styleId="a7">
    <w:name w:val="Hyperlink"/>
    <w:basedOn w:val="a0"/>
    <w:uiPriority w:val="99"/>
    <w:unhideWhenUsed/>
    <w:rsid w:val="005A5CC4"/>
    <w:rPr>
      <w:color w:val="0000FF" w:themeColor="hyperlink"/>
      <w:u w:val="single"/>
    </w:rPr>
  </w:style>
  <w:style w:type="paragraph" w:styleId="a8">
    <w:name w:val="header"/>
    <w:basedOn w:val="a"/>
    <w:link w:val="a9"/>
    <w:uiPriority w:val="99"/>
    <w:unhideWhenUsed/>
    <w:rsid w:val="00E75C89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E75C89"/>
    <w:rPr>
      <w:rFonts w:ascii="Times New Roman" w:eastAsia="Times New Roman" w:hAnsi="Times New Roman" w:cs="Times New Roman"/>
      <w:lang w:val="ru-RU"/>
    </w:rPr>
  </w:style>
  <w:style w:type="paragraph" w:styleId="aa">
    <w:name w:val="footer"/>
    <w:basedOn w:val="a"/>
    <w:link w:val="ab"/>
    <w:uiPriority w:val="99"/>
    <w:unhideWhenUsed/>
    <w:rsid w:val="00E75C89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E75C89"/>
    <w:rPr>
      <w:rFonts w:ascii="Times New Roman" w:eastAsia="Times New Roman" w:hAnsi="Times New Roman" w:cs="Times New Roman"/>
      <w:lang w:val="ru-RU"/>
    </w:rPr>
  </w:style>
  <w:style w:type="table" w:styleId="ac">
    <w:name w:val="Table Grid"/>
    <w:basedOn w:val="a1"/>
    <w:uiPriority w:val="59"/>
    <w:rsid w:val="00375C96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projecturl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6</Pages>
  <Words>1764</Words>
  <Characters>10055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NI-15A-IM-D02</dc:creator>
  <cp:lastModifiedBy>Пользователь</cp:lastModifiedBy>
  <cp:revision>112</cp:revision>
  <dcterms:created xsi:type="dcterms:W3CDTF">2025-01-21T09:12:00Z</dcterms:created>
  <dcterms:modified xsi:type="dcterms:W3CDTF">2025-02-06T08:12:00Z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2025-01-14T00:00:00Z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2025-01-21T00:00:00Z</vt:filetime>
  </property>
  <property fmtid="{D5CDD505-2E9C-101B-9397-08002B2CF9AE}" pid="5" name="Producer">
    <vt:lpwstr>Microsoft® Office Word 2007</vt:lpwstr>
  </property>
</Properties>
</file>