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900"/>
      </w:tblGrid>
      <w:tr w:rsidR="00D7600C" w:rsidRPr="00D7600C" w:rsidTr="003A3FAA">
        <w:trPr>
          <w:trHeight w:val="927"/>
        </w:trPr>
        <w:tc>
          <w:tcPr>
            <w:tcW w:w="9900" w:type="dxa"/>
          </w:tcPr>
          <w:p w:rsidR="00D7600C" w:rsidRPr="00D7600C" w:rsidRDefault="00D7600C" w:rsidP="003A3FAA">
            <w:pPr>
              <w:jc w:val="center"/>
            </w:pPr>
            <w:r w:rsidRPr="00D7600C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 fillcolor="window">
                  <v:imagedata r:id="rId8" o:title=""/>
                </v:shape>
                <o:OLEObject Type="Embed" ProgID="Word.Picture.8" ShapeID="_x0000_i1025" DrawAspect="Content" ObjectID="_1674558217" r:id="rId9"/>
              </w:object>
            </w:r>
          </w:p>
        </w:tc>
      </w:tr>
      <w:tr w:rsidR="00D7600C" w:rsidRPr="00A32E10" w:rsidTr="003A3FAA">
        <w:trPr>
          <w:trHeight w:val="1098"/>
        </w:trPr>
        <w:tc>
          <w:tcPr>
            <w:tcW w:w="9900" w:type="dxa"/>
          </w:tcPr>
          <w:p w:rsidR="00D7600C" w:rsidRPr="00A32E10" w:rsidRDefault="00D7600C" w:rsidP="003A3FAA">
            <w:pPr>
              <w:pStyle w:val="1"/>
              <w:ind w:right="-828"/>
              <w:jc w:val="both"/>
              <w:rPr>
                <w:b w:val="0"/>
                <w:color w:val="auto"/>
                <w:sz w:val="22"/>
              </w:rPr>
            </w:pPr>
          </w:p>
          <w:p w:rsidR="00D7600C" w:rsidRPr="00A32E10" w:rsidRDefault="00D7600C" w:rsidP="003A3FAA">
            <w:pPr>
              <w:pStyle w:val="1"/>
              <w:ind w:right="-828"/>
              <w:rPr>
                <w:color w:val="auto"/>
                <w:sz w:val="22"/>
              </w:rPr>
            </w:pPr>
            <w:r w:rsidRPr="00A32E10">
              <w:rPr>
                <w:color w:val="auto"/>
                <w:sz w:val="22"/>
              </w:rPr>
              <w:t>АДМИНИСТРАЦИЯ АЛЕКСИНСКОГО  СЕЛЬСКОГО  ПОСЕЛЕНИЯ</w:t>
            </w:r>
          </w:p>
          <w:p w:rsidR="00D7600C" w:rsidRPr="00A32E10" w:rsidRDefault="00D7600C" w:rsidP="003A3FAA">
            <w:pPr>
              <w:pStyle w:val="1"/>
              <w:ind w:right="-828"/>
              <w:rPr>
                <w:color w:val="auto"/>
                <w:sz w:val="22"/>
              </w:rPr>
            </w:pPr>
            <w:r w:rsidRPr="00A32E10">
              <w:rPr>
                <w:color w:val="auto"/>
                <w:sz w:val="22"/>
              </w:rPr>
              <w:t>ДОРОГОБУЖСКОГО РАЙОНА СМОЛЕНСКОЙ ОБЛАСТИ</w:t>
            </w:r>
          </w:p>
          <w:p w:rsidR="00D7600C" w:rsidRPr="00A32E10" w:rsidRDefault="00D7600C" w:rsidP="00D7600C"/>
          <w:p w:rsidR="00D7600C" w:rsidRPr="00A32E10" w:rsidRDefault="00D7600C" w:rsidP="00D7600C">
            <w:pPr>
              <w:jc w:val="center"/>
            </w:pPr>
          </w:p>
          <w:p w:rsidR="00D7600C" w:rsidRPr="00A32E10" w:rsidRDefault="00D7600C" w:rsidP="00D7600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2E10">
              <w:rPr>
                <w:rFonts w:ascii="Times New Roman" w:hAnsi="Times New Roman" w:cs="Times New Roman"/>
                <w:color w:val="auto"/>
                <w:sz w:val="24"/>
              </w:rPr>
              <w:t>П О С Т А Н О В Л Е Н И Е</w:t>
            </w:r>
          </w:p>
          <w:tbl>
            <w:tblPr>
              <w:tblpPr w:leftFromText="180" w:rightFromText="180" w:vertAnchor="text" w:horzAnchor="margin" w:tblpY="173"/>
              <w:tblW w:w="9900" w:type="dxa"/>
              <w:tblLayout w:type="fixed"/>
              <w:tblLook w:val="0000"/>
            </w:tblPr>
            <w:tblGrid>
              <w:gridCol w:w="9900"/>
            </w:tblGrid>
            <w:tr w:rsidR="00D7600C" w:rsidRPr="00A32E10" w:rsidTr="00D7600C">
              <w:trPr>
                <w:trHeight w:val="686"/>
              </w:trPr>
              <w:tc>
                <w:tcPr>
                  <w:tcW w:w="9900" w:type="dxa"/>
                </w:tcPr>
                <w:p w:rsidR="00D7600C" w:rsidRPr="00A32E10" w:rsidRDefault="00D7600C" w:rsidP="003A3FAA"/>
                <w:p w:rsidR="00D7600C" w:rsidRPr="00A32E10" w:rsidRDefault="00A32E10" w:rsidP="00A32E10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11.01.2021</w:t>
                  </w:r>
                  <w:r w:rsidR="004E754B">
                    <w:rPr>
                      <w:sz w:val="28"/>
                      <w:szCs w:val="28"/>
                    </w:rPr>
                    <w:t xml:space="preserve"> года               </w:t>
                  </w:r>
                  <w:r w:rsidR="00D7600C" w:rsidRPr="00A32E10">
                    <w:rPr>
                      <w:sz w:val="28"/>
                      <w:szCs w:val="28"/>
                    </w:rPr>
                    <w:t xml:space="preserve">  №  </w:t>
                  </w:r>
                  <w:r w:rsidR="008A2615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7600C" w:rsidRPr="00A32E10" w:rsidRDefault="00D7600C" w:rsidP="00D7600C">
            <w:pPr>
              <w:jc w:val="center"/>
              <w:rPr>
                <w:b/>
                <w:sz w:val="24"/>
              </w:rPr>
            </w:pPr>
            <w:r w:rsidRPr="00A32E10">
              <w:rPr>
                <w:b/>
                <w:sz w:val="24"/>
              </w:rPr>
              <w:t xml:space="preserve">                </w:t>
            </w:r>
          </w:p>
        </w:tc>
      </w:tr>
    </w:tbl>
    <w:p w:rsidR="00D7600C" w:rsidRPr="00A32E10" w:rsidRDefault="00D7600C" w:rsidP="00E33F61">
      <w:pPr>
        <w:tabs>
          <w:tab w:val="left" w:pos="4111"/>
        </w:tabs>
        <w:ind w:right="5952"/>
        <w:jc w:val="both"/>
        <w:rPr>
          <w:sz w:val="28"/>
          <w:szCs w:val="28"/>
        </w:rPr>
      </w:pPr>
      <w:r w:rsidRPr="00A32E10">
        <w:rPr>
          <w:sz w:val="28"/>
          <w:szCs w:val="28"/>
        </w:rPr>
        <w:t>Об  утверждении  муниципальной программы «Противодействие терроризму и экстремизму на территории муниципального образования  Алексинское   сельское  поселение  Дорогобужского район</w:t>
      </w:r>
      <w:r w:rsidR="00A32E10">
        <w:rPr>
          <w:sz w:val="28"/>
          <w:szCs w:val="28"/>
        </w:rPr>
        <w:t>а    Смоленской области» на 2021 - 2023</w:t>
      </w:r>
      <w:r w:rsidRPr="00A32E10">
        <w:rPr>
          <w:sz w:val="28"/>
          <w:szCs w:val="28"/>
        </w:rPr>
        <w:t xml:space="preserve"> годы» </w:t>
      </w:r>
    </w:p>
    <w:p w:rsidR="00D7600C" w:rsidRPr="00A32E10" w:rsidRDefault="00D7600C" w:rsidP="00D7600C">
      <w:pPr>
        <w:rPr>
          <w:sz w:val="28"/>
          <w:szCs w:val="28"/>
        </w:rPr>
      </w:pPr>
    </w:p>
    <w:p w:rsidR="00A32E10" w:rsidRDefault="00A32E10" w:rsidP="00A32E10">
      <w:pPr>
        <w:jc w:val="both"/>
        <w:rPr>
          <w:sz w:val="28"/>
          <w:szCs w:val="28"/>
        </w:rPr>
      </w:pPr>
    </w:p>
    <w:p w:rsidR="00A32E10" w:rsidRDefault="00D7600C" w:rsidP="00A32E10">
      <w:pPr>
        <w:ind w:firstLine="709"/>
        <w:jc w:val="both"/>
        <w:rPr>
          <w:sz w:val="28"/>
          <w:szCs w:val="28"/>
        </w:rPr>
      </w:pPr>
      <w:r w:rsidRPr="00A32E10">
        <w:rPr>
          <w:sz w:val="28"/>
          <w:szCs w:val="28"/>
        </w:rPr>
        <w:t xml:space="preserve">В </w:t>
      </w:r>
      <w:r w:rsidRPr="00A32E10">
        <w:rPr>
          <w:sz w:val="28"/>
          <w:szCs w:val="28"/>
          <w:shd w:val="clear" w:color="auto" w:fill="FFFFFF"/>
        </w:rPr>
        <w:t xml:space="preserve"> соответствии с Федеральным законом  от 6 марта 2</w:t>
      </w:r>
      <w:r w:rsidR="00A32E10">
        <w:rPr>
          <w:sz w:val="28"/>
          <w:szCs w:val="28"/>
          <w:shd w:val="clear" w:color="auto" w:fill="FFFFFF"/>
        </w:rPr>
        <w:t>006 г. №</w:t>
      </w:r>
      <w:r w:rsidRPr="00A32E10">
        <w:rPr>
          <w:sz w:val="28"/>
          <w:szCs w:val="28"/>
          <w:shd w:val="clear" w:color="auto" w:fill="FFFFFF"/>
        </w:rPr>
        <w:t> 35-ФЗ "О противодействии терроризму"</w:t>
      </w:r>
      <w:r w:rsidR="00313A9F" w:rsidRPr="00313A9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313A9F" w:rsidRPr="00313A9F">
        <w:rPr>
          <w:spacing w:val="2"/>
          <w:sz w:val="28"/>
          <w:szCs w:val="28"/>
          <w:shd w:val="clear" w:color="auto" w:fill="FFFFFF"/>
        </w:rPr>
        <w:t xml:space="preserve">(с изменениями </w:t>
      </w:r>
      <w:r w:rsidR="00AF7E0D">
        <w:rPr>
          <w:sz w:val="28"/>
          <w:szCs w:val="28"/>
          <w:shd w:val="clear" w:color="auto" w:fill="FFFFFF"/>
        </w:rPr>
        <w:t xml:space="preserve">и дополнениями </w:t>
      </w:r>
      <w:r w:rsidR="00AF7E0D" w:rsidRPr="00AF7E0D">
        <w:rPr>
          <w:sz w:val="28"/>
          <w:szCs w:val="28"/>
          <w:shd w:val="clear" w:color="auto" w:fill="FFFFFF"/>
        </w:rPr>
        <w:t xml:space="preserve">от 27 июля 2006 г., 8 ноября 2008 г., 22 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декабря 2008 г., 30 декабря 2008 г., 27 июля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2010 г., 28 декабря 2010 г., 3 мая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2011 г., 8 ноября 2011 г., 23 июля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2013 г., 2 ноября 2013 г., 5 мая</w:t>
      </w:r>
      <w:r w:rsidR="00E33F61">
        <w:rPr>
          <w:sz w:val="28"/>
          <w:szCs w:val="28"/>
          <w:shd w:val="clear" w:color="auto" w:fill="FFFFFF"/>
        </w:rPr>
        <w:t xml:space="preserve"> </w:t>
      </w:r>
      <w:r w:rsidR="00E33F61" w:rsidRPr="00AF7E0D">
        <w:rPr>
          <w:sz w:val="28"/>
          <w:szCs w:val="28"/>
          <w:shd w:val="clear" w:color="auto" w:fill="FFFFFF"/>
        </w:rPr>
        <w:t>2014 г.</w:t>
      </w:r>
      <w:r w:rsidR="00AF7E0D" w:rsidRPr="00AF7E0D">
        <w:rPr>
          <w:sz w:val="28"/>
          <w:szCs w:val="28"/>
          <w:shd w:val="clear" w:color="auto" w:fill="FFFFFF"/>
        </w:rPr>
        <w:t>, 4</w:t>
      </w:r>
      <w:r w:rsidR="00E33F61" w:rsidRPr="00E33F61">
        <w:rPr>
          <w:sz w:val="28"/>
          <w:szCs w:val="28"/>
          <w:shd w:val="clear" w:color="auto" w:fill="FFFFFF"/>
        </w:rPr>
        <w:t xml:space="preserve"> </w:t>
      </w:r>
      <w:r w:rsidR="00E33F61" w:rsidRPr="00AF7E0D">
        <w:rPr>
          <w:sz w:val="28"/>
          <w:szCs w:val="28"/>
          <w:shd w:val="clear" w:color="auto" w:fill="FFFFFF"/>
        </w:rPr>
        <w:t>июня</w:t>
      </w:r>
      <w:r w:rsidR="00E33F61">
        <w:rPr>
          <w:sz w:val="28"/>
          <w:szCs w:val="28"/>
          <w:shd w:val="clear" w:color="auto" w:fill="FFFFFF"/>
        </w:rPr>
        <w:t xml:space="preserve"> </w:t>
      </w:r>
      <w:r w:rsidR="00E33F61" w:rsidRPr="00AF7E0D">
        <w:rPr>
          <w:sz w:val="28"/>
          <w:szCs w:val="28"/>
          <w:shd w:val="clear" w:color="auto" w:fill="FFFFFF"/>
        </w:rPr>
        <w:t>2014 г.</w:t>
      </w:r>
      <w:r w:rsidR="00AF7E0D" w:rsidRPr="00AF7E0D">
        <w:rPr>
          <w:sz w:val="28"/>
          <w:szCs w:val="28"/>
          <w:shd w:val="clear" w:color="auto" w:fill="FFFFFF"/>
        </w:rPr>
        <w:t>, 28 июня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2014 г., 31 декабря 2014 г., 3 июля 2016 г., 6 июля 2016 г., 18 апреля 2018 г., 18 марта</w:t>
      </w:r>
      <w:r w:rsidR="00075F22">
        <w:rPr>
          <w:sz w:val="28"/>
          <w:szCs w:val="28"/>
          <w:shd w:val="clear" w:color="auto" w:fill="FFFFFF"/>
        </w:rPr>
        <w:t xml:space="preserve"> </w:t>
      </w:r>
      <w:r w:rsidR="00075F22" w:rsidRPr="00AF7E0D">
        <w:rPr>
          <w:sz w:val="28"/>
          <w:szCs w:val="28"/>
          <w:shd w:val="clear" w:color="auto" w:fill="FFFFFF"/>
        </w:rPr>
        <w:t>2020 г.</w:t>
      </w:r>
      <w:r w:rsidR="00AF7E0D" w:rsidRPr="00AF7E0D">
        <w:rPr>
          <w:sz w:val="28"/>
          <w:szCs w:val="28"/>
          <w:shd w:val="clear" w:color="auto" w:fill="FFFFFF"/>
        </w:rPr>
        <w:t>, 8 декабря 2020 г.</w:t>
      </w:r>
      <w:r w:rsidR="00313A9F" w:rsidRPr="00313A9F">
        <w:rPr>
          <w:spacing w:val="2"/>
          <w:sz w:val="28"/>
          <w:szCs w:val="28"/>
          <w:shd w:val="clear" w:color="auto" w:fill="FFFFFF"/>
        </w:rPr>
        <w:t>)</w:t>
      </w:r>
      <w:r w:rsidRPr="00313A9F">
        <w:rPr>
          <w:sz w:val="28"/>
          <w:szCs w:val="28"/>
          <w:shd w:val="clear" w:color="auto" w:fill="FFFFFF"/>
        </w:rPr>
        <w:t>,</w:t>
      </w:r>
      <w:r w:rsidRPr="00A32E10">
        <w:rPr>
          <w:sz w:val="28"/>
          <w:szCs w:val="28"/>
          <w:shd w:val="clear" w:color="auto" w:fill="FFFFFF"/>
        </w:rPr>
        <w:t xml:space="preserve"> Федера</w:t>
      </w:r>
      <w:r w:rsidR="00E33F61">
        <w:rPr>
          <w:sz w:val="28"/>
          <w:szCs w:val="28"/>
          <w:shd w:val="clear" w:color="auto" w:fill="FFFFFF"/>
        </w:rPr>
        <w:t>льным</w:t>
      </w:r>
      <w:r w:rsidR="00A32E10">
        <w:rPr>
          <w:sz w:val="28"/>
          <w:szCs w:val="28"/>
          <w:shd w:val="clear" w:color="auto" w:fill="FFFFFF"/>
        </w:rPr>
        <w:t xml:space="preserve"> закон</w:t>
      </w:r>
      <w:r w:rsidR="00E33F61">
        <w:rPr>
          <w:sz w:val="28"/>
          <w:szCs w:val="28"/>
          <w:shd w:val="clear" w:color="auto" w:fill="FFFFFF"/>
        </w:rPr>
        <w:t>ом</w:t>
      </w:r>
      <w:r w:rsidR="00A32E10">
        <w:rPr>
          <w:sz w:val="28"/>
          <w:szCs w:val="28"/>
          <w:shd w:val="clear" w:color="auto" w:fill="FFFFFF"/>
        </w:rPr>
        <w:t xml:space="preserve"> от 25 июля 2002 г. №</w:t>
      </w:r>
      <w:r w:rsidRPr="00A32E10">
        <w:rPr>
          <w:sz w:val="28"/>
          <w:szCs w:val="28"/>
          <w:shd w:val="clear" w:color="auto" w:fill="FFFFFF"/>
        </w:rPr>
        <w:t xml:space="preserve"> 114-ФЗ "О противодействии экстремистской деятельности</w:t>
      </w:r>
      <w:r w:rsidR="00AF7E0D">
        <w:rPr>
          <w:sz w:val="28"/>
          <w:szCs w:val="28"/>
          <w:shd w:val="clear" w:color="auto" w:fill="FFFFFF"/>
        </w:rPr>
        <w:t>»</w:t>
      </w:r>
      <w:r w:rsidR="00AF7E0D" w:rsidRPr="00AF7E0D">
        <w:rPr>
          <w:color w:val="464C55"/>
          <w:shd w:val="clear" w:color="auto" w:fill="FFFFFF"/>
        </w:rPr>
        <w:t xml:space="preserve"> </w:t>
      </w:r>
      <w:r w:rsidR="00AF7E0D">
        <w:rPr>
          <w:color w:val="464C55"/>
          <w:shd w:val="clear" w:color="auto" w:fill="FFFFFF"/>
        </w:rPr>
        <w:t>(</w:t>
      </w:r>
      <w:r w:rsidR="00AF7E0D" w:rsidRPr="00AF7E0D">
        <w:rPr>
          <w:sz w:val="28"/>
          <w:szCs w:val="28"/>
          <w:shd w:val="clear" w:color="auto" w:fill="FFFFFF"/>
        </w:rPr>
        <w:t xml:space="preserve">с изменениями </w:t>
      </w:r>
      <w:r w:rsidR="00AF7E0D">
        <w:rPr>
          <w:sz w:val="28"/>
          <w:szCs w:val="28"/>
          <w:shd w:val="clear" w:color="auto" w:fill="FFFFFF"/>
        </w:rPr>
        <w:t xml:space="preserve">и дополнениями от </w:t>
      </w:r>
      <w:r w:rsidR="00AF7E0D" w:rsidRPr="00AF7E0D">
        <w:rPr>
          <w:sz w:val="28"/>
          <w:szCs w:val="28"/>
          <w:shd w:val="clear" w:color="auto" w:fill="FFFFFF"/>
        </w:rPr>
        <w:t xml:space="preserve">27 июля 2006 г., 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10 мая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 xml:space="preserve">2007 г., 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 xml:space="preserve">24 июля 2007 г., 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29 апреля 2008 г., 25 декабря 2012 г., 2 июля 2013 г., 28 июня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2014 г., 21 июля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2014 г., 31 декабря 2014 г., 8 марта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2015 г., 23 ноября 2015 г., 28 ноября 2018 г., 2 декабря 2019 г., 31 июля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2020 г., 15 октября</w:t>
      </w:r>
      <w:r w:rsidR="00AF7E0D">
        <w:rPr>
          <w:sz w:val="28"/>
          <w:szCs w:val="28"/>
          <w:shd w:val="clear" w:color="auto" w:fill="FFFFFF"/>
        </w:rPr>
        <w:t xml:space="preserve"> </w:t>
      </w:r>
      <w:r w:rsidR="00AF7E0D" w:rsidRPr="00AF7E0D">
        <w:rPr>
          <w:sz w:val="28"/>
          <w:szCs w:val="28"/>
          <w:shd w:val="clear" w:color="auto" w:fill="FFFFFF"/>
        </w:rPr>
        <w:t>2020 г., 8 декабря 2020 г.</w:t>
      </w:r>
      <w:r w:rsidR="00AF7E0D">
        <w:rPr>
          <w:sz w:val="28"/>
          <w:szCs w:val="28"/>
          <w:shd w:val="clear" w:color="auto" w:fill="FFFFFF"/>
        </w:rPr>
        <w:t>)</w:t>
      </w:r>
      <w:r w:rsidRPr="00AF7E0D">
        <w:rPr>
          <w:sz w:val="28"/>
          <w:szCs w:val="28"/>
          <w:shd w:val="clear" w:color="auto" w:fill="FFFFFF"/>
        </w:rPr>
        <w:t>,</w:t>
      </w:r>
      <w:r w:rsidRPr="00A32E10">
        <w:rPr>
          <w:sz w:val="28"/>
          <w:szCs w:val="28"/>
          <w:shd w:val="clear" w:color="auto" w:fill="FFFFFF"/>
        </w:rPr>
        <w:t xml:space="preserve"> </w:t>
      </w:r>
      <w:r w:rsidR="00E33F61">
        <w:rPr>
          <w:sz w:val="28"/>
          <w:szCs w:val="28"/>
          <w:shd w:val="clear" w:color="auto" w:fill="FFFFFF"/>
        </w:rPr>
        <w:t xml:space="preserve">статьи 8 части 2 пункта 6 </w:t>
      </w:r>
      <w:r w:rsidR="00E33F61">
        <w:rPr>
          <w:sz w:val="28"/>
          <w:szCs w:val="28"/>
        </w:rPr>
        <w:t xml:space="preserve">Устава </w:t>
      </w:r>
      <w:r w:rsidRPr="00A32E10">
        <w:rPr>
          <w:sz w:val="28"/>
          <w:szCs w:val="28"/>
        </w:rPr>
        <w:t xml:space="preserve">Алексинского сельского поселения Дорогобужского района Смоленской области  </w:t>
      </w:r>
    </w:p>
    <w:p w:rsidR="00D7600C" w:rsidRDefault="00D7600C" w:rsidP="00A32E10">
      <w:pPr>
        <w:ind w:firstLine="709"/>
        <w:jc w:val="both"/>
        <w:rPr>
          <w:b/>
          <w:bCs/>
          <w:spacing w:val="20"/>
          <w:sz w:val="28"/>
          <w:szCs w:val="28"/>
        </w:rPr>
      </w:pPr>
      <w:r w:rsidRPr="00A32E10">
        <w:rPr>
          <w:bCs/>
          <w:sz w:val="28"/>
          <w:szCs w:val="28"/>
        </w:rPr>
        <w:t xml:space="preserve">Администрация Алексинского сельского поселения Дорогобужского         </w:t>
      </w:r>
      <w:r w:rsidR="00A32E10">
        <w:rPr>
          <w:bCs/>
          <w:sz w:val="28"/>
          <w:szCs w:val="28"/>
        </w:rPr>
        <w:t xml:space="preserve">района Смоленской </w:t>
      </w:r>
      <w:r w:rsidRPr="00A32E10">
        <w:rPr>
          <w:bCs/>
          <w:sz w:val="28"/>
          <w:szCs w:val="28"/>
        </w:rPr>
        <w:t xml:space="preserve">области   </w:t>
      </w:r>
      <w:r w:rsidRPr="00A32E10">
        <w:rPr>
          <w:b/>
          <w:bCs/>
          <w:spacing w:val="20"/>
          <w:sz w:val="28"/>
          <w:szCs w:val="28"/>
        </w:rPr>
        <w:t>п о с т а н о в л я е т:</w:t>
      </w:r>
    </w:p>
    <w:p w:rsidR="00A32E10" w:rsidRPr="00A32E10" w:rsidRDefault="00A32E10" w:rsidP="00A32E10">
      <w:pPr>
        <w:ind w:firstLine="709"/>
        <w:jc w:val="both"/>
        <w:rPr>
          <w:sz w:val="28"/>
          <w:szCs w:val="28"/>
        </w:rPr>
      </w:pPr>
    </w:p>
    <w:p w:rsidR="00A32E10" w:rsidRDefault="00D7600C" w:rsidP="00A32E10">
      <w:pPr>
        <w:ind w:right="-1" w:firstLine="709"/>
        <w:jc w:val="both"/>
        <w:rPr>
          <w:sz w:val="28"/>
          <w:szCs w:val="28"/>
        </w:rPr>
      </w:pPr>
      <w:r w:rsidRPr="00A32E10">
        <w:rPr>
          <w:sz w:val="28"/>
          <w:szCs w:val="28"/>
        </w:rPr>
        <w:t>1.</w:t>
      </w:r>
      <w:r w:rsidR="00A32E10">
        <w:rPr>
          <w:sz w:val="28"/>
          <w:szCs w:val="28"/>
        </w:rPr>
        <w:t xml:space="preserve"> </w:t>
      </w:r>
      <w:r w:rsidRPr="00A32E10">
        <w:rPr>
          <w:sz w:val="28"/>
          <w:szCs w:val="28"/>
        </w:rPr>
        <w:t>Утвердить  прилагаемую муниципальную программу «Противодействие терроризму и экстремизму на территории</w:t>
      </w:r>
      <w:r w:rsidR="00E33F61">
        <w:rPr>
          <w:sz w:val="28"/>
          <w:szCs w:val="28"/>
        </w:rPr>
        <w:t xml:space="preserve">  Алексинского  сельского  поселения</w:t>
      </w:r>
      <w:r w:rsidRPr="00A32E10">
        <w:rPr>
          <w:sz w:val="28"/>
          <w:szCs w:val="28"/>
        </w:rPr>
        <w:t xml:space="preserve">  Дорогобужского район</w:t>
      </w:r>
      <w:r w:rsidR="00E33F61">
        <w:rPr>
          <w:sz w:val="28"/>
          <w:szCs w:val="28"/>
        </w:rPr>
        <w:t xml:space="preserve">а </w:t>
      </w:r>
      <w:r w:rsidR="00A32E10">
        <w:rPr>
          <w:sz w:val="28"/>
          <w:szCs w:val="28"/>
        </w:rPr>
        <w:t>Смоленской области» на 2021 - 2023</w:t>
      </w:r>
      <w:r w:rsidRPr="00A32E10">
        <w:rPr>
          <w:sz w:val="28"/>
          <w:szCs w:val="28"/>
        </w:rPr>
        <w:t xml:space="preserve"> годы». </w:t>
      </w:r>
    </w:p>
    <w:p w:rsidR="00075F22" w:rsidRDefault="00D7600C" w:rsidP="00E33F61">
      <w:pPr>
        <w:pStyle w:val="ab"/>
        <w:ind w:right="-2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313A9F">
        <w:rPr>
          <w:b w:val="0"/>
          <w:sz w:val="28"/>
          <w:szCs w:val="28"/>
        </w:rPr>
        <w:t>2.</w:t>
      </w:r>
      <w:r w:rsidRPr="00A32E10">
        <w:rPr>
          <w:sz w:val="28"/>
          <w:szCs w:val="28"/>
        </w:rPr>
        <w:t xml:space="preserve"> </w:t>
      </w:r>
      <w:r w:rsidR="00313A9F" w:rsidRPr="006C674C">
        <w:rPr>
          <w:rFonts w:eastAsia="Calibri"/>
          <w:b w:val="0"/>
          <w:bCs w:val="0"/>
          <w:sz w:val="28"/>
          <w:szCs w:val="28"/>
          <w:lang w:eastAsia="en-US"/>
        </w:rPr>
        <w:t xml:space="preserve">Настоящее постановление опубликовать в  «Информационном вестнике </w:t>
      </w:r>
      <w:r w:rsidR="00313A9F">
        <w:rPr>
          <w:rFonts w:eastAsia="Calibri"/>
          <w:b w:val="0"/>
          <w:bCs w:val="0"/>
          <w:sz w:val="28"/>
          <w:szCs w:val="28"/>
          <w:lang w:eastAsia="en-US"/>
        </w:rPr>
        <w:t>Алексинского</w:t>
      </w:r>
      <w:r w:rsidR="00313A9F" w:rsidRPr="006C674C">
        <w:rPr>
          <w:rFonts w:eastAsia="Calibri"/>
          <w:b w:val="0"/>
          <w:bCs w:val="0"/>
          <w:sz w:val="28"/>
          <w:szCs w:val="28"/>
          <w:lang w:eastAsia="en-US"/>
        </w:rPr>
        <w:t xml:space="preserve"> сельского поселения».</w:t>
      </w:r>
    </w:p>
    <w:p w:rsidR="00075F22" w:rsidRDefault="00313A9F" w:rsidP="00075F22">
      <w:pPr>
        <w:pStyle w:val="ab"/>
        <w:ind w:right="306" w:firstLine="709"/>
        <w:jc w:val="both"/>
        <w:rPr>
          <w:b w:val="0"/>
          <w:sz w:val="28"/>
          <w:szCs w:val="28"/>
        </w:rPr>
      </w:pPr>
      <w:r w:rsidRPr="00075F22">
        <w:rPr>
          <w:b w:val="0"/>
          <w:sz w:val="28"/>
          <w:szCs w:val="28"/>
        </w:rPr>
        <w:lastRenderedPageBreak/>
        <w:t xml:space="preserve">3. Настоящее постановление обнародовать, разместив в сети Интернет на официальном сайте муниципального образования «Дорогобужский район» Смоленской области, на информационных стендах Администрации Алексинского сельского поселения Дорогобужского района Смоленской области, в библиотеке с. Алексино, в библиотеке д. Княщина.            </w:t>
      </w:r>
    </w:p>
    <w:p w:rsidR="00075F22" w:rsidRDefault="00313A9F" w:rsidP="00075F22">
      <w:pPr>
        <w:pStyle w:val="ab"/>
        <w:ind w:right="306" w:firstLine="709"/>
        <w:jc w:val="both"/>
        <w:rPr>
          <w:b w:val="0"/>
          <w:sz w:val="28"/>
          <w:szCs w:val="28"/>
        </w:rPr>
      </w:pPr>
      <w:r w:rsidRPr="00075F22">
        <w:rPr>
          <w:b w:val="0"/>
          <w:sz w:val="28"/>
          <w:szCs w:val="28"/>
        </w:rPr>
        <w:t>4. Постановление вступает в силу со дня его опубликования.</w:t>
      </w:r>
    </w:p>
    <w:p w:rsidR="00313A9F" w:rsidRPr="00075F22" w:rsidRDefault="00313A9F" w:rsidP="00075F22">
      <w:pPr>
        <w:pStyle w:val="ab"/>
        <w:ind w:right="306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075F22">
        <w:rPr>
          <w:b w:val="0"/>
          <w:sz w:val="28"/>
          <w:szCs w:val="28"/>
        </w:rPr>
        <w:t>5. Контроль за выполнением настоящего постановления оставляю за собой.</w:t>
      </w:r>
    </w:p>
    <w:p w:rsidR="00D7600C" w:rsidRPr="00075F22" w:rsidRDefault="00D7600C" w:rsidP="00075F22">
      <w:pPr>
        <w:jc w:val="both"/>
        <w:rPr>
          <w:sz w:val="28"/>
          <w:szCs w:val="28"/>
        </w:rPr>
      </w:pPr>
    </w:p>
    <w:p w:rsidR="00D7600C" w:rsidRPr="00075F22" w:rsidRDefault="00D7600C" w:rsidP="00075F22">
      <w:pPr>
        <w:jc w:val="both"/>
        <w:rPr>
          <w:sz w:val="28"/>
          <w:szCs w:val="28"/>
        </w:rPr>
      </w:pPr>
    </w:p>
    <w:p w:rsidR="00075F22" w:rsidRDefault="00075F22" w:rsidP="00A32E10">
      <w:pPr>
        <w:jc w:val="both"/>
        <w:rPr>
          <w:sz w:val="28"/>
          <w:szCs w:val="28"/>
        </w:rPr>
      </w:pPr>
    </w:p>
    <w:p w:rsidR="00075F22" w:rsidRDefault="00075F22" w:rsidP="00A32E10">
      <w:pPr>
        <w:jc w:val="both"/>
        <w:rPr>
          <w:sz w:val="28"/>
          <w:szCs w:val="28"/>
        </w:rPr>
      </w:pPr>
    </w:p>
    <w:p w:rsidR="00075F22" w:rsidRDefault="00075F22" w:rsidP="00A32E10">
      <w:pPr>
        <w:jc w:val="both"/>
        <w:rPr>
          <w:sz w:val="28"/>
          <w:szCs w:val="28"/>
        </w:rPr>
      </w:pPr>
    </w:p>
    <w:p w:rsidR="00D7600C" w:rsidRPr="00A32E10" w:rsidRDefault="00D7600C" w:rsidP="00A32E10">
      <w:pPr>
        <w:jc w:val="both"/>
        <w:rPr>
          <w:sz w:val="28"/>
          <w:szCs w:val="28"/>
        </w:rPr>
      </w:pPr>
      <w:r w:rsidRPr="00A32E10">
        <w:rPr>
          <w:sz w:val="28"/>
          <w:szCs w:val="28"/>
        </w:rPr>
        <w:t xml:space="preserve">Глава муниципального образования </w:t>
      </w:r>
    </w:p>
    <w:p w:rsidR="00D7600C" w:rsidRPr="00A32E10" w:rsidRDefault="00D7600C" w:rsidP="00A32E10">
      <w:pPr>
        <w:jc w:val="both"/>
        <w:rPr>
          <w:sz w:val="28"/>
          <w:szCs w:val="28"/>
        </w:rPr>
      </w:pPr>
      <w:r w:rsidRPr="00A32E10">
        <w:rPr>
          <w:sz w:val="28"/>
          <w:szCs w:val="28"/>
        </w:rPr>
        <w:t xml:space="preserve">Алексинское сельское поселение </w:t>
      </w:r>
    </w:p>
    <w:p w:rsidR="00D7600C" w:rsidRPr="00D7600C" w:rsidRDefault="00D7600C" w:rsidP="00A32E10">
      <w:pPr>
        <w:jc w:val="both"/>
      </w:pPr>
      <w:r w:rsidRPr="00A32E10">
        <w:rPr>
          <w:sz w:val="28"/>
          <w:szCs w:val="28"/>
        </w:rPr>
        <w:t xml:space="preserve">Дорогобужского района Смоленской области                  </w:t>
      </w:r>
      <w:r w:rsidR="00A32E10">
        <w:rPr>
          <w:sz w:val="28"/>
          <w:szCs w:val="28"/>
        </w:rPr>
        <w:t xml:space="preserve">           </w:t>
      </w:r>
      <w:r w:rsidRPr="00A32E10">
        <w:rPr>
          <w:sz w:val="28"/>
          <w:szCs w:val="28"/>
        </w:rPr>
        <w:t xml:space="preserve">   </w:t>
      </w:r>
      <w:r w:rsidRPr="00A32E10">
        <w:rPr>
          <w:b/>
          <w:sz w:val="28"/>
          <w:szCs w:val="28"/>
        </w:rPr>
        <w:t>С.П. Немыкин</w:t>
      </w:r>
      <w:r w:rsidRPr="00D7600C">
        <w:t xml:space="preserve">                                                 </w:t>
      </w:r>
    </w:p>
    <w:p w:rsidR="00D7600C" w:rsidRPr="00D7600C" w:rsidRDefault="00D7600C" w:rsidP="00D7600C">
      <w:r w:rsidRPr="00D7600C">
        <w:t xml:space="preserve">  </w:t>
      </w:r>
    </w:p>
    <w:p w:rsidR="0080192A" w:rsidRPr="00A32E10" w:rsidRDefault="0080192A" w:rsidP="00A32E10">
      <w:pPr>
        <w:shd w:val="clear" w:color="auto" w:fill="FFFFFF"/>
        <w:rPr>
          <w:w w:val="135"/>
          <w:sz w:val="24"/>
          <w:szCs w:val="24"/>
        </w:rPr>
      </w:pPr>
      <w:r w:rsidRPr="00D7600C">
        <w:rPr>
          <w:w w:val="135"/>
          <w:sz w:val="24"/>
          <w:szCs w:val="24"/>
        </w:rPr>
        <w:t xml:space="preserve">     </w:t>
      </w:r>
      <w:r w:rsidR="00D7600C" w:rsidRPr="00D7600C">
        <w:rPr>
          <w:w w:val="135"/>
          <w:sz w:val="24"/>
          <w:szCs w:val="24"/>
        </w:rPr>
        <w:t xml:space="preserve">                               </w:t>
      </w:r>
    </w:p>
    <w:p w:rsidR="0080192A" w:rsidRDefault="0080192A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075F22" w:rsidRPr="00D7600C" w:rsidRDefault="00075F22" w:rsidP="0080192A">
      <w:pPr>
        <w:pStyle w:val="a5"/>
        <w:shd w:val="clear" w:color="auto" w:fill="FFFFFF"/>
        <w:rPr>
          <w:sz w:val="28"/>
          <w:szCs w:val="28"/>
        </w:rPr>
      </w:pPr>
    </w:p>
    <w:p w:rsidR="0080192A" w:rsidRPr="00D7600C" w:rsidRDefault="0080192A" w:rsidP="0080192A">
      <w:pPr>
        <w:pStyle w:val="a5"/>
        <w:shd w:val="clear" w:color="auto" w:fill="FFFFFF"/>
        <w:rPr>
          <w:sz w:val="28"/>
          <w:szCs w:val="28"/>
        </w:rPr>
      </w:pPr>
    </w:p>
    <w:p w:rsidR="0080192A" w:rsidRPr="00D7600C" w:rsidRDefault="0080192A" w:rsidP="0080192A">
      <w:pPr>
        <w:pStyle w:val="a5"/>
        <w:shd w:val="clear" w:color="auto" w:fill="FFFFFF"/>
        <w:ind w:left="6096"/>
      </w:pPr>
      <w:r w:rsidRPr="00D7600C">
        <w:rPr>
          <w:sz w:val="28"/>
          <w:szCs w:val="28"/>
        </w:rPr>
        <w:lastRenderedPageBreak/>
        <w:t xml:space="preserve">                                      </w:t>
      </w:r>
      <w:r w:rsidRPr="00D7600C">
        <w:t xml:space="preserve">Приложение </w:t>
      </w:r>
    </w:p>
    <w:p w:rsidR="0080192A" w:rsidRPr="00D7600C" w:rsidRDefault="0080192A" w:rsidP="0080192A">
      <w:pPr>
        <w:pStyle w:val="a5"/>
        <w:shd w:val="clear" w:color="auto" w:fill="FFFFFF"/>
        <w:jc w:val="right"/>
      </w:pPr>
      <w:r w:rsidRPr="00D7600C">
        <w:t xml:space="preserve">к </w:t>
      </w:r>
      <w:r w:rsidR="00D7600C" w:rsidRPr="00D7600C">
        <w:t>постановлению А</w:t>
      </w:r>
      <w:r w:rsidRPr="00D7600C">
        <w:t>дминистрации</w:t>
      </w:r>
    </w:p>
    <w:p w:rsidR="00D7600C" w:rsidRDefault="00D7600C" w:rsidP="00D7600C">
      <w:pPr>
        <w:pStyle w:val="a5"/>
        <w:shd w:val="clear" w:color="auto" w:fill="FFFFFF"/>
        <w:jc w:val="right"/>
      </w:pPr>
      <w:r>
        <w:t>Алексинского сельского поселения</w:t>
      </w:r>
    </w:p>
    <w:p w:rsidR="00D7600C" w:rsidRDefault="00D7600C" w:rsidP="00D7600C">
      <w:pPr>
        <w:pStyle w:val="a5"/>
        <w:shd w:val="clear" w:color="auto" w:fill="FFFFFF"/>
        <w:jc w:val="right"/>
      </w:pPr>
      <w:r>
        <w:t>Дорогобужского района</w:t>
      </w:r>
    </w:p>
    <w:p w:rsidR="0080192A" w:rsidRPr="00D7600C" w:rsidRDefault="00D7600C" w:rsidP="00D7600C">
      <w:pPr>
        <w:pStyle w:val="a5"/>
        <w:shd w:val="clear" w:color="auto" w:fill="FFFFFF"/>
        <w:jc w:val="right"/>
      </w:pPr>
      <w:r>
        <w:t xml:space="preserve">Смоленской </w:t>
      </w:r>
      <w:r w:rsidR="0080192A" w:rsidRPr="00D7600C">
        <w:t xml:space="preserve">области </w:t>
      </w:r>
    </w:p>
    <w:p w:rsidR="0080192A" w:rsidRPr="00D7600C" w:rsidRDefault="0080192A" w:rsidP="00D7600C">
      <w:pPr>
        <w:pStyle w:val="a5"/>
        <w:shd w:val="clear" w:color="auto" w:fill="FFFFFF"/>
        <w:jc w:val="right"/>
      </w:pPr>
      <w:r w:rsidRPr="00D7600C">
        <w:t xml:space="preserve">                                                                                                              </w:t>
      </w:r>
      <w:r w:rsidR="00D7600C" w:rsidRPr="00D7600C">
        <w:t>о</w:t>
      </w:r>
      <w:r w:rsidRPr="00D7600C">
        <w:t>т</w:t>
      </w:r>
      <w:r w:rsidR="00D7600C" w:rsidRPr="00D7600C">
        <w:t xml:space="preserve"> 11.01.2021 </w:t>
      </w:r>
      <w:r w:rsidRPr="00D7600C">
        <w:t>г</w:t>
      </w:r>
      <w:r w:rsidR="00D7600C" w:rsidRPr="00D7600C">
        <w:t>.</w:t>
      </w:r>
      <w:r w:rsidRPr="00D7600C">
        <w:t xml:space="preserve"> № </w:t>
      </w:r>
      <w:r w:rsidR="008A2615">
        <w:t>2</w:t>
      </w:r>
      <w:r w:rsidRPr="00D7600C">
        <w:t xml:space="preserve"> </w:t>
      </w: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МУНИЦИПАЛЬНАЯ ПРОГРАММА</w:t>
      </w:r>
    </w:p>
    <w:p w:rsidR="00D86192" w:rsidRDefault="00D7600C" w:rsidP="0080192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192A" w:rsidRPr="00D7600C">
        <w:rPr>
          <w:b/>
          <w:sz w:val="28"/>
          <w:szCs w:val="28"/>
        </w:rPr>
        <w:t xml:space="preserve">ПРОФИЛАКТИКА ЭКСТРЕМИЗМА И ТЕРРОРИЗМА  </w:t>
      </w:r>
    </w:p>
    <w:p w:rsidR="00D7600C" w:rsidRDefault="00D86192" w:rsidP="0080192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D7600C">
        <w:rPr>
          <w:b/>
          <w:sz w:val="28"/>
          <w:szCs w:val="28"/>
        </w:rPr>
        <w:t xml:space="preserve">АЛЕКСИНСКОГО СЕЛЬСКОГО ПОСЕЛЕНИЯ ДОРОГОБУЖСКОГО РАЙОНА СМОЛЕНСКОЙ </w:t>
      </w:r>
      <w:r w:rsidR="0080192A" w:rsidRPr="00D7600C">
        <w:rPr>
          <w:b/>
          <w:sz w:val="28"/>
          <w:szCs w:val="28"/>
        </w:rPr>
        <w:t xml:space="preserve">ОБЛАСТИ </w:t>
      </w:r>
    </w:p>
    <w:p w:rsidR="0080192A" w:rsidRPr="00D7600C" w:rsidRDefault="0080192A" w:rsidP="0080192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НА 2021-2023 годы</w:t>
      </w:r>
      <w:r w:rsidR="00D7600C">
        <w:rPr>
          <w:b/>
          <w:sz w:val="28"/>
          <w:szCs w:val="28"/>
        </w:rPr>
        <w:t>»</w:t>
      </w: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80192A">
      <w:pPr>
        <w:jc w:val="center"/>
        <w:outlineLvl w:val="0"/>
        <w:rPr>
          <w:b/>
          <w:sz w:val="28"/>
          <w:szCs w:val="28"/>
        </w:rPr>
      </w:pPr>
    </w:p>
    <w:p w:rsidR="00E33F61" w:rsidRDefault="0080192A" w:rsidP="0080192A">
      <w:pPr>
        <w:outlineLvl w:val="0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 xml:space="preserve">                                      </w:t>
      </w:r>
      <w:r w:rsidR="00A32E10">
        <w:rPr>
          <w:b/>
          <w:sz w:val="28"/>
          <w:szCs w:val="28"/>
        </w:rPr>
        <w:t xml:space="preserve">                            </w:t>
      </w:r>
    </w:p>
    <w:p w:rsidR="00E33F61" w:rsidRDefault="00E33F61" w:rsidP="0080192A">
      <w:pPr>
        <w:outlineLvl w:val="0"/>
        <w:rPr>
          <w:b/>
          <w:sz w:val="28"/>
          <w:szCs w:val="28"/>
        </w:rPr>
      </w:pPr>
    </w:p>
    <w:p w:rsidR="00E33F61" w:rsidRDefault="00E33F61" w:rsidP="0080192A">
      <w:pPr>
        <w:outlineLvl w:val="0"/>
        <w:rPr>
          <w:b/>
          <w:sz w:val="28"/>
          <w:szCs w:val="28"/>
        </w:rPr>
      </w:pPr>
    </w:p>
    <w:p w:rsidR="0080192A" w:rsidRPr="00D7600C" w:rsidRDefault="00A32E10" w:rsidP="00E33F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80192A" w:rsidRPr="00D7600C">
        <w:rPr>
          <w:b/>
          <w:sz w:val="28"/>
          <w:szCs w:val="28"/>
        </w:rPr>
        <w:t xml:space="preserve"> г.</w:t>
      </w:r>
    </w:p>
    <w:p w:rsidR="00E33F61" w:rsidRDefault="00075F22" w:rsidP="00E33F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Алексино</w:t>
      </w:r>
    </w:p>
    <w:p w:rsidR="0080192A" w:rsidRPr="00D7600C" w:rsidRDefault="0080192A" w:rsidP="00E33F61">
      <w:pPr>
        <w:jc w:val="center"/>
        <w:outlineLvl w:val="0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lastRenderedPageBreak/>
        <w:t>ПАСПОРТ МУНИЦИПАЛЬНОЙ ПРОГРАММЫ</w:t>
      </w:r>
    </w:p>
    <w:p w:rsidR="00D86192" w:rsidRDefault="00D86192" w:rsidP="00D861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600C">
        <w:rPr>
          <w:b/>
          <w:sz w:val="28"/>
          <w:szCs w:val="28"/>
        </w:rPr>
        <w:t xml:space="preserve">ПРОФИЛАКТИКА ЭКСТРЕМИЗМА И ТЕРРОРИЗМА  </w:t>
      </w:r>
    </w:p>
    <w:p w:rsidR="00D86192" w:rsidRDefault="00D86192" w:rsidP="00D861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АЛЕКСИНСКОГО СЕЛЬСКОГО ПОСЕЛЕНИЯ ДОРОГОБУЖСКОГО РАЙОНА СМОЛЕНСКОЙ </w:t>
      </w:r>
      <w:r w:rsidRPr="00D7600C">
        <w:rPr>
          <w:b/>
          <w:sz w:val="28"/>
          <w:szCs w:val="28"/>
        </w:rPr>
        <w:t xml:space="preserve">ОБЛАСТИ </w:t>
      </w:r>
    </w:p>
    <w:p w:rsidR="00D86192" w:rsidRPr="00D7600C" w:rsidRDefault="00D86192" w:rsidP="00D86192">
      <w:pPr>
        <w:ind w:firstLine="540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НА 2021-2023 годы</w:t>
      </w:r>
      <w:r>
        <w:rPr>
          <w:b/>
          <w:sz w:val="28"/>
          <w:szCs w:val="28"/>
        </w:rPr>
        <w:t>»</w:t>
      </w:r>
    </w:p>
    <w:p w:rsidR="0080192A" w:rsidRPr="00D7600C" w:rsidRDefault="0080192A" w:rsidP="0080192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13"/>
      </w:tblGrid>
      <w:tr w:rsidR="0080192A" w:rsidRPr="00D7600C" w:rsidTr="00075F2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Наименование</w:t>
            </w:r>
          </w:p>
          <w:p w:rsidR="0080192A" w:rsidRPr="00D7600C" w:rsidRDefault="0080192A" w:rsidP="003A3FAA">
            <w:pPr>
              <w:rPr>
                <w:szCs w:val="24"/>
              </w:rPr>
            </w:pPr>
            <w:r w:rsidRPr="00D7600C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D86192" w:rsidP="00A3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 «</w:t>
            </w:r>
            <w:r w:rsidR="0080192A" w:rsidRPr="00D7600C">
              <w:rPr>
                <w:sz w:val="28"/>
                <w:szCs w:val="28"/>
              </w:rPr>
              <w:t xml:space="preserve">Профилактика экстремизма и терроризма на территории </w:t>
            </w:r>
            <w:r>
              <w:rPr>
                <w:sz w:val="28"/>
                <w:szCs w:val="28"/>
              </w:rPr>
              <w:t>Алексинского сельского поселения Дорогобужского района Смоленской области</w:t>
            </w:r>
            <w:r w:rsidR="00A32E10">
              <w:rPr>
                <w:sz w:val="28"/>
                <w:szCs w:val="28"/>
              </w:rPr>
              <w:t xml:space="preserve"> </w:t>
            </w:r>
            <w:r w:rsidR="0080192A" w:rsidRPr="00D7600C">
              <w:rPr>
                <w:sz w:val="28"/>
                <w:szCs w:val="28"/>
              </w:rPr>
              <w:t xml:space="preserve">на 2021-2023  годы (далее – Программа)                                       </w:t>
            </w:r>
          </w:p>
        </w:tc>
      </w:tr>
      <w:tr w:rsidR="0080192A" w:rsidRPr="00D7600C" w:rsidTr="00075F2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Заказчик                         Программы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D86192" w:rsidP="00A3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Алексинского сельского поселения Дорогобужского района Смоленской области</w:t>
            </w:r>
            <w:r w:rsidR="0080192A" w:rsidRPr="00D7600C">
              <w:rPr>
                <w:sz w:val="28"/>
                <w:szCs w:val="28"/>
              </w:rPr>
              <w:t xml:space="preserve"> </w:t>
            </w:r>
          </w:p>
        </w:tc>
      </w:tr>
      <w:tr w:rsidR="0080192A" w:rsidRPr="00D7600C" w:rsidTr="00075F2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 xml:space="preserve">Исполнители  </w:t>
            </w:r>
          </w:p>
          <w:p w:rsidR="0080192A" w:rsidRPr="00D7600C" w:rsidRDefault="0080192A" w:rsidP="003A3FAA">
            <w:pPr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192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Алексинского сельского поселения Дорогобужского района Смоленской области</w:t>
            </w: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общественные организации и объединения             </w:t>
            </w:r>
          </w:p>
        </w:tc>
      </w:tr>
      <w:tr w:rsidR="0080192A" w:rsidRPr="00D7600C" w:rsidTr="00075F22">
        <w:trPr>
          <w:trHeight w:val="67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 xml:space="preserve">Цели и задачи     </w:t>
            </w:r>
          </w:p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</w:t>
            </w:r>
            <w:r w:rsidR="00D86192">
              <w:rPr>
                <w:rFonts w:ascii="Times New Roman" w:hAnsi="Times New Roman" w:cs="Times New Roman"/>
                <w:sz w:val="28"/>
                <w:szCs w:val="28"/>
              </w:rPr>
              <w:t>Алексинского сельского поселения Дорогобужского района Смоленской области</w:t>
            </w: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</w:p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образования </w:t>
            </w:r>
            <w:r w:rsidR="003A3FAA">
              <w:rPr>
                <w:sz w:val="28"/>
                <w:szCs w:val="28"/>
              </w:rPr>
              <w:t>Алексинского сельского поселения Дорогобужского района Смоленской области</w:t>
            </w:r>
            <w:r w:rsidR="003A3FAA" w:rsidRPr="00D7600C">
              <w:rPr>
                <w:sz w:val="28"/>
                <w:szCs w:val="28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80192A" w:rsidRPr="00D7600C" w:rsidTr="00075F22">
        <w:trPr>
          <w:trHeight w:val="166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 xml:space="preserve">Сроки и этапы     </w:t>
            </w:r>
          </w:p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2021-2023 годы                           </w:t>
            </w:r>
          </w:p>
          <w:p w:rsidR="0080192A" w:rsidRPr="003A3FAA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F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Объем средств, выделяемых на реализацию мероприятий  настоящей Программы, ежегодно уточняется при формировании проекта бюджета на соответствующий финансовый год                                </w:t>
            </w:r>
          </w:p>
        </w:tc>
      </w:tr>
      <w:tr w:rsidR="00D86192" w:rsidRPr="00D7600C" w:rsidTr="003A3FAA">
        <w:trPr>
          <w:trHeight w:val="704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6192" w:rsidRPr="00D7600C" w:rsidRDefault="00D86192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6192" w:rsidRPr="00D7600C" w:rsidRDefault="00D86192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D86192" w:rsidRPr="00D7600C" w:rsidRDefault="00D86192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Препятствование созданию и деятельности               националистических экстремистских молодежных         группировок.                                          </w:t>
            </w:r>
          </w:p>
          <w:p w:rsidR="00D86192" w:rsidRPr="00D7600C" w:rsidRDefault="00D86192" w:rsidP="003A3FAA">
            <w:pPr>
              <w:pStyle w:val="HTML"/>
              <w:shd w:val="clear" w:color="auto" w:fill="FFFFFF"/>
              <w:jc w:val="both"/>
              <w:rPr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</w:t>
            </w:r>
          </w:p>
          <w:p w:rsidR="00D86192" w:rsidRPr="00D7600C" w:rsidRDefault="00D86192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D86192" w:rsidRPr="00D7600C" w:rsidRDefault="00D86192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D86192" w:rsidRPr="00D7600C" w:rsidRDefault="00D86192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80192A" w:rsidRPr="00D7600C" w:rsidTr="00075F2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3A3FAA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F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D86192" w:rsidRPr="003A3F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Алексинского сельского поселения Дорогобужского района Смоленской области</w:t>
            </w:r>
            <w:r w:rsidRPr="003A3F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0192A" w:rsidRPr="00D7600C" w:rsidRDefault="0080192A" w:rsidP="003A3FA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0C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80192A" w:rsidRPr="00D7600C" w:rsidTr="00075F2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 xml:space="preserve">Управление Программой и контроль </w:t>
            </w:r>
            <w:r w:rsidR="00075F22">
              <w:rPr>
                <w:sz w:val="28"/>
                <w:szCs w:val="28"/>
              </w:rPr>
              <w:t xml:space="preserve"> за её </w:t>
            </w:r>
            <w:r w:rsidRPr="00D7600C">
              <w:rPr>
                <w:sz w:val="28"/>
                <w:szCs w:val="28"/>
              </w:rPr>
              <w:t>реализацией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Контроль за выполнением</w:t>
            </w:r>
            <w:r w:rsidR="003A3FAA">
              <w:rPr>
                <w:sz w:val="28"/>
                <w:szCs w:val="28"/>
              </w:rPr>
              <w:t xml:space="preserve"> настоящей Программы осуществляе</w:t>
            </w:r>
            <w:r w:rsidRPr="00D7600C">
              <w:rPr>
                <w:sz w:val="28"/>
                <w:szCs w:val="28"/>
              </w:rPr>
              <w:t xml:space="preserve">т </w:t>
            </w:r>
            <w:r w:rsidR="00D86192">
              <w:rPr>
                <w:sz w:val="28"/>
                <w:szCs w:val="28"/>
              </w:rPr>
              <w:t>Администрация Алексинского сельского поселения Дорогобужского района Смоленской области</w:t>
            </w:r>
            <w:r w:rsidRPr="00D7600C">
              <w:rPr>
                <w:sz w:val="28"/>
                <w:szCs w:val="28"/>
              </w:rPr>
              <w:t xml:space="preserve"> </w:t>
            </w:r>
          </w:p>
        </w:tc>
      </w:tr>
      <w:tr w:rsidR="0080192A" w:rsidRPr="00D7600C" w:rsidTr="00075F2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80192A" w:rsidP="003A3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7600C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92A" w:rsidRPr="00D7600C" w:rsidRDefault="00D86192" w:rsidP="00A32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Алексинского сельского поселения Дорогобужского района Смоленской области</w:t>
            </w:r>
            <w:r w:rsidR="0080192A" w:rsidRPr="00D7600C">
              <w:rPr>
                <w:sz w:val="28"/>
                <w:szCs w:val="28"/>
              </w:rPr>
              <w:t xml:space="preserve"> </w:t>
            </w:r>
          </w:p>
        </w:tc>
      </w:tr>
    </w:tbl>
    <w:p w:rsidR="0080192A" w:rsidRPr="00D7600C" w:rsidRDefault="0080192A" w:rsidP="00A32E10">
      <w:pPr>
        <w:outlineLvl w:val="0"/>
        <w:rPr>
          <w:b/>
          <w:sz w:val="28"/>
          <w:szCs w:val="28"/>
        </w:rPr>
      </w:pPr>
    </w:p>
    <w:p w:rsidR="00075F22" w:rsidRDefault="0080192A" w:rsidP="0080192A">
      <w:pPr>
        <w:outlineLvl w:val="0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 xml:space="preserve">                                   </w:t>
      </w:r>
    </w:p>
    <w:p w:rsidR="00075F22" w:rsidRDefault="00075F22" w:rsidP="0080192A">
      <w:pPr>
        <w:outlineLvl w:val="0"/>
        <w:rPr>
          <w:b/>
          <w:sz w:val="28"/>
          <w:szCs w:val="28"/>
        </w:rPr>
      </w:pPr>
    </w:p>
    <w:p w:rsidR="003A3FAA" w:rsidRDefault="003A3FAA" w:rsidP="0080192A">
      <w:pPr>
        <w:outlineLvl w:val="0"/>
        <w:rPr>
          <w:b/>
          <w:sz w:val="28"/>
          <w:szCs w:val="28"/>
        </w:rPr>
      </w:pPr>
    </w:p>
    <w:p w:rsidR="003A3FAA" w:rsidRDefault="003A3FAA" w:rsidP="0080192A">
      <w:pPr>
        <w:outlineLvl w:val="0"/>
        <w:rPr>
          <w:b/>
          <w:sz w:val="28"/>
          <w:szCs w:val="28"/>
        </w:rPr>
      </w:pPr>
    </w:p>
    <w:p w:rsidR="003A3FAA" w:rsidRDefault="003A3FAA" w:rsidP="0080192A">
      <w:pPr>
        <w:outlineLvl w:val="0"/>
        <w:rPr>
          <w:b/>
          <w:sz w:val="28"/>
          <w:szCs w:val="28"/>
        </w:rPr>
      </w:pPr>
    </w:p>
    <w:p w:rsidR="003A3FAA" w:rsidRDefault="003A3FAA" w:rsidP="0080192A">
      <w:pPr>
        <w:outlineLvl w:val="0"/>
        <w:rPr>
          <w:b/>
          <w:sz w:val="28"/>
          <w:szCs w:val="28"/>
        </w:rPr>
      </w:pPr>
    </w:p>
    <w:p w:rsidR="003A3FAA" w:rsidRDefault="003A3FAA" w:rsidP="0080192A">
      <w:pPr>
        <w:outlineLvl w:val="0"/>
        <w:rPr>
          <w:b/>
          <w:sz w:val="28"/>
          <w:szCs w:val="28"/>
        </w:rPr>
      </w:pPr>
    </w:p>
    <w:p w:rsidR="003A3FAA" w:rsidRDefault="003A3FAA" w:rsidP="0080192A">
      <w:pPr>
        <w:outlineLvl w:val="0"/>
        <w:rPr>
          <w:b/>
          <w:sz w:val="28"/>
          <w:szCs w:val="28"/>
        </w:rPr>
      </w:pPr>
    </w:p>
    <w:p w:rsidR="003A3FAA" w:rsidRDefault="003A3FAA" w:rsidP="0080192A">
      <w:pPr>
        <w:outlineLvl w:val="0"/>
        <w:rPr>
          <w:b/>
          <w:sz w:val="28"/>
          <w:szCs w:val="28"/>
        </w:rPr>
      </w:pPr>
    </w:p>
    <w:p w:rsidR="0080192A" w:rsidRPr="00D7600C" w:rsidRDefault="0080192A" w:rsidP="00075F22">
      <w:pPr>
        <w:jc w:val="center"/>
        <w:outlineLvl w:val="0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lastRenderedPageBreak/>
        <w:t>МУНИЦИПАЛЬНАЯ ПРОГРАММА</w:t>
      </w:r>
    </w:p>
    <w:p w:rsidR="00D86192" w:rsidRDefault="0080192A" w:rsidP="0080192A">
      <w:pPr>
        <w:ind w:firstLine="540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 xml:space="preserve">«ПРОФИЛАКТИКА  ЭКСТРЕМИЗМА И ТЕРРОРИЗМА  </w:t>
      </w:r>
    </w:p>
    <w:p w:rsidR="00A32E10" w:rsidRDefault="00D86192" w:rsidP="0080192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АЛЕКСИНСКОГО СЕЛЬСКОГО ПОСЕЛЕНИЯ ДОРОГОБУЖСКОГО РАЙОНА СМОЛЕНСКОЙ ОБЛАСТИ</w:t>
      </w:r>
      <w:r w:rsidR="0080192A" w:rsidRPr="00D7600C">
        <w:rPr>
          <w:b/>
          <w:sz w:val="28"/>
          <w:szCs w:val="28"/>
        </w:rPr>
        <w:t xml:space="preserve"> </w:t>
      </w:r>
    </w:p>
    <w:p w:rsidR="0080192A" w:rsidRPr="00D7600C" w:rsidRDefault="00D86192" w:rsidP="0080192A">
      <w:pPr>
        <w:ind w:firstLine="540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НА</w:t>
      </w:r>
      <w:r w:rsidR="0080192A" w:rsidRPr="00D7600C">
        <w:rPr>
          <w:b/>
          <w:sz w:val="28"/>
          <w:szCs w:val="28"/>
        </w:rPr>
        <w:t xml:space="preserve"> 2021-2023 годы».</w:t>
      </w:r>
    </w:p>
    <w:p w:rsidR="0080192A" w:rsidRPr="00D7600C" w:rsidRDefault="0080192A" w:rsidP="0080192A">
      <w:pPr>
        <w:ind w:firstLine="540"/>
        <w:jc w:val="both"/>
        <w:rPr>
          <w:sz w:val="28"/>
          <w:szCs w:val="28"/>
        </w:rPr>
      </w:pPr>
    </w:p>
    <w:p w:rsidR="0080192A" w:rsidRPr="00D7600C" w:rsidRDefault="0080192A" w:rsidP="0080192A">
      <w:pPr>
        <w:ind w:firstLine="540"/>
        <w:jc w:val="both"/>
        <w:rPr>
          <w:sz w:val="28"/>
          <w:szCs w:val="28"/>
        </w:rPr>
      </w:pPr>
    </w:p>
    <w:p w:rsidR="0080192A" w:rsidRPr="00D7600C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 xml:space="preserve">Муниципальная программа «Профилактика  экстремизма и терроризма на территории </w:t>
      </w:r>
      <w:r w:rsidR="00D86192">
        <w:rPr>
          <w:sz w:val="28"/>
          <w:szCs w:val="28"/>
        </w:rPr>
        <w:t xml:space="preserve">Алексинского сельского поселения Дорогобужского района Смоленской области </w:t>
      </w:r>
      <w:r w:rsidRPr="00D7600C">
        <w:rPr>
          <w:sz w:val="28"/>
          <w:szCs w:val="28"/>
        </w:rPr>
        <w:t>разработана  в соответствии с Конституцией РФ, Федеральными законами « О противодействии терроризму» от 06.03.2006</w:t>
      </w:r>
      <w:r w:rsidR="00D86192">
        <w:rPr>
          <w:sz w:val="28"/>
          <w:szCs w:val="28"/>
        </w:rPr>
        <w:t xml:space="preserve"> г. № 35-ФЗ</w:t>
      </w:r>
      <w:r w:rsidR="003A3FAA">
        <w:rPr>
          <w:sz w:val="28"/>
          <w:szCs w:val="28"/>
        </w:rPr>
        <w:t xml:space="preserve"> </w:t>
      </w:r>
      <w:r w:rsidR="003A3FAA" w:rsidRPr="00313A9F">
        <w:rPr>
          <w:spacing w:val="2"/>
          <w:sz w:val="28"/>
          <w:szCs w:val="28"/>
          <w:shd w:val="clear" w:color="auto" w:fill="FFFFFF"/>
        </w:rPr>
        <w:t xml:space="preserve">(с изменениями </w:t>
      </w:r>
      <w:r w:rsidR="003A3FAA">
        <w:rPr>
          <w:sz w:val="28"/>
          <w:szCs w:val="28"/>
          <w:shd w:val="clear" w:color="auto" w:fill="FFFFFF"/>
        </w:rPr>
        <w:t xml:space="preserve">и дополнениями </w:t>
      </w:r>
      <w:r w:rsidR="003A3FAA" w:rsidRPr="00AF7E0D">
        <w:rPr>
          <w:sz w:val="28"/>
          <w:szCs w:val="28"/>
          <w:shd w:val="clear" w:color="auto" w:fill="FFFFFF"/>
        </w:rPr>
        <w:t xml:space="preserve">от 27 июля 2006 г., 8 ноября 2008 г., 22 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декабря 2008 г., 30 декабря 2008 г., 27 июля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2010 г., 28 декабря 2010 г., 3 мая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2011 г., 8 ноября 2011 г., 23 июля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2013 г., 2 ноября 2013 г., 5 мая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2014 г., 4</w:t>
      </w:r>
      <w:r w:rsidR="003A3FAA" w:rsidRPr="00E33F61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июня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2014 г., 28 июня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2014 г., 31 декабря 2014 г., 3 июля 2016 г., 6 июля 2016 г., 18 апреля 2018 г., 18 марта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2020 г., 8 декабря 2020 г.</w:t>
      </w:r>
      <w:r w:rsidR="003A3FAA" w:rsidRPr="00313A9F">
        <w:rPr>
          <w:spacing w:val="2"/>
          <w:sz w:val="28"/>
          <w:szCs w:val="28"/>
          <w:shd w:val="clear" w:color="auto" w:fill="FFFFFF"/>
        </w:rPr>
        <w:t>)</w:t>
      </w:r>
      <w:r w:rsidR="00D86192">
        <w:rPr>
          <w:sz w:val="28"/>
          <w:szCs w:val="28"/>
        </w:rPr>
        <w:t>, «</w:t>
      </w:r>
      <w:r w:rsidRPr="00D7600C">
        <w:rPr>
          <w:sz w:val="28"/>
          <w:szCs w:val="28"/>
        </w:rPr>
        <w:t>О противодействии экстремистской деятельности»  от 25.07.2002</w:t>
      </w:r>
      <w:r w:rsidR="00D86192">
        <w:rPr>
          <w:sz w:val="28"/>
          <w:szCs w:val="28"/>
        </w:rPr>
        <w:t xml:space="preserve"> </w:t>
      </w:r>
      <w:r w:rsidRPr="00D7600C">
        <w:rPr>
          <w:sz w:val="28"/>
          <w:szCs w:val="28"/>
        </w:rPr>
        <w:t>г. № 114-ФЗ</w:t>
      </w:r>
      <w:r w:rsidR="003A3FAA" w:rsidRPr="003A3FAA">
        <w:rPr>
          <w:sz w:val="28"/>
          <w:szCs w:val="28"/>
          <w:shd w:val="clear" w:color="auto" w:fill="FFFFFF"/>
        </w:rPr>
        <w:t xml:space="preserve"> </w:t>
      </w:r>
      <w:r w:rsidR="003A3FAA">
        <w:rPr>
          <w:sz w:val="28"/>
          <w:szCs w:val="28"/>
          <w:shd w:val="clear" w:color="auto" w:fill="FFFFFF"/>
        </w:rPr>
        <w:t>(</w:t>
      </w:r>
      <w:r w:rsidR="003A3FAA" w:rsidRPr="00AF7E0D">
        <w:rPr>
          <w:sz w:val="28"/>
          <w:szCs w:val="28"/>
          <w:shd w:val="clear" w:color="auto" w:fill="FFFFFF"/>
        </w:rPr>
        <w:t xml:space="preserve">с изменениями </w:t>
      </w:r>
      <w:r w:rsidR="003A3FAA">
        <w:rPr>
          <w:sz w:val="28"/>
          <w:szCs w:val="28"/>
          <w:shd w:val="clear" w:color="auto" w:fill="FFFFFF"/>
        </w:rPr>
        <w:t xml:space="preserve">и дополнениями от </w:t>
      </w:r>
      <w:r w:rsidR="003A3FAA" w:rsidRPr="00AF7E0D">
        <w:rPr>
          <w:sz w:val="28"/>
          <w:szCs w:val="28"/>
          <w:shd w:val="clear" w:color="auto" w:fill="FFFFFF"/>
        </w:rPr>
        <w:t xml:space="preserve">27 июля 2006 г., 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10 мая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 xml:space="preserve">2007 г., 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 xml:space="preserve">24 июля 2007 г., 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29 апреля 2008 г., 25 декабря 2012 г., 2 июля 2013 г., 28 июня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2014 г., 21 июля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2014 г., 31 декабря 2014 г., 8 марта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2015 г., 23 ноября 2015 г., 28 ноября 2018 г., 2 декабря 2019 г., 31 июля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2020 г., 15 октября</w:t>
      </w:r>
      <w:r w:rsidR="003A3FAA">
        <w:rPr>
          <w:sz w:val="28"/>
          <w:szCs w:val="28"/>
          <w:shd w:val="clear" w:color="auto" w:fill="FFFFFF"/>
        </w:rPr>
        <w:t xml:space="preserve"> </w:t>
      </w:r>
      <w:r w:rsidR="003A3FAA" w:rsidRPr="00AF7E0D">
        <w:rPr>
          <w:sz w:val="28"/>
          <w:szCs w:val="28"/>
          <w:shd w:val="clear" w:color="auto" w:fill="FFFFFF"/>
        </w:rPr>
        <w:t>2020 г., 8 декабря 2020 г.</w:t>
      </w:r>
      <w:r w:rsidR="003A3FAA">
        <w:rPr>
          <w:sz w:val="28"/>
          <w:szCs w:val="28"/>
          <w:shd w:val="clear" w:color="auto" w:fill="FFFFFF"/>
        </w:rPr>
        <w:t>)</w:t>
      </w:r>
      <w:r w:rsidRPr="00D7600C">
        <w:rPr>
          <w:sz w:val="28"/>
          <w:szCs w:val="28"/>
        </w:rPr>
        <w:t>, «Об общих принципах организации местного самоуправления  в Российской Федерации» от 06.10.2003</w:t>
      </w:r>
      <w:r w:rsidR="00D86192">
        <w:rPr>
          <w:sz w:val="28"/>
          <w:szCs w:val="28"/>
        </w:rPr>
        <w:t xml:space="preserve"> </w:t>
      </w:r>
      <w:r w:rsidRPr="00D7600C">
        <w:rPr>
          <w:sz w:val="28"/>
          <w:szCs w:val="28"/>
        </w:rPr>
        <w:t>г. № 131-ФЗ,  на основании Концепции противодействия терроризму в Российской Федерации, утвержденной Указом Президента РФ  от 05.10.2009</w:t>
      </w:r>
      <w:r w:rsidR="00D86192">
        <w:rPr>
          <w:sz w:val="28"/>
          <w:szCs w:val="28"/>
        </w:rPr>
        <w:t xml:space="preserve"> </w:t>
      </w:r>
      <w:r w:rsidRPr="00D7600C">
        <w:rPr>
          <w:sz w:val="28"/>
          <w:szCs w:val="28"/>
        </w:rPr>
        <w:t xml:space="preserve">г., в целях  обеспечения  участия  </w:t>
      </w:r>
      <w:r w:rsidR="00D86192">
        <w:rPr>
          <w:sz w:val="28"/>
          <w:szCs w:val="28"/>
        </w:rPr>
        <w:t xml:space="preserve">Алексинского сельского поселения Дорогобужского района Смоленской области </w:t>
      </w:r>
      <w:r w:rsidRPr="00D7600C">
        <w:rPr>
          <w:sz w:val="28"/>
          <w:szCs w:val="28"/>
        </w:rPr>
        <w:t xml:space="preserve">в пределах своей компетенции  в профилактике  терроризма и экстремизма на территории </w:t>
      </w:r>
      <w:r w:rsidR="00D86192">
        <w:rPr>
          <w:sz w:val="28"/>
          <w:szCs w:val="28"/>
        </w:rPr>
        <w:t>Алексинского сельского поселения Дорогобужского района Смоленской области.</w:t>
      </w:r>
    </w:p>
    <w:p w:rsidR="0080192A" w:rsidRPr="00D7600C" w:rsidRDefault="0080192A" w:rsidP="0080192A">
      <w:pPr>
        <w:ind w:firstLine="540"/>
        <w:jc w:val="both"/>
        <w:outlineLvl w:val="0"/>
        <w:rPr>
          <w:sz w:val="28"/>
          <w:szCs w:val="28"/>
        </w:rPr>
      </w:pPr>
    </w:p>
    <w:p w:rsidR="0080192A" w:rsidRPr="003B26E2" w:rsidRDefault="0080192A" w:rsidP="003B26E2">
      <w:pPr>
        <w:pStyle w:val="a9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3B26E2">
        <w:rPr>
          <w:b/>
          <w:sz w:val="28"/>
          <w:szCs w:val="28"/>
        </w:rPr>
        <w:t>Основные понятия</w:t>
      </w:r>
    </w:p>
    <w:p w:rsidR="00D86192" w:rsidRPr="00D7600C" w:rsidRDefault="00D86192" w:rsidP="00D86192">
      <w:pPr>
        <w:ind w:firstLine="540"/>
        <w:jc w:val="center"/>
        <w:outlineLvl w:val="0"/>
        <w:rPr>
          <w:b/>
          <w:sz w:val="28"/>
          <w:szCs w:val="28"/>
        </w:rPr>
      </w:pPr>
    </w:p>
    <w:p w:rsidR="0080192A" w:rsidRPr="00D7600C" w:rsidRDefault="0080192A" w:rsidP="00D86192">
      <w:pPr>
        <w:ind w:firstLine="709"/>
        <w:jc w:val="both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Экстремистская деятельность (экстремизм):</w:t>
      </w:r>
    </w:p>
    <w:p w:rsidR="0080192A" w:rsidRPr="00D7600C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</w:t>
      </w:r>
      <w:r w:rsidRPr="00D7600C">
        <w:rPr>
          <w:sz w:val="28"/>
          <w:szCs w:val="28"/>
        </w:rPr>
        <w:lastRenderedPageBreak/>
        <w:t>насилием либо угрозой его применения;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 xml:space="preserve">экстремистская организация </w:t>
      </w:r>
      <w:r w:rsidRPr="00D7600C">
        <w:rPr>
          <w:sz w:val="28"/>
          <w:szCs w:val="2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экстремистские материалы</w:t>
      </w:r>
      <w:r w:rsidRPr="00D7600C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 xml:space="preserve">профилактика экстремистской деятельности – </w:t>
      </w:r>
      <w:r w:rsidRPr="00D7600C">
        <w:rPr>
          <w:sz w:val="28"/>
          <w:szCs w:val="28"/>
        </w:rPr>
        <w:t>деятельность органов государственной власти и местного самоуправления</w:t>
      </w:r>
      <w:r w:rsidR="003B26E2">
        <w:rPr>
          <w:sz w:val="28"/>
          <w:szCs w:val="28"/>
        </w:rPr>
        <w:t>,</w:t>
      </w:r>
      <w:r w:rsidRPr="00D7600C">
        <w:rPr>
          <w:sz w:val="28"/>
          <w:szCs w:val="28"/>
        </w:rPr>
        <w:t xml:space="preserve">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</w:t>
      </w:r>
      <w:r w:rsidR="003B26E2">
        <w:rPr>
          <w:sz w:val="28"/>
          <w:szCs w:val="28"/>
        </w:rPr>
        <w:t>ая в себя профилактические меры</w:t>
      </w:r>
      <w:r w:rsidRPr="00D7600C">
        <w:rPr>
          <w:sz w:val="28"/>
          <w:szCs w:val="28"/>
        </w:rPr>
        <w:t xml:space="preserve">, в том числе  воспитательные и пропагандистские. 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терроризм</w:t>
      </w:r>
      <w:r w:rsidRPr="00D7600C">
        <w:rPr>
          <w:sz w:val="28"/>
          <w:szCs w:val="28"/>
        </w:rPr>
        <w:t xml:space="preserve"> - идеология насилия и практика воздействия на принятие </w:t>
      </w:r>
      <w:r w:rsidRPr="00D7600C">
        <w:rPr>
          <w:sz w:val="28"/>
          <w:szCs w:val="28"/>
        </w:rPr>
        <w:lastRenderedPageBreak/>
        <w:t>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террористическая деятельность</w:t>
      </w:r>
      <w:r w:rsidRPr="00D7600C">
        <w:rPr>
          <w:sz w:val="28"/>
          <w:szCs w:val="28"/>
        </w:rPr>
        <w:t xml:space="preserve"> - деятельность, включающая в себя: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D86192" w:rsidRDefault="0080192A" w:rsidP="00D86192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б) подстрекательство к террористическому акту;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г) вербовку, вооружение, обучение и использование террористов;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д) угрозу реализации террористического акта;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террористический акт</w:t>
      </w:r>
      <w:r w:rsidRPr="00D7600C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противодействие терроризму</w:t>
      </w:r>
      <w:r w:rsidRPr="00D7600C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по: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контртеррористическая операция</w:t>
      </w:r>
      <w:r w:rsidRPr="00D7600C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участие в профилактике  терроризма и экстремизма</w:t>
      </w:r>
      <w:r w:rsidRPr="00D7600C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</w:t>
      </w:r>
      <w:r w:rsidR="00F019DD">
        <w:rPr>
          <w:sz w:val="28"/>
          <w:szCs w:val="28"/>
        </w:rPr>
        <w:t xml:space="preserve"> Российской Федерации, Смоленской</w:t>
      </w:r>
      <w:r w:rsidRPr="00D7600C">
        <w:rPr>
          <w:sz w:val="28"/>
          <w:szCs w:val="28"/>
        </w:rPr>
        <w:t xml:space="preserve"> области, муниципального</w:t>
      </w:r>
      <w:r w:rsidR="00F019DD">
        <w:rPr>
          <w:sz w:val="28"/>
          <w:szCs w:val="28"/>
        </w:rPr>
        <w:t xml:space="preserve"> образования «Дорогобужский район»</w:t>
      </w:r>
      <w:r w:rsidRPr="00D7600C">
        <w:rPr>
          <w:sz w:val="28"/>
          <w:szCs w:val="28"/>
        </w:rPr>
        <w:t xml:space="preserve"> на территории</w:t>
      </w:r>
      <w:r w:rsidR="00F019DD" w:rsidRPr="00F019DD">
        <w:rPr>
          <w:sz w:val="28"/>
          <w:szCs w:val="28"/>
        </w:rPr>
        <w:t xml:space="preserve"> </w:t>
      </w:r>
      <w:r w:rsidR="00F019DD">
        <w:rPr>
          <w:sz w:val="28"/>
          <w:szCs w:val="28"/>
        </w:rPr>
        <w:t>Алексинского сельского поселения Дорогобужского района Смоленской области</w:t>
      </w:r>
      <w:r w:rsidRPr="00D7600C">
        <w:rPr>
          <w:sz w:val="28"/>
          <w:szCs w:val="28"/>
        </w:rPr>
        <w:t xml:space="preserve">  по предотвращению  проявлений экстремизма и терроризма.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/>
          <w:sz w:val="28"/>
          <w:szCs w:val="28"/>
        </w:rPr>
        <w:t>профилактика  терроризма и экстремизма</w:t>
      </w:r>
      <w:r w:rsidRPr="00D7600C">
        <w:rPr>
          <w:sz w:val="28"/>
          <w:szCs w:val="28"/>
        </w:rPr>
        <w:t xml:space="preserve"> – комплекс мер политического,  социа</w:t>
      </w:r>
      <w:r w:rsidR="00F019DD">
        <w:rPr>
          <w:sz w:val="28"/>
          <w:szCs w:val="28"/>
        </w:rPr>
        <w:t>льно-экономического,  правового, информационного,  культурно-</w:t>
      </w:r>
      <w:r w:rsidRPr="00D7600C">
        <w:rPr>
          <w:sz w:val="28"/>
          <w:szCs w:val="28"/>
        </w:rPr>
        <w:lastRenderedPageBreak/>
        <w:t>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:rsidR="003B26E2" w:rsidRDefault="003B26E2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3B26E2">
      <w:pPr>
        <w:ind w:firstLine="709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3B26E2" w:rsidRDefault="003B26E2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законность;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гласность;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приоритет обеспечения безопасности Российской Федерации;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3B26E2" w:rsidRDefault="003B26E2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3B26E2">
      <w:pPr>
        <w:ind w:firstLine="709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3B26E2" w:rsidRDefault="003B26E2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019DD" w:rsidRDefault="00F019DD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9A0266">
      <w:pPr>
        <w:ind w:firstLine="709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Цели и задачи Программы</w:t>
      </w:r>
    </w:p>
    <w:p w:rsidR="003B26E2" w:rsidRDefault="003B26E2" w:rsidP="009A0266">
      <w:pPr>
        <w:ind w:firstLine="709"/>
        <w:jc w:val="center"/>
        <w:rPr>
          <w:sz w:val="28"/>
          <w:szCs w:val="28"/>
        </w:rPr>
      </w:pP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D7600C">
        <w:rPr>
          <w:bCs/>
          <w:sz w:val="28"/>
          <w:szCs w:val="28"/>
        </w:rPr>
        <w:t>главной  целью  Программы  является укрепление  в</w:t>
      </w:r>
      <w:r w:rsidR="00F019DD" w:rsidRPr="00F019DD">
        <w:rPr>
          <w:sz w:val="28"/>
          <w:szCs w:val="28"/>
        </w:rPr>
        <w:t xml:space="preserve"> </w:t>
      </w:r>
      <w:r w:rsidR="00F019DD">
        <w:rPr>
          <w:sz w:val="28"/>
          <w:szCs w:val="28"/>
        </w:rPr>
        <w:t>Алексинском сельском поселении Дорогобужского района Смоленской области</w:t>
      </w:r>
      <w:r w:rsidRPr="00D7600C">
        <w:rPr>
          <w:bCs/>
          <w:sz w:val="28"/>
          <w:szCs w:val="28"/>
        </w:rPr>
        <w:t xml:space="preserve">  толерантной среды на осн</w:t>
      </w:r>
      <w:r w:rsidR="00F019DD">
        <w:rPr>
          <w:bCs/>
          <w:sz w:val="28"/>
          <w:szCs w:val="28"/>
        </w:rPr>
        <w:t>ове  общечеловеческих ценностей</w:t>
      </w:r>
      <w:r w:rsidRPr="00D7600C">
        <w:rPr>
          <w:bCs/>
          <w:sz w:val="28"/>
          <w:szCs w:val="28"/>
        </w:rPr>
        <w:t>, общероссийской гражданской идентичности и культурного самосознания населения, принципов соблюдения прав и свобод человека.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Основными задачами реализации Программы являются: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 xml:space="preserve">1. Выявление и преодоление негативных тенденций, тормозящих устойчивое социальное и культурное развитие населения </w:t>
      </w:r>
      <w:r w:rsidR="00616EE6">
        <w:rPr>
          <w:bCs/>
          <w:sz w:val="28"/>
          <w:szCs w:val="28"/>
        </w:rPr>
        <w:t xml:space="preserve">сельского поселения </w:t>
      </w:r>
      <w:r w:rsidRPr="00D7600C">
        <w:rPr>
          <w:bCs/>
          <w:sz w:val="28"/>
          <w:szCs w:val="28"/>
        </w:rPr>
        <w:t>и находящих свое проявление в фактах: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lastRenderedPageBreak/>
        <w:t>межэтнической и межконфессиональной враждебности и нетерпимости;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агрессии и насилия на межэтнической основе;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ксенофобии, бытового расизма, шовинизма;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 xml:space="preserve">2. Формирование в жителях </w:t>
      </w:r>
      <w:r w:rsidR="003B26E2">
        <w:rPr>
          <w:bCs/>
          <w:sz w:val="28"/>
          <w:szCs w:val="28"/>
        </w:rPr>
        <w:t>сельского поселения</w:t>
      </w:r>
      <w:r w:rsidRPr="00D7600C">
        <w:rPr>
          <w:bCs/>
          <w:sz w:val="28"/>
          <w:szCs w:val="28"/>
        </w:rPr>
        <w:t xml:space="preserve">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утверждения основ гражданской идентичности как начала, объединяющ</w:t>
      </w:r>
      <w:r w:rsidR="00F019DD">
        <w:rPr>
          <w:bCs/>
          <w:sz w:val="28"/>
          <w:szCs w:val="28"/>
        </w:rPr>
        <w:t>его всех жителей</w:t>
      </w:r>
      <w:r w:rsidRPr="00D7600C">
        <w:rPr>
          <w:bCs/>
          <w:sz w:val="28"/>
          <w:szCs w:val="28"/>
        </w:rPr>
        <w:t>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bCs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F019DD" w:rsidRDefault="00F019DD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9A0266">
      <w:pPr>
        <w:ind w:firstLine="709"/>
        <w:jc w:val="center"/>
        <w:rPr>
          <w:sz w:val="28"/>
          <w:szCs w:val="28"/>
        </w:rPr>
      </w:pPr>
      <w:r w:rsidRPr="00D7600C">
        <w:rPr>
          <w:b/>
          <w:sz w:val="28"/>
          <w:szCs w:val="28"/>
        </w:rPr>
        <w:t>Программные методы достижения цели и решения задач</w:t>
      </w:r>
    </w:p>
    <w:p w:rsidR="00F019DD" w:rsidRDefault="00F019DD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 xml:space="preserve"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</w:t>
      </w:r>
      <w:r w:rsidRPr="00D7600C">
        <w:rPr>
          <w:sz w:val="28"/>
          <w:szCs w:val="28"/>
        </w:rPr>
        <w:lastRenderedPageBreak/>
        <w:t>многообразие.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5. Развитие межэтнической интеграции в области культуры.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Комплекс мер, направленных на реализацию Программы, включает разнообразные виды деятельности, в том числе: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толерантного/интолерантного сознания и поведения.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 xml:space="preserve">5. Проведение просветительской работы среди жителей </w:t>
      </w:r>
      <w:r w:rsidR="00616EE6">
        <w:rPr>
          <w:bCs/>
          <w:sz w:val="28"/>
          <w:szCs w:val="28"/>
        </w:rPr>
        <w:t xml:space="preserve">сельского поселения </w:t>
      </w:r>
      <w:r w:rsidRPr="00D7600C">
        <w:rPr>
          <w:sz w:val="28"/>
          <w:szCs w:val="28"/>
        </w:rPr>
        <w:t xml:space="preserve">  всех национальностей, направленной на распространение адекватных знаний и представлений об истории и </w:t>
      </w:r>
      <w:r w:rsidR="00616EE6">
        <w:rPr>
          <w:sz w:val="28"/>
          <w:szCs w:val="28"/>
        </w:rPr>
        <w:t xml:space="preserve">культуре народов России и мира </w:t>
      </w:r>
      <w:r w:rsidRPr="00D7600C">
        <w:rPr>
          <w:sz w:val="28"/>
          <w:szCs w:val="28"/>
        </w:rPr>
        <w:t>в целях воспитания уважения к мировым культурным ценностям.</w:t>
      </w:r>
    </w:p>
    <w:p w:rsidR="002F2EA5" w:rsidRDefault="002F2EA5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2F2EA5">
      <w:pPr>
        <w:ind w:firstLine="709"/>
        <w:jc w:val="center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Основные условия и направления реализации Программы</w:t>
      </w:r>
    </w:p>
    <w:p w:rsidR="002F2EA5" w:rsidRDefault="002F2EA5" w:rsidP="00F019DD">
      <w:pPr>
        <w:ind w:firstLine="709"/>
        <w:jc w:val="both"/>
        <w:rPr>
          <w:sz w:val="28"/>
          <w:szCs w:val="28"/>
        </w:rPr>
      </w:pPr>
    </w:p>
    <w:p w:rsidR="00F019DD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80192A" w:rsidRPr="00D7600C" w:rsidRDefault="0080192A" w:rsidP="00F019DD">
      <w:pPr>
        <w:ind w:firstLine="709"/>
        <w:jc w:val="both"/>
        <w:rPr>
          <w:sz w:val="28"/>
          <w:szCs w:val="28"/>
        </w:rPr>
      </w:pPr>
      <w:r w:rsidRPr="00D7600C">
        <w:rPr>
          <w:sz w:val="28"/>
          <w:szCs w:val="28"/>
        </w:rPr>
        <w:t xml:space="preserve"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</w:t>
      </w:r>
      <w:r w:rsidR="00DB36D7">
        <w:rPr>
          <w:bCs/>
          <w:sz w:val="28"/>
          <w:szCs w:val="28"/>
        </w:rPr>
        <w:t xml:space="preserve">сельском </w:t>
      </w:r>
      <w:r w:rsidR="00DB36D7">
        <w:rPr>
          <w:bCs/>
          <w:sz w:val="28"/>
          <w:szCs w:val="28"/>
        </w:rPr>
        <w:lastRenderedPageBreak/>
        <w:t>поселении</w:t>
      </w:r>
      <w:r w:rsidRPr="00D7600C">
        <w:rPr>
          <w:sz w:val="28"/>
          <w:szCs w:val="28"/>
        </w:rPr>
        <w:t>.</w:t>
      </w:r>
    </w:p>
    <w:p w:rsidR="0080192A" w:rsidRPr="00D7600C" w:rsidRDefault="0080192A" w:rsidP="0080192A">
      <w:pPr>
        <w:ind w:firstLine="540"/>
        <w:jc w:val="both"/>
        <w:outlineLvl w:val="2"/>
        <w:rPr>
          <w:b/>
          <w:sz w:val="28"/>
          <w:szCs w:val="28"/>
        </w:rPr>
      </w:pPr>
    </w:p>
    <w:p w:rsidR="0080192A" w:rsidRPr="00D7600C" w:rsidRDefault="0080192A" w:rsidP="0080192A">
      <w:pPr>
        <w:jc w:val="both"/>
        <w:outlineLvl w:val="2"/>
        <w:rPr>
          <w:b/>
          <w:sz w:val="28"/>
          <w:szCs w:val="28"/>
        </w:rPr>
      </w:pPr>
    </w:p>
    <w:p w:rsidR="00F019DD" w:rsidRDefault="0080192A" w:rsidP="002F2EA5">
      <w:pPr>
        <w:ind w:firstLine="709"/>
        <w:jc w:val="center"/>
        <w:outlineLvl w:val="2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Раздел 1. Воспитание культуры толерантности через систему образования</w:t>
      </w:r>
    </w:p>
    <w:p w:rsidR="002F2EA5" w:rsidRDefault="002F2EA5" w:rsidP="00F019DD">
      <w:pPr>
        <w:ind w:firstLine="709"/>
        <w:jc w:val="both"/>
        <w:outlineLvl w:val="2"/>
        <w:rPr>
          <w:b/>
          <w:sz w:val="28"/>
          <w:szCs w:val="28"/>
        </w:rPr>
      </w:pP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019DD" w:rsidRDefault="0080192A" w:rsidP="00F019DD">
      <w:pPr>
        <w:ind w:firstLine="709"/>
        <w:jc w:val="both"/>
        <w:outlineLvl w:val="2"/>
        <w:rPr>
          <w:sz w:val="28"/>
          <w:szCs w:val="28"/>
        </w:rPr>
      </w:pPr>
      <w:r w:rsidRPr="00D7600C">
        <w:rPr>
          <w:sz w:val="28"/>
          <w:szCs w:val="28"/>
        </w:rPr>
        <w:t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Задачи раздела: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Содействие формированию у работников сферы образования навыков воспитания толерантного сознания у обучающихся, представлений об  идеологии и культуре толерантности.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 xml:space="preserve">Совершенствование адресной научно-просветительной деятельности в сфере образования по формированию толерантной среды </w:t>
      </w:r>
      <w:r w:rsidR="00DB36D7">
        <w:rPr>
          <w:bCs/>
          <w:sz w:val="28"/>
          <w:szCs w:val="28"/>
        </w:rPr>
        <w:t xml:space="preserve">сельского поселения </w:t>
      </w:r>
      <w:r w:rsidRPr="00D7600C">
        <w:rPr>
          <w:sz w:val="28"/>
          <w:szCs w:val="28"/>
        </w:rPr>
        <w:t>среди разных возрастных и этнических групп.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Ожидаемые результаты: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Интеграция в образовательном пространстве</w:t>
      </w:r>
      <w:r w:rsidR="00DB36D7" w:rsidRPr="00DB36D7">
        <w:rPr>
          <w:bCs/>
          <w:sz w:val="28"/>
          <w:szCs w:val="28"/>
        </w:rPr>
        <w:t xml:space="preserve"> </w:t>
      </w:r>
      <w:r w:rsidR="00DB36D7">
        <w:rPr>
          <w:bCs/>
          <w:sz w:val="28"/>
          <w:szCs w:val="28"/>
        </w:rPr>
        <w:t>сельского поселения</w:t>
      </w:r>
      <w:r w:rsidRPr="00D7600C">
        <w:rPr>
          <w:sz w:val="28"/>
          <w:szCs w:val="28"/>
        </w:rPr>
        <w:t xml:space="preserve">  представителей детей и молодежи различных национальностей.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80192A" w:rsidRP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Распространение культуры интернационализма, согласия, национальной и религиозной терпимости.</w:t>
      </w:r>
    </w:p>
    <w:p w:rsidR="00F019DD" w:rsidRDefault="00F019DD" w:rsidP="0080192A">
      <w:pPr>
        <w:ind w:firstLine="540"/>
        <w:jc w:val="both"/>
        <w:outlineLvl w:val="2"/>
        <w:rPr>
          <w:b/>
          <w:sz w:val="28"/>
          <w:szCs w:val="28"/>
        </w:rPr>
      </w:pPr>
    </w:p>
    <w:p w:rsidR="00F019DD" w:rsidRDefault="0080192A" w:rsidP="002F2EA5">
      <w:pPr>
        <w:ind w:firstLine="709"/>
        <w:jc w:val="center"/>
        <w:outlineLvl w:val="2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2F2EA5" w:rsidRDefault="002F2EA5" w:rsidP="00F019DD">
      <w:pPr>
        <w:ind w:firstLine="709"/>
        <w:jc w:val="both"/>
        <w:outlineLvl w:val="2"/>
        <w:rPr>
          <w:b/>
          <w:sz w:val="28"/>
          <w:szCs w:val="28"/>
        </w:rPr>
      </w:pP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Задачи раздела:</w:t>
      </w:r>
    </w:p>
    <w:p w:rsidR="00F019DD" w:rsidRDefault="0080192A" w:rsidP="00F019DD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этносов.</w:t>
      </w: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Ожидаемые результаты:</w:t>
      </w: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80192A" w:rsidRP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80192A" w:rsidRPr="00D7600C" w:rsidRDefault="0080192A" w:rsidP="0080192A">
      <w:pPr>
        <w:ind w:firstLine="540"/>
        <w:jc w:val="both"/>
        <w:outlineLvl w:val="2"/>
        <w:rPr>
          <w:b/>
          <w:sz w:val="28"/>
          <w:szCs w:val="28"/>
        </w:rPr>
      </w:pPr>
    </w:p>
    <w:p w:rsidR="00276E8F" w:rsidRDefault="0080192A" w:rsidP="002F2EA5">
      <w:pPr>
        <w:ind w:firstLine="709"/>
        <w:jc w:val="center"/>
        <w:outlineLvl w:val="2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2F2EA5" w:rsidRDefault="002F2EA5" w:rsidP="00276E8F">
      <w:pPr>
        <w:ind w:firstLine="709"/>
        <w:jc w:val="both"/>
        <w:outlineLvl w:val="2"/>
        <w:rPr>
          <w:b/>
          <w:sz w:val="28"/>
          <w:szCs w:val="28"/>
        </w:rPr>
      </w:pP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 xml:space="preserve">Главные усилия раздела сосредоточены на совместных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интернет-ресурсов; профессиональные организации журналистов, PR-специалистов, специалистов по </w:t>
      </w:r>
      <w:r w:rsidRPr="00D7600C">
        <w:rPr>
          <w:sz w:val="28"/>
          <w:szCs w:val="28"/>
        </w:rPr>
        <w:lastRenderedPageBreak/>
        <w:t xml:space="preserve">рекламе и других информационных работников (союзы, организации и т.п.). </w:t>
      </w: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Задача раздела:</w:t>
      </w: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Ожидаемые результаты:</w:t>
      </w:r>
    </w:p>
    <w:p w:rsidR="0080192A" w:rsidRPr="00276E8F" w:rsidRDefault="0080192A" w:rsidP="00276E8F">
      <w:pPr>
        <w:ind w:firstLine="709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областного,  районного и муниципального масштаба.</w:t>
      </w:r>
    </w:p>
    <w:p w:rsidR="0080192A" w:rsidRPr="00D7600C" w:rsidRDefault="0080192A" w:rsidP="0080192A">
      <w:pPr>
        <w:jc w:val="both"/>
        <w:outlineLvl w:val="2"/>
        <w:rPr>
          <w:b/>
          <w:sz w:val="28"/>
          <w:szCs w:val="28"/>
        </w:rPr>
      </w:pPr>
    </w:p>
    <w:p w:rsidR="00DB36D7" w:rsidRDefault="0080192A" w:rsidP="002F2EA5">
      <w:pPr>
        <w:ind w:firstLine="708"/>
        <w:jc w:val="center"/>
        <w:outlineLvl w:val="2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Раздел 4. Содействие национально-культурному взаимодейс</w:t>
      </w:r>
      <w:r w:rsidR="00DB36D7">
        <w:rPr>
          <w:b/>
          <w:sz w:val="28"/>
          <w:szCs w:val="28"/>
        </w:rPr>
        <w:t xml:space="preserve">твию </w:t>
      </w:r>
    </w:p>
    <w:p w:rsidR="00276E8F" w:rsidRDefault="00DB36D7" w:rsidP="002F2EA5">
      <w:pPr>
        <w:ind w:firstLine="70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</w:t>
      </w:r>
    </w:p>
    <w:p w:rsidR="002F2EA5" w:rsidRDefault="002F2EA5" w:rsidP="00276E8F">
      <w:pPr>
        <w:ind w:firstLine="708"/>
        <w:jc w:val="both"/>
        <w:outlineLvl w:val="2"/>
        <w:rPr>
          <w:b/>
          <w:sz w:val="28"/>
          <w:szCs w:val="28"/>
        </w:rPr>
      </w:pPr>
    </w:p>
    <w:p w:rsidR="00276E8F" w:rsidRDefault="0080192A" w:rsidP="00276E8F">
      <w:pPr>
        <w:ind w:firstLine="708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</w:t>
      </w:r>
      <w:r w:rsidR="00DB36D7">
        <w:rPr>
          <w:bCs/>
          <w:sz w:val="28"/>
          <w:szCs w:val="28"/>
        </w:rPr>
        <w:t xml:space="preserve">сельского поселения </w:t>
      </w:r>
      <w:r w:rsidRPr="00D7600C">
        <w:rPr>
          <w:sz w:val="28"/>
          <w:szCs w:val="28"/>
        </w:rPr>
        <w:t>к базовым ценностям культуры, а также позитивного восприятия этих процессов коренн</w:t>
      </w:r>
      <w:r w:rsidR="002F2EA5">
        <w:rPr>
          <w:sz w:val="28"/>
          <w:szCs w:val="28"/>
        </w:rPr>
        <w:t>ым и укорененным населением сельского поселения</w:t>
      </w:r>
      <w:r w:rsidRPr="00D7600C">
        <w:rPr>
          <w:sz w:val="28"/>
          <w:szCs w:val="28"/>
        </w:rPr>
        <w:t xml:space="preserve"> разных национальностей. </w:t>
      </w:r>
    </w:p>
    <w:p w:rsidR="00276E8F" w:rsidRDefault="0080192A" w:rsidP="00276E8F">
      <w:pPr>
        <w:ind w:firstLine="708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Задачи раздела:</w:t>
      </w:r>
    </w:p>
    <w:p w:rsidR="00276E8F" w:rsidRDefault="0080192A" w:rsidP="00276E8F">
      <w:pPr>
        <w:ind w:firstLine="708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Воспитание у жите</w:t>
      </w:r>
      <w:r w:rsidR="002F2EA5">
        <w:rPr>
          <w:sz w:val="28"/>
          <w:szCs w:val="28"/>
        </w:rPr>
        <w:t xml:space="preserve">лей сельского поселения </w:t>
      </w:r>
      <w:r w:rsidRPr="00D7600C">
        <w:rPr>
          <w:sz w:val="28"/>
          <w:szCs w:val="28"/>
        </w:rPr>
        <w:t>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276E8F" w:rsidRDefault="0080192A" w:rsidP="00276E8F">
      <w:pPr>
        <w:ind w:firstLine="708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Формирование идео</w:t>
      </w:r>
      <w:r w:rsidR="00276E8F">
        <w:rPr>
          <w:sz w:val="28"/>
          <w:szCs w:val="28"/>
        </w:rPr>
        <w:t xml:space="preserve">логии гражданской солидарности </w:t>
      </w:r>
      <w:r w:rsidRPr="00D7600C">
        <w:rPr>
          <w:sz w:val="28"/>
          <w:szCs w:val="28"/>
        </w:rPr>
        <w:t xml:space="preserve">жителей </w:t>
      </w:r>
      <w:r w:rsidR="002F2EA5">
        <w:rPr>
          <w:sz w:val="28"/>
          <w:szCs w:val="28"/>
        </w:rPr>
        <w:t>сельского поселения</w:t>
      </w:r>
      <w:r w:rsidRPr="00D7600C">
        <w:rPr>
          <w:sz w:val="28"/>
          <w:szCs w:val="28"/>
        </w:rPr>
        <w:t xml:space="preserve">  независимо от национальной и конфессиональной принадлежности.</w:t>
      </w:r>
    </w:p>
    <w:p w:rsidR="00276E8F" w:rsidRDefault="0080192A" w:rsidP="00276E8F">
      <w:pPr>
        <w:ind w:firstLine="708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Ожидаемые результаты:</w:t>
      </w:r>
    </w:p>
    <w:p w:rsidR="00276E8F" w:rsidRDefault="0080192A" w:rsidP="00276E8F">
      <w:pPr>
        <w:ind w:firstLine="708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Гармонизация межнациональных отношений, повышение уровня этносоциальной комфортности всего насел</w:t>
      </w:r>
      <w:r w:rsidR="00276E8F">
        <w:rPr>
          <w:sz w:val="28"/>
          <w:szCs w:val="28"/>
        </w:rPr>
        <w:t xml:space="preserve">ения </w:t>
      </w:r>
      <w:r w:rsidR="002F2EA5">
        <w:rPr>
          <w:sz w:val="28"/>
          <w:szCs w:val="28"/>
        </w:rPr>
        <w:t>сельского поселения</w:t>
      </w:r>
      <w:r w:rsidRPr="00D7600C">
        <w:rPr>
          <w:sz w:val="28"/>
          <w:szCs w:val="28"/>
        </w:rPr>
        <w:t>.</w:t>
      </w:r>
    </w:p>
    <w:p w:rsidR="0080192A" w:rsidRPr="00276E8F" w:rsidRDefault="0080192A" w:rsidP="00276E8F">
      <w:pPr>
        <w:ind w:firstLine="708"/>
        <w:jc w:val="both"/>
        <w:outlineLvl w:val="2"/>
        <w:rPr>
          <w:b/>
          <w:sz w:val="28"/>
          <w:szCs w:val="28"/>
        </w:rPr>
      </w:pPr>
      <w:r w:rsidRPr="00D7600C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80192A" w:rsidRPr="00D7600C" w:rsidRDefault="0080192A" w:rsidP="0080192A">
      <w:pPr>
        <w:jc w:val="both"/>
        <w:outlineLvl w:val="1"/>
        <w:rPr>
          <w:b/>
          <w:sz w:val="28"/>
          <w:szCs w:val="28"/>
        </w:rPr>
      </w:pPr>
    </w:p>
    <w:p w:rsidR="00276E8F" w:rsidRDefault="0080192A" w:rsidP="002F2EA5">
      <w:pPr>
        <w:ind w:firstLine="709"/>
        <w:jc w:val="center"/>
        <w:outlineLvl w:val="1"/>
        <w:rPr>
          <w:b/>
          <w:sz w:val="28"/>
          <w:szCs w:val="28"/>
        </w:rPr>
      </w:pPr>
      <w:r w:rsidRPr="00D7600C">
        <w:rPr>
          <w:b/>
          <w:sz w:val="28"/>
          <w:szCs w:val="28"/>
        </w:rPr>
        <w:t>Раздел 5. Организационное, финансовое обеспечение реализации Программы</w:t>
      </w:r>
    </w:p>
    <w:p w:rsidR="002F2EA5" w:rsidRDefault="002F2EA5" w:rsidP="002F2EA5">
      <w:pPr>
        <w:ind w:firstLine="709"/>
        <w:jc w:val="center"/>
        <w:outlineLvl w:val="1"/>
        <w:rPr>
          <w:b/>
          <w:sz w:val="28"/>
          <w:szCs w:val="28"/>
        </w:rPr>
      </w:pPr>
    </w:p>
    <w:p w:rsidR="00276E8F" w:rsidRDefault="00276E8F" w:rsidP="00276E8F">
      <w:pPr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Программа реализуется А</w:t>
      </w:r>
      <w:r w:rsidR="0080192A" w:rsidRPr="00D7600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Алексинского сельского поселения Дорогобужского района Смоленской области </w:t>
      </w:r>
      <w:r w:rsidR="00DB36D7">
        <w:rPr>
          <w:sz w:val="28"/>
          <w:szCs w:val="28"/>
        </w:rPr>
        <w:t>с привлечением</w:t>
      </w:r>
      <w:r w:rsidR="0080192A" w:rsidRPr="00D7600C">
        <w:rPr>
          <w:sz w:val="28"/>
          <w:szCs w:val="28"/>
        </w:rPr>
        <w:t xml:space="preserve"> образовательных учреждений и учреждений культуры, общественных организаций и объединений, некоммерческих организаций. </w:t>
      </w:r>
    </w:p>
    <w:p w:rsidR="002F2EA5" w:rsidRPr="00DB36D7" w:rsidRDefault="0080192A" w:rsidP="00DB36D7">
      <w:pPr>
        <w:ind w:firstLine="709"/>
        <w:jc w:val="both"/>
        <w:outlineLvl w:val="1"/>
        <w:rPr>
          <w:b/>
          <w:sz w:val="28"/>
          <w:szCs w:val="28"/>
        </w:rPr>
      </w:pPr>
      <w:r w:rsidRPr="00D7600C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</w:t>
      </w:r>
      <w:r w:rsidR="00DB36D7">
        <w:rPr>
          <w:sz w:val="28"/>
          <w:szCs w:val="28"/>
        </w:rPr>
        <w:t>.</w:t>
      </w:r>
    </w:p>
    <w:p w:rsidR="0080192A" w:rsidRPr="00276E8F" w:rsidRDefault="0080192A" w:rsidP="002F2EA5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276E8F">
        <w:rPr>
          <w:b/>
          <w:bCs/>
          <w:sz w:val="28"/>
          <w:szCs w:val="28"/>
        </w:rPr>
        <w:lastRenderedPageBreak/>
        <w:t>План мероприятий по профилактике терроризма и экстремизма</w:t>
      </w:r>
      <w:r w:rsidRPr="00276E8F">
        <w:rPr>
          <w:b/>
          <w:bCs/>
          <w:sz w:val="28"/>
          <w:szCs w:val="28"/>
        </w:rPr>
        <w:br/>
        <w:t>на территории Алексинского сельского поселения Дорогобужского района Смоленской области на 2021-2023 годы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3126"/>
        <w:gridCol w:w="1415"/>
        <w:gridCol w:w="1846"/>
        <w:gridCol w:w="990"/>
        <w:gridCol w:w="992"/>
        <w:gridCol w:w="992"/>
      </w:tblGrid>
      <w:tr w:rsidR="0080192A" w:rsidRPr="00D7600C" w:rsidTr="00D30411">
        <w:trPr>
          <w:trHeight w:val="597"/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2A" w:rsidRPr="00D30411" w:rsidRDefault="0080192A" w:rsidP="00D3041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304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2A" w:rsidRPr="00D30411" w:rsidRDefault="0080192A" w:rsidP="00D3041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3041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2A" w:rsidRPr="00D30411" w:rsidRDefault="0080192A" w:rsidP="00D3041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3041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92A" w:rsidRPr="00D30411" w:rsidRDefault="0080192A" w:rsidP="00D3041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30411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Тыс.руб. 2022г.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  <w:p w:rsidR="0080192A" w:rsidRPr="00D30411" w:rsidRDefault="0080192A" w:rsidP="00D304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41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1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2F2EA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Разработка плана про</w:t>
            </w:r>
            <w:r w:rsidR="00D30411">
              <w:rPr>
                <w:sz w:val="24"/>
                <w:szCs w:val="24"/>
              </w:rPr>
              <w:t xml:space="preserve">филактических мер, направленных </w:t>
            </w:r>
            <w:r w:rsidRPr="00D7600C">
              <w:rPr>
                <w:sz w:val="24"/>
                <w:szCs w:val="24"/>
              </w:rPr>
              <w:t>на </w:t>
            </w:r>
            <w:r w:rsidR="00D30411">
              <w:rPr>
                <w:sz w:val="24"/>
                <w:szCs w:val="24"/>
              </w:rPr>
              <w:t xml:space="preserve"> </w:t>
            </w:r>
            <w:r w:rsidRPr="00D7600C">
              <w:rPr>
                <w:sz w:val="24"/>
                <w:szCs w:val="24"/>
              </w:rPr>
              <w:t xml:space="preserve">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 территории </w:t>
            </w:r>
            <w:r w:rsidR="002F2EA5">
              <w:rPr>
                <w:sz w:val="24"/>
                <w:szCs w:val="24"/>
              </w:rPr>
              <w:t>Алексинского</w:t>
            </w:r>
            <w:r w:rsidRPr="00D7600C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276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 xml:space="preserve">Администрация Алексинского сельского поселения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образования  по формированию толерантности и преодолению ксенофобии.    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276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411" w:rsidRDefault="005B39D5" w:rsidP="005B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</w:p>
          <w:p w:rsidR="0080192A" w:rsidRPr="00D7600C" w:rsidRDefault="005B39D5" w:rsidP="005B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Алексино, СДК д. Княщина, СДК д. Ушаково, Алексинская</w:t>
            </w:r>
            <w:r w:rsidR="0080192A" w:rsidRPr="00D7600C">
              <w:rPr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  <w:t xml:space="preserve"> – филиал № 3, Княщинская сельская библиотека – филиал № 9</w:t>
            </w:r>
            <w:r w:rsidR="00313A9F">
              <w:rPr>
                <w:sz w:val="24"/>
                <w:szCs w:val="24"/>
              </w:rPr>
              <w:t>, Алексинская СОШ им. К.И. Ракутина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3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30411">
              <w:rPr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276E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Администрация</w:t>
            </w:r>
            <w:r w:rsidR="005B39D5" w:rsidRPr="00D7600C">
              <w:rPr>
                <w:sz w:val="24"/>
                <w:szCs w:val="24"/>
              </w:rPr>
              <w:t xml:space="preserve"> Алексинского сельского поселения</w:t>
            </w:r>
            <w:r w:rsidRPr="00D7600C">
              <w:rPr>
                <w:sz w:val="24"/>
                <w:szCs w:val="24"/>
              </w:rPr>
              <w:t xml:space="preserve">, </w:t>
            </w:r>
            <w:r w:rsidR="00E134E0">
              <w:rPr>
                <w:sz w:val="24"/>
                <w:szCs w:val="24"/>
              </w:rPr>
              <w:t xml:space="preserve">СДК с. Алексино, СДК д. Княщина, СДК д. Ушаково, </w:t>
            </w:r>
            <w:r w:rsidR="00313A9F">
              <w:rPr>
                <w:sz w:val="24"/>
                <w:szCs w:val="24"/>
              </w:rPr>
              <w:t>МБОУ Алексинская СОШ им. К.И. Ракутина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 xml:space="preserve">Распространение среди читателей библиотек информационных </w:t>
            </w:r>
            <w:r w:rsidRPr="00D7600C">
              <w:rPr>
                <w:sz w:val="24"/>
                <w:szCs w:val="24"/>
              </w:rPr>
              <w:lastRenderedPageBreak/>
              <w:t>материалов, содействующих повышению уровня  толерантного сознания молодежи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lastRenderedPageBreak/>
              <w:t xml:space="preserve">2021 и плановый 2022 и 2023 </w:t>
            </w:r>
            <w:r w:rsidRPr="00D7600C">
              <w:rPr>
                <w:sz w:val="24"/>
                <w:szCs w:val="24"/>
              </w:rPr>
              <w:lastRenderedPageBreak/>
              <w:t>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313A9F" w:rsidP="003A3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Алексинская</w:t>
            </w:r>
            <w:r w:rsidRPr="00D7600C">
              <w:rPr>
                <w:sz w:val="24"/>
                <w:szCs w:val="24"/>
              </w:rPr>
              <w:t xml:space="preserve"> сельская библиотека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филиал № 3, Княщинская сельская библиотека – филиал № 9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13A9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Организация работы учреждений культуры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A9F" w:rsidRPr="00D7600C" w:rsidRDefault="0080192A" w:rsidP="00313A9F">
            <w:pPr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 xml:space="preserve">Администрация Алексинского сельского поселения, </w:t>
            </w:r>
            <w:r w:rsidR="00313A9F">
              <w:rPr>
                <w:sz w:val="24"/>
                <w:szCs w:val="24"/>
              </w:rPr>
              <w:t>СДК с. Алексино, СДК д. Княщина, СДК д. Ушаково, МБОУ Алексинская СОШ им. К.И. Ракутина</w:t>
            </w:r>
          </w:p>
          <w:p w:rsidR="0080192A" w:rsidRPr="00D7600C" w:rsidRDefault="0080192A" w:rsidP="003A3FA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Администрация Алексинского сельского поселения, участковый уполномоченный полицией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 xml:space="preserve">Администрация Алексинского сельского поселения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13A9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 xml:space="preserve">Проведение заседаний рабочей группы по профилактике терроризма  на территории </w:t>
            </w:r>
            <w:r w:rsidR="00313A9F">
              <w:rPr>
                <w:sz w:val="24"/>
                <w:szCs w:val="24"/>
              </w:rPr>
              <w:t>Алексинского</w:t>
            </w:r>
            <w:r w:rsidRPr="00D7600C">
              <w:rPr>
                <w:sz w:val="24"/>
                <w:szCs w:val="24"/>
              </w:rPr>
              <w:t xml:space="preserve"> сельского поселения             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Администрация Алексинского сельского поселения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D304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 xml:space="preserve">Проведение учений и тренировок на </w:t>
            </w:r>
            <w:r w:rsidR="00D30411">
              <w:rPr>
                <w:sz w:val="24"/>
                <w:szCs w:val="24"/>
              </w:rPr>
              <w:t xml:space="preserve">объектах культуры </w:t>
            </w:r>
            <w:r w:rsidRPr="00D7600C">
              <w:rPr>
                <w:sz w:val="24"/>
                <w:szCs w:val="24"/>
              </w:rPr>
              <w:t>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2021 и плановый 2022 и 2023 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Администрация Алексинского сельского поселения, правоохранительные органы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-</w:t>
            </w: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t xml:space="preserve">Приобретение комплектов плакатов  антитеррористической  тематики для муниципальных </w:t>
            </w:r>
            <w:r w:rsidRPr="00D30411">
              <w:rPr>
                <w:color w:val="FF0000"/>
                <w:sz w:val="24"/>
                <w:szCs w:val="24"/>
              </w:rPr>
              <w:br/>
            </w:r>
            <w:r w:rsidRPr="00D30411">
              <w:rPr>
                <w:color w:val="FF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lastRenderedPageBreak/>
              <w:t>2021 и плановый 2022 и 2023 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A9F" w:rsidRPr="00D30411" w:rsidRDefault="0080192A" w:rsidP="00313A9F">
            <w:pPr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t xml:space="preserve">Администрация Алексинского сельского поселения,  </w:t>
            </w:r>
          </w:p>
          <w:p w:rsidR="0080192A" w:rsidRPr="00D30411" w:rsidRDefault="00313A9F" w:rsidP="00313A9F">
            <w:pPr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lastRenderedPageBreak/>
              <w:t>СДК с. Алексино, СДК д. Княщина, СДК д. Ушаково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jc w:val="both"/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t>Изготовление печатных памяток по тематике противодействия   экстремизму и терроризму.    Приобретение и размещение плакатов по профилактике экстремизма и терроризма на территории поселения  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t>2021 и плановый 2022 и 2023 годы.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30411" w:rsidRDefault="0080192A" w:rsidP="003A3FAA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D30411">
              <w:rPr>
                <w:color w:val="FF0000"/>
                <w:sz w:val="24"/>
                <w:szCs w:val="24"/>
              </w:rPr>
              <w:t>Администрация Алексинского сельского поселения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8019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0192A" w:rsidRPr="00D7600C" w:rsidTr="00D3041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7600C">
              <w:rPr>
                <w:sz w:val="24"/>
                <w:szCs w:val="24"/>
              </w:rPr>
              <w:t>ИТОГО: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92A" w:rsidRPr="00D7600C" w:rsidRDefault="0080192A" w:rsidP="003A3FA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92A" w:rsidRPr="00D7600C" w:rsidRDefault="0080192A" w:rsidP="003A3FA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3352E" w:rsidRPr="00D7600C" w:rsidRDefault="0003352E"/>
    <w:sectPr w:rsidR="0003352E" w:rsidRPr="00D7600C" w:rsidSect="003A3FAA">
      <w:headerReference w:type="default" r:id="rId10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0A" w:rsidRDefault="000C6C0A" w:rsidP="00075F22">
      <w:r>
        <w:separator/>
      </w:r>
    </w:p>
  </w:endnote>
  <w:endnote w:type="continuationSeparator" w:id="1">
    <w:p w:rsidR="000C6C0A" w:rsidRDefault="000C6C0A" w:rsidP="0007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0A" w:rsidRDefault="000C6C0A" w:rsidP="00075F22">
      <w:r>
        <w:separator/>
      </w:r>
    </w:p>
  </w:footnote>
  <w:footnote w:type="continuationSeparator" w:id="1">
    <w:p w:rsidR="000C6C0A" w:rsidRDefault="000C6C0A" w:rsidP="0007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079"/>
    </w:sdtPr>
    <w:sdtContent>
      <w:p w:rsidR="003A3FAA" w:rsidRDefault="008F163E">
        <w:pPr>
          <w:pStyle w:val="a4"/>
          <w:jc w:val="center"/>
        </w:pPr>
        <w:fldSimple w:instr=" PAGE   \* MERGEFORMAT ">
          <w:r w:rsidR="004E754B">
            <w:rPr>
              <w:noProof/>
            </w:rPr>
            <w:t>4</w:t>
          </w:r>
        </w:fldSimple>
      </w:p>
    </w:sdtContent>
  </w:sdt>
  <w:p w:rsidR="003A3FAA" w:rsidRDefault="003A3F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371D9C"/>
    <w:multiLevelType w:val="hybridMultilevel"/>
    <w:tmpl w:val="7A3CB020"/>
    <w:lvl w:ilvl="0" w:tplc="E1CE1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92A"/>
    <w:rsid w:val="0003352E"/>
    <w:rsid w:val="00061CF6"/>
    <w:rsid w:val="00075F22"/>
    <w:rsid w:val="000C6C0A"/>
    <w:rsid w:val="00276E8F"/>
    <w:rsid w:val="002F2EA5"/>
    <w:rsid w:val="00313A9F"/>
    <w:rsid w:val="003A3FAA"/>
    <w:rsid w:val="003B26E2"/>
    <w:rsid w:val="004E754B"/>
    <w:rsid w:val="005B39D5"/>
    <w:rsid w:val="00616EE6"/>
    <w:rsid w:val="0080192A"/>
    <w:rsid w:val="008A2615"/>
    <w:rsid w:val="008F163E"/>
    <w:rsid w:val="00984C80"/>
    <w:rsid w:val="009A0266"/>
    <w:rsid w:val="00A32E10"/>
    <w:rsid w:val="00AF7E0D"/>
    <w:rsid w:val="00B36CF9"/>
    <w:rsid w:val="00C549F0"/>
    <w:rsid w:val="00D30411"/>
    <w:rsid w:val="00D7600C"/>
    <w:rsid w:val="00D86192"/>
    <w:rsid w:val="00DB36D7"/>
    <w:rsid w:val="00E134E0"/>
    <w:rsid w:val="00E33F61"/>
    <w:rsid w:val="00F0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92A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92A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80192A"/>
    <w:rPr>
      <w:sz w:val="24"/>
    </w:rPr>
  </w:style>
  <w:style w:type="paragraph" w:styleId="a4">
    <w:name w:val="header"/>
    <w:basedOn w:val="a"/>
    <w:link w:val="a3"/>
    <w:uiPriority w:val="99"/>
    <w:rsid w:val="0080192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0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019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019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80192A"/>
    <w:pPr>
      <w:widowControl/>
      <w:autoSpaceDE/>
      <w:autoSpaceDN/>
      <w:adjustRightInd/>
    </w:pPr>
    <w:rPr>
      <w:sz w:val="24"/>
      <w:szCs w:val="24"/>
    </w:rPr>
  </w:style>
  <w:style w:type="paragraph" w:customStyle="1" w:styleId="ConsPlusCell">
    <w:name w:val="ConsPlusCell"/>
    <w:rsid w:val="00801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1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9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rsid w:val="00D7600C"/>
    <w:rPr>
      <w:color w:val="0000FF"/>
      <w:u w:val="single"/>
    </w:rPr>
  </w:style>
  <w:style w:type="character" w:customStyle="1" w:styleId="NoSpacingChar">
    <w:name w:val="No Spacing Char"/>
    <w:link w:val="12"/>
    <w:locked/>
    <w:rsid w:val="00D7600C"/>
    <w:rPr>
      <w:rFonts w:ascii="Calibri" w:hAnsi="Calibri"/>
    </w:rPr>
  </w:style>
  <w:style w:type="paragraph" w:customStyle="1" w:styleId="12">
    <w:name w:val="Без интервала1"/>
    <w:link w:val="NoSpacingChar"/>
    <w:rsid w:val="00D7600C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F019DD"/>
    <w:pPr>
      <w:ind w:left="720"/>
      <w:contextualSpacing/>
    </w:pPr>
  </w:style>
  <w:style w:type="table" w:styleId="aa">
    <w:name w:val="Table Grid"/>
    <w:basedOn w:val="a1"/>
    <w:uiPriority w:val="59"/>
    <w:rsid w:val="00A3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313A9F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313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075F22"/>
  </w:style>
  <w:style w:type="paragraph" w:styleId="ae">
    <w:name w:val="footer"/>
    <w:basedOn w:val="a"/>
    <w:link w:val="af"/>
    <w:uiPriority w:val="99"/>
    <w:semiHidden/>
    <w:unhideWhenUsed/>
    <w:rsid w:val="00075F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5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87AD-CFC3-4618-9240-C3CA69D1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Петрович</cp:lastModifiedBy>
  <cp:revision>2</cp:revision>
  <cp:lastPrinted>2021-02-11T11:15:00Z</cp:lastPrinted>
  <dcterms:created xsi:type="dcterms:W3CDTF">2021-02-11T11:17:00Z</dcterms:created>
  <dcterms:modified xsi:type="dcterms:W3CDTF">2021-02-11T11:17:00Z</dcterms:modified>
</cp:coreProperties>
</file>