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0AF" w:rsidRDefault="00A920AF" w:rsidP="00A920AF">
      <w:pPr>
        <w:tabs>
          <w:tab w:val="center" w:pos="5272"/>
          <w:tab w:val="left" w:pos="9585"/>
        </w:tabs>
        <w:jc w:val="right"/>
        <w:rPr>
          <w:sz w:val="20"/>
          <w:szCs w:val="20"/>
        </w:rPr>
      </w:pPr>
      <w:r>
        <w:rPr>
          <w:sz w:val="20"/>
          <w:szCs w:val="20"/>
        </w:rPr>
        <w:t>Утверждено</w:t>
      </w:r>
    </w:p>
    <w:p w:rsidR="00A920AF" w:rsidRDefault="00A920AF" w:rsidP="00A920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решением  Совета депутатов</w:t>
      </w:r>
    </w:p>
    <w:p w:rsidR="00A920AF" w:rsidRDefault="00A920AF" w:rsidP="00A920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 xml:space="preserve"> Михайловского сельского поселения</w:t>
      </w:r>
    </w:p>
    <w:p w:rsidR="00A920AF" w:rsidRDefault="00A920AF" w:rsidP="00A920AF">
      <w:pPr>
        <w:pStyle w:val="ConsTitle"/>
        <w:widowControl/>
        <w:ind w:right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 w:val="0"/>
          <w:sz w:val="20"/>
          <w:szCs w:val="20"/>
        </w:rPr>
        <w:t>Дорогобужского района Смоленской области</w:t>
      </w:r>
    </w:p>
    <w:p w:rsidR="00A920AF" w:rsidRDefault="00A920AF" w:rsidP="00A920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от 24.10.2007 № 19</w:t>
      </w:r>
    </w:p>
    <w:p w:rsidR="00A920AF" w:rsidRDefault="00A920AF" w:rsidP="00A920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(в редакции решений Совета депутатов</w:t>
      </w:r>
      <w:proofErr w:type="gramEnd"/>
    </w:p>
    <w:p w:rsidR="00A920AF" w:rsidRDefault="00A920AF" w:rsidP="00A920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Михайловского сельского поселения </w:t>
      </w:r>
    </w:p>
    <w:p w:rsidR="00A920AF" w:rsidRDefault="00A920AF" w:rsidP="00A920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Дорогобужского района Смоленской области</w:t>
      </w:r>
    </w:p>
    <w:p w:rsidR="00A920AF" w:rsidRDefault="00A920AF" w:rsidP="00A920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(от 27.06.2008 №14, от 30.07.2008 №17, от 21.11.2008 №22, от 16.04.2009 №5, </w:t>
      </w:r>
      <w:proofErr w:type="gramEnd"/>
    </w:p>
    <w:p w:rsidR="00A920AF" w:rsidRDefault="00A920AF" w:rsidP="00A920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от 09.10.2009 №16, от 27.05.2010 №7, от 05.10.2010 №19, от 15.06.2011 №21,</w:t>
      </w:r>
    </w:p>
    <w:p w:rsidR="00A920AF" w:rsidRDefault="00A920AF" w:rsidP="00A920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29.11.2011 №34,от 06.11.2012 №31, от 26.11.2012 №32, 15.11.2013 № 21, </w:t>
      </w:r>
    </w:p>
    <w:p w:rsidR="00A920AF" w:rsidRDefault="00A920AF" w:rsidP="00A920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от 20.11.2014 №18 ,от 24.11.2016 №12/1, от 21.04.2017 № 5,</w:t>
      </w:r>
    </w:p>
    <w:p w:rsidR="00A920AF" w:rsidRDefault="00A920AF" w:rsidP="00A920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от 12.03.2018  №  5/1, от 26.12.2019 № 21, от 07.08.2020 № 9)</w:t>
      </w:r>
    </w:p>
    <w:p w:rsidR="00A920AF" w:rsidRDefault="00A920AF" w:rsidP="00A920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920AF" w:rsidRDefault="00A920AF" w:rsidP="00A920AF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A920AF" w:rsidRDefault="00A920AF" w:rsidP="00A920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ПОЛОЖЕНИЕ</w:t>
      </w:r>
    </w:p>
    <w:p w:rsidR="00A920AF" w:rsidRDefault="00A920AF" w:rsidP="00A920AF">
      <w:pPr>
        <w:pStyle w:val="ConsTitle"/>
        <w:widowControl/>
        <w:ind w:right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ЗЕМЕЛЬНОМ НАЛОГЕ</w:t>
      </w:r>
    </w:p>
    <w:p w:rsidR="00A920AF" w:rsidRDefault="00A920AF" w:rsidP="00A920AF">
      <w:pPr>
        <w:pStyle w:val="ConsNormal"/>
        <w:rPr>
          <w:sz w:val="26"/>
          <w:szCs w:val="26"/>
        </w:rPr>
      </w:pPr>
    </w:p>
    <w:p w:rsidR="00A920AF" w:rsidRDefault="00A920AF" w:rsidP="00A920AF">
      <w:pPr>
        <w:pStyle w:val="ConsNormal"/>
        <w:rPr>
          <w:b/>
          <w:sz w:val="26"/>
          <w:szCs w:val="26"/>
        </w:rPr>
      </w:pPr>
      <w:r>
        <w:rPr>
          <w:b/>
          <w:sz w:val="26"/>
          <w:szCs w:val="26"/>
        </w:rPr>
        <w:t>Статья 1. Общие положения</w:t>
      </w:r>
    </w:p>
    <w:p w:rsidR="00A920AF" w:rsidRDefault="00A920AF" w:rsidP="00A920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920AF" w:rsidRDefault="00A920AF" w:rsidP="00A920A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 xml:space="preserve">Настоящим решением  в соответствии с Налоговым кодексом Российской Федерации установить и ввести с 1 января 2008 года на территории  Михайловского сельского поселения Дорогобужского района Смоленской области (далее – муниципальное образование) земельный налог. </w:t>
      </w:r>
    </w:p>
    <w:p w:rsidR="00A920AF" w:rsidRDefault="00A920AF" w:rsidP="00A920AF">
      <w:pPr>
        <w:pStyle w:val="ConsNormal"/>
        <w:rPr>
          <w:b/>
          <w:sz w:val="26"/>
          <w:szCs w:val="26"/>
        </w:rPr>
      </w:pPr>
    </w:p>
    <w:p w:rsidR="00A920AF" w:rsidRDefault="00A920AF" w:rsidP="00A920AF">
      <w:pPr>
        <w:pStyle w:val="ConsNormal"/>
        <w:rPr>
          <w:b/>
          <w:sz w:val="26"/>
          <w:szCs w:val="26"/>
        </w:rPr>
      </w:pPr>
      <w:r>
        <w:rPr>
          <w:b/>
          <w:sz w:val="26"/>
          <w:szCs w:val="26"/>
        </w:rPr>
        <w:t>Статья 2. Плательщики земельного налога</w:t>
      </w:r>
    </w:p>
    <w:p w:rsidR="00A920AF" w:rsidRDefault="00A920AF" w:rsidP="00A920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920AF" w:rsidRDefault="00A920AF" w:rsidP="00A920A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>
        <w:rPr>
          <w:sz w:val="26"/>
          <w:szCs w:val="26"/>
        </w:rPr>
        <w:t>1. Плательщиками земельного налога (далее - налогоплательщики) признаются организации и физические лица, обладающие земельными участками, признаваемые объектом налогообложения в соответствии со статьей 389 Налогового кодекса Российской Федерации,</w:t>
      </w:r>
      <w:r>
        <w:rPr>
          <w:i/>
          <w:sz w:val="26"/>
          <w:szCs w:val="26"/>
        </w:rPr>
        <w:t xml:space="preserve"> </w:t>
      </w:r>
      <w:r>
        <w:rPr>
          <w:sz w:val="26"/>
          <w:szCs w:val="26"/>
        </w:rPr>
        <w:t>на праве собственности, праве постоянного (бессрочного) пользования или праве пожизненно наследуемого владения.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A920AF" w:rsidRDefault="00A920AF" w:rsidP="00A920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920AF" w:rsidRDefault="00A920AF" w:rsidP="00A920AF">
      <w:pPr>
        <w:pStyle w:val="ConsNormal"/>
        <w:rPr>
          <w:b/>
          <w:sz w:val="26"/>
          <w:szCs w:val="26"/>
        </w:rPr>
      </w:pPr>
      <w:r>
        <w:rPr>
          <w:b/>
          <w:sz w:val="26"/>
          <w:szCs w:val="26"/>
        </w:rPr>
        <w:t>Статья 3. Объект налогообложения</w:t>
      </w:r>
    </w:p>
    <w:p w:rsidR="00A920AF" w:rsidRDefault="00A920AF" w:rsidP="00A920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1. Объектом налогообложения признаются земельные участки, расположенные в пределах муниципального образования.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2. Не признаются объектом налогообложения: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1) земельные участки, изъятые из оборота в соответствии с законодательством Российской Федерации;</w:t>
      </w:r>
    </w:p>
    <w:p w:rsidR="00A920AF" w:rsidRDefault="00A920AF" w:rsidP="00A920AF">
      <w:pPr>
        <w:pStyle w:val="ConsNormal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</w:t>
      </w:r>
      <w:r>
        <w:rPr>
          <w:sz w:val="26"/>
          <w:szCs w:val="26"/>
        </w:rPr>
        <w:lastRenderedPageBreak/>
        <w:t>включенными в Список всемирного наследия, историко-культурными заповедниками, объектами археологического наследия, музеями-заповедниками;</w:t>
      </w:r>
      <w:proofErr w:type="gramEnd"/>
    </w:p>
    <w:p w:rsidR="00A920AF" w:rsidRDefault="00A920AF" w:rsidP="00A920AF">
      <w:pPr>
        <w:pStyle w:val="ConsNormal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3) </w:t>
      </w:r>
    </w:p>
    <w:p w:rsidR="00A920AF" w:rsidRDefault="00A920AF" w:rsidP="00A920AF">
      <w:pPr>
        <w:pStyle w:val="ConsNormal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(подпункт 3 утратил силу решением Совета депутатов Михайловского сельского поселения от 2020г. №)</w:t>
      </w:r>
    </w:p>
    <w:p w:rsidR="00A920AF" w:rsidRDefault="00A920AF" w:rsidP="00A920AF">
      <w:pPr>
        <w:pStyle w:val="ConsNormal"/>
        <w:rPr>
          <w:color w:val="000000" w:themeColor="text1"/>
          <w:sz w:val="26"/>
          <w:szCs w:val="26"/>
        </w:rPr>
      </w:pP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4) земельные участки, ограниченные в обороте в соответствии с законодательством Российской Федерации, в пределах лесного фонда;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фонда, за исключением земельных участков, занятых обособленными водными объектами.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6) земельные участки, входящие в состав общего имущества многоквартирного дома.</w:t>
      </w:r>
    </w:p>
    <w:p w:rsidR="00A920AF" w:rsidRDefault="00A920AF" w:rsidP="00A920AF">
      <w:pPr>
        <w:pStyle w:val="ConsNormal"/>
        <w:rPr>
          <w:b/>
          <w:sz w:val="26"/>
          <w:szCs w:val="26"/>
        </w:rPr>
      </w:pPr>
    </w:p>
    <w:p w:rsidR="00A920AF" w:rsidRDefault="00A920AF" w:rsidP="00A920AF">
      <w:pPr>
        <w:pStyle w:val="ConsNormal"/>
        <w:rPr>
          <w:b/>
          <w:sz w:val="26"/>
          <w:szCs w:val="26"/>
        </w:rPr>
      </w:pPr>
      <w:r>
        <w:rPr>
          <w:b/>
          <w:sz w:val="26"/>
          <w:szCs w:val="26"/>
        </w:rPr>
        <w:t>Статья 4. Налоговая база</w:t>
      </w:r>
    </w:p>
    <w:p w:rsidR="00A920AF" w:rsidRDefault="00A920AF" w:rsidP="00A920AF">
      <w:pPr>
        <w:pStyle w:val="ConsNormal"/>
        <w:rPr>
          <w:sz w:val="26"/>
          <w:szCs w:val="26"/>
        </w:rPr>
      </w:pP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 xml:space="preserve">2. </w:t>
      </w:r>
    </w:p>
    <w:p w:rsidR="00A920AF" w:rsidRDefault="00A920AF" w:rsidP="00A920AF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(пункт 2 утратил силу решением Совета депутатов Михайловского сельского поселения от 26.12. 2019г. № 21)</w:t>
      </w:r>
    </w:p>
    <w:p w:rsidR="00A920AF" w:rsidRDefault="00A920AF" w:rsidP="00A920AF">
      <w:pPr>
        <w:pStyle w:val="ConsNonformat"/>
        <w:widowControl/>
        <w:ind w:right="0"/>
        <w:jc w:val="both"/>
        <w:rPr>
          <w:rFonts w:ascii="Times New Roman" w:hAnsi="Times New Roman" w:cs="Times New Roman"/>
        </w:rPr>
      </w:pPr>
    </w:p>
    <w:p w:rsidR="00A920AF" w:rsidRDefault="00A920AF" w:rsidP="00A920AF">
      <w:pPr>
        <w:pStyle w:val="ConsNormal"/>
        <w:rPr>
          <w:b/>
          <w:sz w:val="26"/>
          <w:szCs w:val="26"/>
        </w:rPr>
      </w:pPr>
      <w:r>
        <w:rPr>
          <w:b/>
          <w:sz w:val="26"/>
          <w:szCs w:val="26"/>
        </w:rPr>
        <w:t>Статья 5. Порядок определения налоговой базы</w:t>
      </w:r>
    </w:p>
    <w:p w:rsidR="00A920AF" w:rsidRDefault="00A920AF" w:rsidP="00A920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920AF" w:rsidRDefault="00A920AF" w:rsidP="00A920AF">
      <w:pPr>
        <w:pStyle w:val="ConsNormal"/>
        <w:rPr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1. </w:t>
      </w:r>
      <w:r>
        <w:rPr>
          <w:sz w:val="26"/>
          <w:szCs w:val="26"/>
          <w:shd w:val="clear" w:color="auto" w:fill="FFFFFF"/>
        </w:rPr>
        <w:t>Налоговая база определяется в отношении каждого земельного участка как его кадастровая стоимость, внесенная в Единый государственный реестр недвижимости и подлежащая применению с 1 января года, являющегося налоговым периодом, с учетом особенностей, предусмотренных настоящей статьей.</w:t>
      </w:r>
    </w:p>
    <w:p w:rsidR="00A920AF" w:rsidRDefault="00A920AF" w:rsidP="00A920AF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а</w:t>
      </w:r>
      <w:proofErr w:type="gramEnd"/>
      <w:r>
        <w:rPr>
          <w:sz w:val="20"/>
          <w:szCs w:val="20"/>
        </w:rPr>
        <w:t>бзац 1 пункта 1 в редакции решения Совета депутатов Михайловского сельского поселения от 26.12. 2019г. № 21)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 xml:space="preserve"> </w:t>
      </w:r>
      <w:r>
        <w:rPr>
          <w:sz w:val="26"/>
          <w:szCs w:val="26"/>
        </w:rPr>
        <w:t xml:space="preserve"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</w:t>
      </w:r>
      <w:r>
        <w:rPr>
          <w:sz w:val="26"/>
          <w:szCs w:val="26"/>
          <w:shd w:val="clear" w:color="auto" w:fill="FFFFFF"/>
        </w:rPr>
        <w:t>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A920AF" w:rsidRDefault="00A920AF" w:rsidP="00A920AF">
      <w:pPr>
        <w:pStyle w:val="Con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Налоговая база в отношении земельного участка, находящегося на территории нескольких муниципальных образований, определяется по каждому муниципальному образованию. При этом налоговая база в отношении доли земельного участка расположенного в границах соответствующего муниципального образования, определяется как доля кадастровой стоимости всего земельного участка, пропорциональная указанной доле земельного участка.  </w:t>
      </w:r>
    </w:p>
    <w:p w:rsidR="00A920AF" w:rsidRDefault="00A920AF" w:rsidP="00A920AF">
      <w:pPr>
        <w:pStyle w:val="Con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Изменение кадастровой стоимости земельного участка в течение налогового периода не учитывается при  определении налоговой базы в этом и предыдущих налоговых периодах, если иное не предусмотрено настоящим пунктом.                                                             </w:t>
      </w:r>
    </w:p>
    <w:p w:rsidR="00A920AF" w:rsidRDefault="00A920AF" w:rsidP="00A920AF">
      <w:pPr>
        <w:pStyle w:val="Con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Изменение кадастровой стоимости земельного участка вследствие исправления технической ошибки, допущенной органом, осуществляющим государственный кадастровый учет, при ведении государственного кадастра </w:t>
      </w:r>
      <w:r>
        <w:rPr>
          <w:sz w:val="26"/>
          <w:szCs w:val="26"/>
        </w:rPr>
        <w:lastRenderedPageBreak/>
        <w:t xml:space="preserve">недвижимости, </w:t>
      </w:r>
      <w:proofErr w:type="gramStart"/>
      <w:r>
        <w:rPr>
          <w:sz w:val="26"/>
          <w:szCs w:val="26"/>
        </w:rPr>
        <w:t>учитывается при определении налоговой базы начиная</w:t>
      </w:r>
      <w:proofErr w:type="gramEnd"/>
      <w:r>
        <w:rPr>
          <w:sz w:val="26"/>
          <w:szCs w:val="26"/>
        </w:rPr>
        <w:t xml:space="preserve"> с налогового периода, в котором была допущена такая техническая ошибка.</w:t>
      </w:r>
    </w:p>
    <w:p w:rsidR="00A920AF" w:rsidRDefault="00A920AF" w:rsidP="00A920AF">
      <w:pPr>
        <w:pStyle w:val="ConsNormal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proofErr w:type="gramStart"/>
      <w:r>
        <w:rPr>
          <w:sz w:val="26"/>
          <w:szCs w:val="26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 в порядке, установленном статьей 24.18 Федерального закона от 29 июля 1998 года № 135-ФЗ «Об оценочной деятельности в Российской Федерации», сведения о кадастровой стоимости, установленной решением указанной комиссии или решением суда, учитываются при определении налоговой базы, начиная с налогового периода</w:t>
      </w:r>
      <w:proofErr w:type="gramEnd"/>
      <w:r>
        <w:rPr>
          <w:sz w:val="26"/>
          <w:szCs w:val="26"/>
        </w:rPr>
        <w:t xml:space="preserve">, </w:t>
      </w:r>
      <w:proofErr w:type="gramStart"/>
      <w:r>
        <w:rPr>
          <w:sz w:val="26"/>
          <w:szCs w:val="26"/>
        </w:rPr>
        <w:t>в котором подано соответствующее заявление о пересмотре кадастровой стоимости, но не ранее даты внесения в государственный кадастр недвижимости кадастровой стоимости, которая являлась предметом оспаривания.</w:t>
      </w:r>
      <w:proofErr w:type="gramEnd"/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A920AF" w:rsidRDefault="00A920AF" w:rsidP="00A920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3. Налогоплательщики-организации определяют налоговую базу самостоятельно на основании сведений</w:t>
      </w:r>
      <w:r>
        <w:rPr>
          <w:color w:val="000000"/>
          <w:sz w:val="26"/>
          <w:szCs w:val="26"/>
          <w:shd w:val="clear" w:color="auto" w:fill="FFFFFF"/>
        </w:rPr>
        <w:t xml:space="preserve"> Единого государственного реестра недвижимости</w:t>
      </w:r>
      <w:r>
        <w:rPr>
          <w:sz w:val="26"/>
          <w:szCs w:val="26"/>
        </w:rPr>
        <w:t xml:space="preserve"> о каждом земельном участке, принадлежащем им на праве собственности или праве постоянного (бессрочного) пользования.</w:t>
      </w:r>
    </w:p>
    <w:p w:rsidR="00A920AF" w:rsidRDefault="00A920AF" w:rsidP="00A920AF">
      <w:pPr>
        <w:pStyle w:val="ConsNormal"/>
        <w:rPr>
          <w:sz w:val="22"/>
          <w:szCs w:val="22"/>
        </w:rPr>
      </w:pPr>
      <w:r>
        <w:rPr>
          <w:sz w:val="22"/>
          <w:szCs w:val="22"/>
        </w:rPr>
        <w:t>(</w:t>
      </w:r>
      <w:proofErr w:type="gramStart"/>
      <w:r>
        <w:rPr>
          <w:sz w:val="22"/>
          <w:szCs w:val="22"/>
        </w:rPr>
        <w:t>п</w:t>
      </w:r>
      <w:proofErr w:type="gramEnd"/>
      <w:r>
        <w:rPr>
          <w:sz w:val="22"/>
          <w:szCs w:val="22"/>
        </w:rPr>
        <w:t xml:space="preserve">ункт 3 в редакции решения Совета депутатов Михайловского сельского поселения от </w:t>
      </w:r>
      <w:r>
        <w:rPr>
          <w:sz w:val="20"/>
          <w:szCs w:val="20"/>
        </w:rPr>
        <w:t>26.12. 2019г. № 21)</w:t>
      </w:r>
    </w:p>
    <w:p w:rsidR="00A920AF" w:rsidRDefault="00A920AF" w:rsidP="00A920A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Для налогоплательщиков – физических лиц налоговая база определяется налоговыми органами на основании сведений, который предоставляются в налоговые органы </w:t>
      </w:r>
      <w:r>
        <w:rPr>
          <w:sz w:val="26"/>
          <w:szCs w:val="26"/>
          <w:shd w:val="clear" w:color="auto" w:fill="FFFFFF"/>
        </w:rPr>
        <w:t>органами, осуществляющими государственный кадастровый учет и государственную регистрацию прав на недвижимое имущество.</w:t>
      </w:r>
    </w:p>
    <w:p w:rsidR="00A920AF" w:rsidRDefault="00A920AF" w:rsidP="00A920AF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5. 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1) Героев Советского Союза, Героев Российской Федерации, полных кавалеров ордена Славы;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 xml:space="preserve">2) инвалидов </w:t>
      </w:r>
      <w:r>
        <w:rPr>
          <w:sz w:val="26"/>
          <w:szCs w:val="26"/>
          <w:lang w:val="en-US"/>
        </w:rPr>
        <w:t>I</w:t>
      </w:r>
      <w:r>
        <w:rPr>
          <w:sz w:val="26"/>
          <w:szCs w:val="26"/>
        </w:rPr>
        <w:t xml:space="preserve"> и </w:t>
      </w:r>
      <w:r>
        <w:rPr>
          <w:sz w:val="26"/>
          <w:szCs w:val="26"/>
          <w:lang w:val="en-US"/>
        </w:rPr>
        <w:t>II</w:t>
      </w:r>
      <w:r>
        <w:rPr>
          <w:sz w:val="26"/>
          <w:szCs w:val="26"/>
        </w:rPr>
        <w:t xml:space="preserve"> групп инвалидности;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3) инвалидов с детства;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4) ветеранов и инвалидов Великой Отечественной войны, а также ветеранов и инвалидов боевых действий;</w:t>
      </w:r>
    </w:p>
    <w:p w:rsidR="00A920AF" w:rsidRDefault="00A920AF" w:rsidP="00A920AF">
      <w:pPr>
        <w:pStyle w:val="ConsNormal"/>
        <w:rPr>
          <w:sz w:val="26"/>
          <w:szCs w:val="26"/>
        </w:rPr>
      </w:pPr>
      <w:proofErr w:type="gramStart"/>
      <w:r>
        <w:rPr>
          <w:sz w:val="26"/>
          <w:szCs w:val="26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>
        <w:rPr>
          <w:sz w:val="26"/>
          <w:szCs w:val="26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 </w:t>
      </w:r>
      <w:proofErr w:type="spellStart"/>
      <w:r>
        <w:rPr>
          <w:sz w:val="26"/>
          <w:szCs w:val="26"/>
        </w:rPr>
        <w:t>Теча</w:t>
      </w:r>
      <w:proofErr w:type="spellEnd"/>
      <w:r>
        <w:rPr>
          <w:sz w:val="26"/>
          <w:szCs w:val="26"/>
        </w:rPr>
        <w:t xml:space="preserve">» и в соответствии с Федеральным законом от 10 января 2002 года № 2-ФЗ «О социальных гарантиях гражданам, </w:t>
      </w:r>
      <w:r>
        <w:rPr>
          <w:sz w:val="26"/>
          <w:szCs w:val="26"/>
        </w:rPr>
        <w:lastRenderedPageBreak/>
        <w:t>подвергшимся радиационному воздействию вследствие ядерных испытаний на Семипалатинском полигоне.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A920AF" w:rsidRDefault="00A920AF" w:rsidP="00A920A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6.1.) уменьшение налоговой базы в соответствии с пунктом 5 настоящей статьи (налоговый вычет) производится в отношении одного земельного участка по выбору налогоплательщика.</w:t>
      </w:r>
    </w:p>
    <w:p w:rsidR="00A920AF" w:rsidRDefault="00A920AF" w:rsidP="00A920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A920AF" w:rsidRDefault="00A920AF" w:rsidP="00A920AF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A920AF" w:rsidRDefault="00A920AF" w:rsidP="00A920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A920AF" w:rsidRDefault="00A920AF" w:rsidP="00A920AF">
      <w:pPr>
        <w:jc w:val="both"/>
        <w:rPr>
          <w:sz w:val="26"/>
          <w:szCs w:val="26"/>
        </w:rPr>
      </w:pPr>
      <w:r>
        <w:rPr>
          <w:sz w:val="26"/>
          <w:szCs w:val="26"/>
        </w:rPr>
        <w:t>Форма 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A920AF" w:rsidRDefault="00A920AF" w:rsidP="00A920A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 xml:space="preserve">6. </w:t>
      </w:r>
    </w:p>
    <w:p w:rsidR="00A920AF" w:rsidRDefault="00A920AF" w:rsidP="00A920AF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(пункт 6 утратил силу решением Совета депутатов Михайловского сельского поселения от 26.12. 2019г. № 21)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7. В случае</w:t>
      </w:r>
      <w:proofErr w:type="gramStart"/>
      <w:r>
        <w:rPr>
          <w:sz w:val="26"/>
          <w:szCs w:val="26"/>
        </w:rPr>
        <w:t>,</w:t>
      </w:r>
      <w:proofErr w:type="gramEnd"/>
      <w:r>
        <w:rPr>
          <w:sz w:val="26"/>
          <w:szCs w:val="26"/>
        </w:rPr>
        <w:t xml:space="preserve">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нулю.</w:t>
      </w:r>
    </w:p>
    <w:p w:rsidR="00A920AF" w:rsidRDefault="00A920AF" w:rsidP="00A920AF">
      <w:pPr>
        <w:pStyle w:val="ConsNormal"/>
        <w:rPr>
          <w:color w:val="C0504D" w:themeColor="accent2"/>
          <w:sz w:val="26"/>
          <w:szCs w:val="26"/>
        </w:rPr>
      </w:pPr>
      <w:r>
        <w:rPr>
          <w:sz w:val="26"/>
          <w:szCs w:val="26"/>
          <w:shd w:val="clear" w:color="auto" w:fill="FFFFFF"/>
        </w:rPr>
        <w:t>8</w:t>
      </w:r>
      <w:r>
        <w:rPr>
          <w:color w:val="000000" w:themeColor="text1"/>
          <w:sz w:val="26"/>
          <w:szCs w:val="26"/>
          <w:shd w:val="clear" w:color="auto" w:fill="FFFFFF"/>
        </w:rPr>
        <w:t>)</w:t>
      </w:r>
      <w:r>
        <w:rPr>
          <w:color w:val="000000" w:themeColor="text1"/>
          <w:sz w:val="26"/>
          <w:szCs w:val="26"/>
        </w:rPr>
        <w:t xml:space="preserve">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A920AF" w:rsidRDefault="00A920AF" w:rsidP="00A920AF">
      <w:pPr>
        <w:pStyle w:val="ConsNormal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lastRenderedPageBreak/>
        <w:t>9) физических лиц, соответствующих условиям, необходимым для назначения пенсии в соответствии с законодательством Российской Федерации, действовавшим на 31 декабря 2018 года;</w:t>
      </w:r>
    </w:p>
    <w:p w:rsidR="00A920AF" w:rsidRDefault="00A920AF" w:rsidP="00A920AF">
      <w:pPr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 xml:space="preserve">         10) физических лиц, имеющих трех и более несовершеннолетних детей.</w:t>
      </w:r>
    </w:p>
    <w:p w:rsidR="00A920AF" w:rsidRDefault="00A920AF" w:rsidP="00A920AF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(дополнить пунктами 8,9,10 в редакции решения Совета депутатов Михайловского сельского поселения от 26.12. 2019г. № 21)</w:t>
      </w:r>
    </w:p>
    <w:p w:rsidR="00A920AF" w:rsidRDefault="00A920AF" w:rsidP="00A920AF">
      <w:pPr>
        <w:rPr>
          <w:sz w:val="26"/>
          <w:szCs w:val="26"/>
        </w:rPr>
      </w:pPr>
    </w:p>
    <w:p w:rsidR="00A920AF" w:rsidRDefault="00A920AF" w:rsidP="00A920AF">
      <w:pPr>
        <w:pStyle w:val="ConsNormal"/>
        <w:rPr>
          <w:b/>
          <w:sz w:val="26"/>
          <w:szCs w:val="26"/>
        </w:rPr>
      </w:pPr>
      <w:r>
        <w:rPr>
          <w:b/>
          <w:sz w:val="26"/>
          <w:szCs w:val="26"/>
        </w:rPr>
        <w:t>Статья 6. Особенности определения налоговой базы в отношении земельных участков, находящихся в общей собственности</w:t>
      </w:r>
    </w:p>
    <w:p w:rsidR="00A920AF" w:rsidRDefault="00A920AF" w:rsidP="00A920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proofErr w:type="gramStart"/>
      <w:r>
        <w:rPr>
          <w:sz w:val="26"/>
          <w:szCs w:val="26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</w:t>
      </w:r>
      <w:proofErr w:type="gramEnd"/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A920AF" w:rsidRDefault="00A920AF" w:rsidP="00A920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920AF" w:rsidRDefault="00A920AF" w:rsidP="00A920AF">
      <w:pPr>
        <w:pStyle w:val="ConsNormal"/>
        <w:rPr>
          <w:b/>
          <w:sz w:val="26"/>
          <w:szCs w:val="26"/>
        </w:rPr>
      </w:pPr>
      <w:r>
        <w:rPr>
          <w:b/>
          <w:sz w:val="26"/>
          <w:szCs w:val="26"/>
        </w:rPr>
        <w:t>Статья 7. Налоговый период. Отчетный период</w:t>
      </w:r>
    </w:p>
    <w:p w:rsidR="00A920AF" w:rsidRDefault="00A920AF" w:rsidP="00A920AF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6"/>
          <w:szCs w:val="26"/>
        </w:rPr>
      </w:pP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1. Налоговым периодом признается календарный год.</w:t>
      </w:r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sz w:val="26"/>
          <w:szCs w:val="26"/>
        </w:rPr>
        <w:t>2. Отчетными периодами для налогоплательщиков – организаций признаются первый квартал, второй квартал и третий квартал календарного года.</w:t>
      </w:r>
    </w:p>
    <w:p w:rsidR="00A920AF" w:rsidRDefault="00A920AF" w:rsidP="00A920AF">
      <w:pPr>
        <w:pStyle w:val="ConsNormal"/>
        <w:jc w:val="center"/>
        <w:rPr>
          <w:sz w:val="26"/>
          <w:szCs w:val="26"/>
        </w:rPr>
      </w:pPr>
    </w:p>
    <w:p w:rsidR="00A920AF" w:rsidRDefault="00A920AF" w:rsidP="00A920AF">
      <w:pPr>
        <w:autoSpaceDE w:val="0"/>
        <w:autoSpaceDN w:val="0"/>
        <w:adjustRightInd w:val="0"/>
        <w:ind w:firstLine="540"/>
        <w:jc w:val="both"/>
        <w:rPr>
          <w:i/>
          <w:sz w:val="26"/>
          <w:szCs w:val="26"/>
        </w:rPr>
      </w:pPr>
    </w:p>
    <w:p w:rsidR="00A920AF" w:rsidRDefault="00A920AF" w:rsidP="00A920AF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Статья 8. Налоговая ставка</w:t>
      </w:r>
    </w:p>
    <w:p w:rsidR="00A920AF" w:rsidRDefault="00A920AF" w:rsidP="00A920AF">
      <w:pPr>
        <w:pStyle w:val="a8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</w:t>
      </w:r>
      <w:r>
        <w:rPr>
          <w:rFonts w:ascii="Times New Roman" w:hAnsi="Times New Roman"/>
          <w:color w:val="000000"/>
          <w:sz w:val="26"/>
          <w:szCs w:val="26"/>
        </w:rPr>
        <w:t>. Налоговые ставки устанавливаются в следующих размерах:</w:t>
      </w:r>
    </w:p>
    <w:p w:rsidR="00A920AF" w:rsidRDefault="00A920AF" w:rsidP="00A920AF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0,3 процента в отношении земельных участков:</w:t>
      </w:r>
    </w:p>
    <w:p w:rsidR="00A920AF" w:rsidRDefault="00A920AF" w:rsidP="00A920A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отнесенных к </w:t>
      </w:r>
      <w:hyperlink r:id="rId6" w:history="1">
        <w:r>
          <w:rPr>
            <w:rStyle w:val="a7"/>
            <w:color w:val="000000"/>
            <w:sz w:val="26"/>
            <w:szCs w:val="26"/>
          </w:rPr>
          <w:t>землям сельскохозяйственного назначения</w:t>
        </w:r>
      </w:hyperlink>
      <w:r>
        <w:rPr>
          <w:color w:val="000000"/>
          <w:sz w:val="26"/>
          <w:szCs w:val="26"/>
        </w:rPr>
        <w:t xml:space="preserve"> или к землям в составе зон сельскохозяйственного использования в населенных пунктах и используемых для сельскохозяйственного производства, за исключением земельных участков, не используемых для сельскохозяйственного производства согласно целевому назначению более трех лет;</w:t>
      </w:r>
    </w:p>
    <w:p w:rsidR="00A920AF" w:rsidRDefault="00A920AF" w:rsidP="00A920A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- </w:t>
      </w:r>
      <w:proofErr w:type="gramStart"/>
      <w:r>
        <w:rPr>
          <w:color w:val="000000"/>
          <w:sz w:val="26"/>
          <w:szCs w:val="26"/>
        </w:rPr>
        <w:t>занятых</w:t>
      </w:r>
      <w:proofErr w:type="gramEnd"/>
      <w:r>
        <w:rPr>
          <w:color w:val="000000"/>
          <w:sz w:val="26"/>
          <w:szCs w:val="26"/>
        </w:rPr>
        <w:t xml:space="preserve"> </w:t>
      </w:r>
      <w:hyperlink r:id="rId7" w:history="1">
        <w:r>
          <w:rPr>
            <w:rStyle w:val="a7"/>
            <w:color w:val="000000"/>
            <w:sz w:val="26"/>
            <w:szCs w:val="26"/>
          </w:rPr>
          <w:t>жилищным фондом</w:t>
        </w:r>
      </w:hyperlink>
      <w:r>
        <w:rPr>
          <w:color w:val="000000"/>
          <w:sz w:val="26"/>
          <w:szCs w:val="26"/>
        </w:rPr>
        <w:t xml:space="preserve">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A920AF" w:rsidRDefault="00A920AF" w:rsidP="00A920A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>
        <w:rPr>
          <w:sz w:val="26"/>
          <w:szCs w:val="26"/>
        </w:rPr>
        <w:t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r>
        <w:rPr>
          <w:color w:val="000000"/>
          <w:sz w:val="26"/>
          <w:szCs w:val="26"/>
        </w:rPr>
        <w:t>;</w:t>
      </w:r>
    </w:p>
    <w:p w:rsidR="00A920AF" w:rsidRDefault="00A920AF" w:rsidP="00A920AF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(абзац 4 подпункта 1 пункта 1 статьи 8 в редакции решения Совета депутатов Михайловского сельского поселения от 26.12. 2019г. № 21)</w:t>
      </w:r>
    </w:p>
    <w:p w:rsidR="00A920AF" w:rsidRDefault="00A920AF" w:rsidP="00A920A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ограниченных в обороте в соответствии с </w:t>
      </w:r>
      <w:hyperlink r:id="rId8" w:history="1">
        <w:r>
          <w:rPr>
            <w:rStyle w:val="a7"/>
            <w:color w:val="000000"/>
            <w:sz w:val="26"/>
            <w:szCs w:val="26"/>
          </w:rPr>
          <w:t>законодательством</w:t>
        </w:r>
      </w:hyperlink>
      <w:r>
        <w:rPr>
          <w:color w:val="000000"/>
          <w:sz w:val="26"/>
          <w:szCs w:val="26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A920AF" w:rsidRDefault="00A920AF" w:rsidP="00A920A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1,5 процента в отношении прочих земельных участков.</w:t>
      </w:r>
    </w:p>
    <w:p w:rsidR="00A920AF" w:rsidRDefault="00A920AF" w:rsidP="00A920AF">
      <w:pPr>
        <w:pStyle w:val="a8"/>
        <w:ind w:firstLine="709"/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A920AF" w:rsidRDefault="00A920AF" w:rsidP="00A920AF">
      <w:pPr>
        <w:pStyle w:val="ConsNormal"/>
        <w:ind w:firstLine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          Статья 9. Налоговые льготы </w:t>
      </w:r>
    </w:p>
    <w:p w:rsidR="00A920AF" w:rsidRDefault="00A920AF" w:rsidP="00A920AF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Освобождаются от налогообложения полностью: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A920AF" w:rsidRDefault="00A920AF" w:rsidP="00A920AF">
      <w:pPr>
        <w:pStyle w:val="ConsNormal"/>
        <w:tabs>
          <w:tab w:val="left" w:pos="1026"/>
        </w:tabs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1</w:t>
      </w:r>
      <w:r>
        <w:rPr>
          <w:color w:val="000000"/>
          <w:sz w:val="26"/>
          <w:szCs w:val="26"/>
          <w:vertAlign w:val="superscript"/>
        </w:rPr>
        <w:t>1</w:t>
      </w:r>
      <w:r>
        <w:rPr>
          <w:color w:val="000000"/>
          <w:sz w:val="26"/>
          <w:szCs w:val="26"/>
        </w:rPr>
        <w:t xml:space="preserve"> «Освобождаются от налогообложения инвесторы, в отношении земельных участков, используемых ими для реализации инвестиционного проекта.</w:t>
      </w:r>
    </w:p>
    <w:p w:rsidR="00A920AF" w:rsidRDefault="00A920AF" w:rsidP="00A920AF">
      <w:pPr>
        <w:pStyle w:val="ConsNormal"/>
        <w:tabs>
          <w:tab w:val="left" w:pos="1026"/>
        </w:tabs>
        <w:ind w:firstLine="709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Льгота предоставляется в течение срока реализации инвестиционного проекта,   но не более трех налоговых периодов».  </w:t>
      </w:r>
    </w:p>
    <w:p w:rsidR="00A920AF" w:rsidRDefault="00A920AF" w:rsidP="00A920AF">
      <w:pPr>
        <w:pStyle w:val="ConsNormal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2) организации - в отношении земельных участков, занятых государственными автомобильными дорогами общего пользования;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 xml:space="preserve"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</w:t>
      </w:r>
      <w:r>
        <w:rPr>
          <w:color w:val="000000"/>
          <w:sz w:val="26"/>
          <w:szCs w:val="26"/>
        </w:rPr>
        <w:lastRenderedPageBreak/>
        <w:t>иных полезных ископаемых, а также</w:t>
      </w:r>
      <w:proofErr w:type="gramEnd"/>
      <w:r>
        <w:rPr>
          <w:color w:val="000000"/>
          <w:sz w:val="26"/>
          <w:szCs w:val="26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учреждения, единственными </w:t>
      </w:r>
      <w:proofErr w:type="gramStart"/>
      <w:r>
        <w:rPr>
          <w:color w:val="000000"/>
          <w:sz w:val="26"/>
          <w:szCs w:val="26"/>
        </w:rPr>
        <w:t>собственниками</w:t>
      </w:r>
      <w:proofErr w:type="gramEnd"/>
      <w:r>
        <w:rPr>
          <w:color w:val="000000"/>
          <w:sz w:val="26"/>
          <w:szCs w:val="26"/>
        </w:rPr>
        <w:t xml:space="preserve">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 многодетные семьи;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7) органы местного самоуправления;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8) (бюджетные, автономные, казенные учреждения,  финансовое обеспечение деятельности которых осуществляется за счет </w:t>
      </w:r>
      <w:proofErr w:type="gramStart"/>
      <w:r>
        <w:rPr>
          <w:color w:val="000000"/>
          <w:sz w:val="26"/>
          <w:szCs w:val="26"/>
        </w:rPr>
        <w:t>средств бюджетов муниципальных образований Дорогобужского района Смоленской области</w:t>
      </w:r>
      <w:proofErr w:type="gramEnd"/>
      <w:r>
        <w:rPr>
          <w:color w:val="000000"/>
          <w:sz w:val="26"/>
          <w:szCs w:val="26"/>
        </w:rPr>
        <w:t xml:space="preserve"> на основании бюджетной сметы или в виде субсидий на возмещение нормативных затрат, связанных с оказанием ими в соответствии с муниципальным заданием муниципальных услуг (выполнением работ);)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9) граждане в возрасте 80 лет и старше. 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Освобождаются от уплаты земельного налога подлежащего зачислению в бюджеты МО на 50%:</w:t>
      </w:r>
    </w:p>
    <w:p w:rsidR="00A920AF" w:rsidRDefault="00A920AF" w:rsidP="00A920AF">
      <w:pPr>
        <w:pStyle w:val="ConsNormal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почетные граждане Дорогобужского района в соответствии с Положением о звании «Почетный гражданин Дорогобужского района» от 14.09.2001 г. №92;</w:t>
      </w:r>
    </w:p>
    <w:p w:rsidR="00A920AF" w:rsidRDefault="00A920AF" w:rsidP="00A920AF">
      <w:pPr>
        <w:pStyle w:val="ConsNormal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>- граждане в возрасте 70 лет и старше.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</w:p>
    <w:p w:rsidR="00A920AF" w:rsidRDefault="00A920AF" w:rsidP="00A920AF">
      <w:pPr>
        <w:pStyle w:val="ConsNormal"/>
        <w:rPr>
          <w:b/>
          <w:color w:val="000000"/>
          <w:sz w:val="26"/>
          <w:szCs w:val="26"/>
        </w:rPr>
      </w:pPr>
    </w:p>
    <w:p w:rsidR="00A920AF" w:rsidRDefault="00A920AF" w:rsidP="00A920AF">
      <w:pPr>
        <w:pStyle w:val="ConsNormal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Статья 10. Порядок исчисления налога и авансовых платежей по налогу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Сумма налога исчисляется по истечении налогового периода как соответствующая налоговой ставке процентная доля налоговой базы, </w:t>
      </w:r>
      <w:r>
        <w:rPr>
          <w:sz w:val="26"/>
          <w:szCs w:val="26"/>
        </w:rPr>
        <w:t>с учетом особенностей, установленных настоящей статьей</w:t>
      </w:r>
      <w:r>
        <w:rPr>
          <w:color w:val="000000"/>
          <w:sz w:val="26"/>
          <w:szCs w:val="26"/>
        </w:rPr>
        <w:t>.</w:t>
      </w:r>
    </w:p>
    <w:p w:rsidR="00A920AF" w:rsidRDefault="00A920AF" w:rsidP="00A920AF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(пункта 1 в редакции решения Совета депутатов Михайловского сельского поселения от 26.12. 2019г. № 21)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Налогоплательщики-организации исчисляют сумму налога (сумму авансовых платежей по налогу) самостоятельно.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(Налогоплательщики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(</w:t>
      </w:r>
      <w:r>
        <w:rPr>
          <w:i/>
          <w:color w:val="000000"/>
          <w:sz w:val="26"/>
          <w:szCs w:val="26"/>
        </w:rPr>
        <w:t>предназначенных для использования)</w:t>
      </w:r>
      <w:r>
        <w:rPr>
          <w:color w:val="000000"/>
          <w:sz w:val="26"/>
          <w:szCs w:val="26"/>
        </w:rPr>
        <w:t xml:space="preserve"> ими в предпринимательской деятельности.)</w:t>
      </w:r>
    </w:p>
    <w:p w:rsidR="00A920AF" w:rsidRDefault="00A920AF" w:rsidP="00A920AF">
      <w:pPr>
        <w:pStyle w:val="ConsNormal"/>
        <w:jc w:val="center"/>
        <w:rPr>
          <w:color w:val="000000"/>
          <w:sz w:val="26"/>
          <w:szCs w:val="26"/>
        </w:rPr>
      </w:pP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 Сумма налога, подлежащая уплате в бюджет налогоплательщиками – физическими лицами, исчисляется налоговыми органами.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4. Сумма налога, подлежащая уплате в бюджет по итогам налогового периода, определяется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налогоплательщиками, являющимися организациями или индивидуальными предпринимателями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5. Сумма налога, подлежащая уплате в бюджет по итогам налогового периода, определяется налогоплательщиками – организациями как разница между суммой налога, исчисленной в соответствии с частью 1 настоящей статьи, и суммами подлежащих уплате в течение налогового периода авансовых платежей по налогу.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6. </w:t>
      </w:r>
      <w:proofErr w:type="gramStart"/>
      <w:r>
        <w:rPr>
          <w:color w:val="000000"/>
          <w:sz w:val="26"/>
          <w:szCs w:val="26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>
        <w:rPr>
          <w:color w:val="000000"/>
          <w:sz w:val="26"/>
          <w:szCs w:val="26"/>
        </w:rPr>
        <w:t xml:space="preserve"> наследуемом </w:t>
      </w:r>
      <w:proofErr w:type="gramStart"/>
      <w:r>
        <w:rPr>
          <w:color w:val="000000"/>
          <w:sz w:val="26"/>
          <w:szCs w:val="26"/>
        </w:rPr>
        <w:t>владении</w:t>
      </w:r>
      <w:proofErr w:type="gramEnd"/>
      <w:r>
        <w:rPr>
          <w:color w:val="000000"/>
          <w:sz w:val="26"/>
          <w:szCs w:val="26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>
        <w:rPr>
          <w:color w:val="000000"/>
          <w:sz w:val="26"/>
          <w:szCs w:val="26"/>
        </w:rPr>
        <w:t>,</w:t>
      </w:r>
      <w:proofErr w:type="gramEnd"/>
      <w:r>
        <w:rPr>
          <w:color w:val="000000"/>
          <w:sz w:val="26"/>
          <w:szCs w:val="26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>
        <w:rPr>
          <w:color w:val="000000"/>
          <w:sz w:val="26"/>
          <w:szCs w:val="26"/>
        </w:rPr>
        <w:t>за полный месяц</w:t>
      </w:r>
      <w:proofErr w:type="gramEnd"/>
      <w:r>
        <w:rPr>
          <w:color w:val="000000"/>
          <w:sz w:val="26"/>
          <w:szCs w:val="26"/>
        </w:rPr>
        <w:t xml:space="preserve"> принимается месяц прекращения указанных прав.</w:t>
      </w:r>
    </w:p>
    <w:p w:rsidR="00A920AF" w:rsidRDefault="00A920AF" w:rsidP="00A920A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7. </w:t>
      </w:r>
      <w:proofErr w:type="gramStart"/>
      <w:r>
        <w:rPr>
          <w:color w:val="000000"/>
          <w:sz w:val="26"/>
          <w:szCs w:val="26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этот земельный участок находился в собственности (постоянном (бессрочном) пользовании, пожизненном</w:t>
      </w:r>
      <w:proofErr w:type="gramEnd"/>
      <w:r>
        <w:rPr>
          <w:color w:val="000000"/>
          <w:sz w:val="26"/>
          <w:szCs w:val="26"/>
        </w:rPr>
        <w:t xml:space="preserve"> наследуемом </w:t>
      </w:r>
      <w:proofErr w:type="gramStart"/>
      <w:r>
        <w:rPr>
          <w:color w:val="000000"/>
          <w:sz w:val="26"/>
          <w:szCs w:val="26"/>
        </w:rPr>
        <w:t>владении</w:t>
      </w:r>
      <w:proofErr w:type="gramEnd"/>
      <w:r>
        <w:rPr>
          <w:color w:val="000000"/>
          <w:sz w:val="26"/>
          <w:szCs w:val="26"/>
        </w:rPr>
        <w:t>) налогоплательщика, к числу календарных месяцев в налоговом (отчетном) периоде.</w:t>
      </w:r>
    </w:p>
    <w:p w:rsidR="00A920AF" w:rsidRDefault="00A920AF" w:rsidP="00A920A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до 15-го числа соответствующего месяца включительно или прекращение указанного права произошло после 15-го числа соответствующего месяца, </w:t>
      </w:r>
      <w:proofErr w:type="gramStart"/>
      <w:r>
        <w:rPr>
          <w:color w:val="000000"/>
          <w:sz w:val="26"/>
          <w:szCs w:val="26"/>
        </w:rPr>
        <w:t>за полный месяц</w:t>
      </w:r>
      <w:proofErr w:type="gramEnd"/>
      <w:r>
        <w:rPr>
          <w:color w:val="000000"/>
          <w:sz w:val="26"/>
          <w:szCs w:val="26"/>
        </w:rPr>
        <w:t xml:space="preserve"> принимается месяц возникновения (прекращения) указанного права.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Если возникновение права собственности (постоянного (бессрочного) пользования, пожизненного наследуемого владения) на земельный участок (его долю) произошло после 15-го числа соответствующего месяца или прекращение указанного права произошло до 15-го числа соответствующего месяца включительно, месяц возникновения (прекращения) указанного права не учитывается при определении коэффициента, указанного в настоящем пункте.</w:t>
      </w:r>
    </w:p>
    <w:p w:rsidR="00A920AF" w:rsidRDefault="00A920AF" w:rsidP="00A920AF">
      <w:pPr>
        <w:pStyle w:val="ConsNormal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lastRenderedPageBreak/>
        <w:t xml:space="preserve">7.1. </w:t>
      </w:r>
      <w:proofErr w:type="gramStart"/>
      <w:r>
        <w:rPr>
          <w:color w:val="000000"/>
          <w:sz w:val="26"/>
          <w:szCs w:val="26"/>
          <w:shd w:val="clear" w:color="auto" w:fill="FFFFFF"/>
        </w:rPr>
        <w:t>В случае изменения в течение налогового (отчетного) периода вида разрешенного использования земельного участка, его перевода из одной категории земель в другую и (или) изменения площади земельного участка исчисление суммы налога (суммы авансового платежа по налогу) в отношении такого земельного участка производится с учетом коэффициента, определяемого в порядке, аналогичном установленному пунктом 7 настоящей статьи.</w:t>
      </w:r>
      <w:proofErr w:type="gramEnd"/>
    </w:p>
    <w:p w:rsidR="00A920AF" w:rsidRDefault="00A920AF" w:rsidP="00A920AF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</w:t>
      </w:r>
      <w:proofErr w:type="gramStart"/>
      <w:r>
        <w:rPr>
          <w:sz w:val="20"/>
          <w:szCs w:val="20"/>
        </w:rPr>
        <w:t>д</w:t>
      </w:r>
      <w:proofErr w:type="gramEnd"/>
      <w:r>
        <w:rPr>
          <w:sz w:val="20"/>
          <w:szCs w:val="20"/>
        </w:rPr>
        <w:t>ополнить пунктом  7.1 в редакции решения Совета депутатов Михайловского сельского поселения от 26.12. 2019г. № 21)</w:t>
      </w:r>
    </w:p>
    <w:p w:rsidR="00A920AF" w:rsidRDefault="00A920AF" w:rsidP="00A920AF">
      <w:pPr>
        <w:pStyle w:val="ConsNormal"/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8. </w:t>
      </w:r>
      <w:r>
        <w:rPr>
          <w:color w:val="000000"/>
          <w:sz w:val="26"/>
          <w:szCs w:val="26"/>
          <w:shd w:val="clear" w:color="auto" w:fill="FFFFFF"/>
        </w:rPr>
        <w:t>Налогоплательщики - физические лица, имеющие право на налоговые льготы, представляют</w:t>
      </w:r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hyperlink r:id="rId9" w:anchor="dst100010" w:history="1">
        <w:r>
          <w:rPr>
            <w:rStyle w:val="a7"/>
            <w:color w:val="000000"/>
            <w:sz w:val="26"/>
            <w:szCs w:val="26"/>
            <w:shd w:val="clear" w:color="auto" w:fill="FFFFFF"/>
          </w:rPr>
          <w:t>заявление</w:t>
        </w:r>
      </w:hyperlink>
      <w:r>
        <w:rPr>
          <w:rStyle w:val="apple-converted-space"/>
          <w:color w:val="000000"/>
          <w:sz w:val="26"/>
          <w:szCs w:val="26"/>
          <w:shd w:val="clear" w:color="auto" w:fill="FFFFFF"/>
        </w:rPr>
        <w:t> </w:t>
      </w:r>
      <w:r>
        <w:rPr>
          <w:color w:val="000000"/>
          <w:sz w:val="26"/>
          <w:szCs w:val="26"/>
          <w:shd w:val="clear" w:color="auto" w:fill="FFFFFF"/>
        </w:rPr>
        <w:t>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A920AF" w:rsidRDefault="00A920AF" w:rsidP="00A920AF">
      <w:pPr>
        <w:pStyle w:val="ConsNormal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color w:val="000000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color w:val="000000"/>
          <w:sz w:val="26"/>
          <w:szCs w:val="26"/>
        </w:rPr>
        <w:t>за полный месяц</w:t>
      </w:r>
      <w:proofErr w:type="gramEnd"/>
      <w:r>
        <w:rPr>
          <w:color w:val="000000"/>
          <w:sz w:val="26"/>
          <w:szCs w:val="26"/>
        </w:rPr>
        <w:t>.</w:t>
      </w:r>
    </w:p>
    <w:p w:rsidR="00A920AF" w:rsidRDefault="00A920AF" w:rsidP="00A920AF">
      <w:pPr>
        <w:pStyle w:val="ConsNormal"/>
        <w:rPr>
          <w:color w:val="000000" w:themeColor="text1"/>
          <w:sz w:val="26"/>
          <w:szCs w:val="26"/>
        </w:rPr>
      </w:pPr>
      <w:r>
        <w:rPr>
          <w:color w:val="000000"/>
          <w:sz w:val="26"/>
          <w:szCs w:val="26"/>
        </w:rPr>
        <w:t xml:space="preserve">9.  </w:t>
      </w:r>
      <w:r>
        <w:rPr>
          <w:color w:val="000000" w:themeColor="text1"/>
          <w:sz w:val="26"/>
          <w:szCs w:val="26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  <w:r>
        <w:rPr>
          <w:i/>
          <w:color w:val="000000" w:themeColor="text1"/>
          <w:sz w:val="26"/>
          <w:szCs w:val="26"/>
        </w:rPr>
        <w:t xml:space="preserve"> </w:t>
      </w:r>
    </w:p>
    <w:p w:rsidR="00A920AF" w:rsidRDefault="00A920AF" w:rsidP="00A920AF">
      <w:pPr>
        <w:pStyle w:val="ConsNormal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Представление заявления о предоставлении налоговой льготы и 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Российской Федерации.</w:t>
      </w:r>
      <w:r>
        <w:rPr>
          <w:i/>
          <w:color w:val="000000" w:themeColor="text1"/>
          <w:sz w:val="26"/>
          <w:szCs w:val="26"/>
        </w:rPr>
        <w:t xml:space="preserve"> </w:t>
      </w:r>
    </w:p>
    <w:p w:rsidR="00A920AF" w:rsidRDefault="00A920AF" w:rsidP="00A920AF">
      <w:pPr>
        <w:pStyle w:val="ConsNormal"/>
        <w:rPr>
          <w:i/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  <w:r>
        <w:rPr>
          <w:i/>
          <w:color w:val="000000" w:themeColor="text1"/>
          <w:sz w:val="26"/>
          <w:szCs w:val="26"/>
        </w:rPr>
        <w:t xml:space="preserve"> </w:t>
      </w:r>
    </w:p>
    <w:p w:rsidR="00A920AF" w:rsidRDefault="00A920AF" w:rsidP="00A920AF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>
        <w:rPr>
          <w:color w:val="000000" w:themeColor="text1"/>
          <w:sz w:val="26"/>
          <w:szCs w:val="26"/>
        </w:rPr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>
        <w:rPr>
          <w:color w:val="000000" w:themeColor="text1"/>
          <w:sz w:val="26"/>
          <w:szCs w:val="26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>
        <w:rPr>
          <w:color w:val="000000" w:themeColor="text1"/>
          <w:sz w:val="26"/>
          <w:szCs w:val="26"/>
        </w:rPr>
        <w:t>за полный месяц</w:t>
      </w:r>
      <w:proofErr w:type="gramEnd"/>
      <w:r>
        <w:rPr>
          <w:color w:val="000000" w:themeColor="text1"/>
          <w:sz w:val="26"/>
          <w:szCs w:val="26"/>
        </w:rPr>
        <w:t>.</w:t>
      </w:r>
    </w:p>
    <w:p w:rsidR="00A920AF" w:rsidRDefault="00A920AF" w:rsidP="00A920AF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(пункт 9 в редакции решения Совета депутатов Михайловского сельского поселения от 26.12. 2019г. № 21)</w:t>
      </w:r>
    </w:p>
    <w:p w:rsidR="00A920AF" w:rsidRDefault="00A920AF" w:rsidP="00A920AF">
      <w:pPr>
        <w:pStyle w:val="ConsNormal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10. По результатам проведения государственной кадастровой оценки земель сведения о кадастровой стоимости земельных участков предоставляются налогоплательщиками в порядке. </w:t>
      </w:r>
      <w:proofErr w:type="gramStart"/>
      <w:r>
        <w:rPr>
          <w:color w:val="000000" w:themeColor="text1"/>
          <w:sz w:val="26"/>
          <w:szCs w:val="26"/>
        </w:rPr>
        <w:t>Определенном</w:t>
      </w:r>
      <w:proofErr w:type="gramEnd"/>
      <w:r>
        <w:rPr>
          <w:color w:val="000000" w:themeColor="text1"/>
          <w:sz w:val="26"/>
          <w:szCs w:val="26"/>
        </w:rPr>
        <w:t xml:space="preserve"> правительством Российской Федерации федеральным органом исполнительной власти.</w:t>
      </w:r>
    </w:p>
    <w:p w:rsidR="00A920AF" w:rsidRDefault="00A920AF" w:rsidP="00A920A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11. 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налогоплательщиками – организациями или физическими лицами, являющимися индивидуальными предпринимателями с учетом коэффициента 2 в течение трехлетнего срока </w:t>
      </w:r>
      <w:proofErr w:type="gramStart"/>
      <w:r>
        <w:rPr>
          <w:color w:val="000000"/>
          <w:sz w:val="26"/>
          <w:szCs w:val="26"/>
        </w:rPr>
        <w:t>строительства</w:t>
      </w:r>
      <w:proofErr w:type="gramEnd"/>
      <w:r>
        <w:rPr>
          <w:color w:val="000000"/>
          <w:sz w:val="26"/>
          <w:szCs w:val="26"/>
        </w:rPr>
        <w:t xml:space="preserve"> начиная с даты государственной регистрации прав на данные земельные участки вплоть до государственной регистрации прав на построенный объект недвижимости. 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за этот период сверх </w:t>
      </w:r>
      <w:proofErr w:type="gramStart"/>
      <w:r>
        <w:rPr>
          <w:color w:val="000000"/>
          <w:sz w:val="26"/>
          <w:szCs w:val="26"/>
        </w:rPr>
        <w:t>суммы налога, исчисленной с учетом коэффициента признается</w:t>
      </w:r>
      <w:proofErr w:type="gramEnd"/>
      <w:r>
        <w:rPr>
          <w:color w:val="000000"/>
          <w:sz w:val="26"/>
          <w:szCs w:val="26"/>
        </w:rPr>
        <w:t xml:space="preserve"> суммой излишне уплаченного налога и подлежит зачету (возврату) налогоплательщику в общеустановленном порядке.</w:t>
      </w:r>
    </w:p>
    <w:p w:rsidR="00A920AF" w:rsidRDefault="00A920AF" w:rsidP="00A920AF">
      <w:pPr>
        <w:autoSpaceDE w:val="0"/>
        <w:autoSpaceDN w:val="0"/>
        <w:adjustRightInd w:val="0"/>
        <w:ind w:firstLine="567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отношении земельных участков, приобретенных (предоставленных)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осуществляемого физическими лицами, исчисление суммы налога (суммы авансовых платежей по налогу) производится с учетом коэффициента 4 в течение периода, превышающего трехлетний срок строительства, вплоть до даты государственной регистрации прав на построенный объект недвижимости.</w:t>
      </w:r>
      <w:proofErr w:type="gramEnd"/>
    </w:p>
    <w:p w:rsidR="00A920AF" w:rsidRDefault="00A920AF" w:rsidP="00A920AF">
      <w:pPr>
        <w:pStyle w:val="ConsNormal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12. </w:t>
      </w:r>
      <w:r>
        <w:rPr>
          <w:sz w:val="26"/>
          <w:szCs w:val="26"/>
        </w:rPr>
        <w:t xml:space="preserve">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производится с учетом коэффициента 2 по истечении 10 лет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A920AF" w:rsidRDefault="00A920AF" w:rsidP="00A920AF">
      <w:pPr>
        <w:pStyle w:val="ConsNormal"/>
        <w:rPr>
          <w:sz w:val="26"/>
          <w:szCs w:val="26"/>
        </w:rPr>
      </w:pPr>
    </w:p>
    <w:p w:rsidR="00A920AF" w:rsidRDefault="00A920AF" w:rsidP="00A920AF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>
        <w:rPr>
          <w:b/>
          <w:color w:val="000000"/>
          <w:sz w:val="26"/>
          <w:szCs w:val="26"/>
        </w:rPr>
        <w:t>Статья 11. Порядок и сроки уплаты налога и авансовых платежей по налогу</w:t>
      </w:r>
    </w:p>
    <w:p w:rsidR="00A920AF" w:rsidRDefault="00A920AF" w:rsidP="00A920AF">
      <w:pPr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 Налог подлежит уплате налогоплательщиками - физическими лицами в срок не позднее 1 октября года, следующего за истекшим налоговым периодом.</w:t>
      </w:r>
    </w:p>
    <w:p w:rsidR="00A920AF" w:rsidRDefault="00A920AF" w:rsidP="00A920A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Уплата налога налогоплательщиками – организациями производится авансовыми платежами 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февраля года, следующего за истекшим налоговым периодом.</w:t>
      </w:r>
    </w:p>
    <w:p w:rsidR="00A920AF" w:rsidRDefault="00A920AF" w:rsidP="00A920AF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(пункта 2 в редакции решения Совета депутатов Михайловского сельского поселения от 26.12. 2019г. № 21)</w:t>
      </w:r>
    </w:p>
    <w:p w:rsidR="00A920AF" w:rsidRDefault="00A920AF" w:rsidP="00A920AF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A920AF" w:rsidRDefault="00A920AF" w:rsidP="00A920AF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             </w:t>
      </w:r>
      <w:r>
        <w:rPr>
          <w:b/>
          <w:color w:val="000000"/>
          <w:sz w:val="26"/>
          <w:szCs w:val="26"/>
        </w:rPr>
        <w:t>Статья 12. Налоговая декларация</w:t>
      </w:r>
    </w:p>
    <w:p w:rsidR="00A920AF" w:rsidRDefault="00A920AF" w:rsidP="00A920AF">
      <w:pPr>
        <w:pStyle w:val="ConsNormal"/>
        <w:rPr>
          <w:sz w:val="20"/>
          <w:szCs w:val="20"/>
        </w:rPr>
      </w:pPr>
      <w:r>
        <w:rPr>
          <w:sz w:val="20"/>
          <w:szCs w:val="20"/>
        </w:rPr>
        <w:t>(статья 12 утратит силу с 01.01.2021г.  решением Совета депутатов Михайловского сельского поселения от 26.12. 2019г. № 21)</w:t>
      </w:r>
    </w:p>
    <w:p w:rsidR="00A920AF" w:rsidRDefault="00A920AF" w:rsidP="00A920AF">
      <w:pPr>
        <w:autoSpaceDE w:val="0"/>
        <w:autoSpaceDN w:val="0"/>
        <w:adjustRightInd w:val="0"/>
        <w:ind w:firstLine="720"/>
        <w:jc w:val="both"/>
        <w:rPr>
          <w:color w:val="000000"/>
          <w:sz w:val="20"/>
          <w:szCs w:val="20"/>
        </w:rPr>
      </w:pPr>
    </w:p>
    <w:p w:rsidR="00A920AF" w:rsidRDefault="00A920AF" w:rsidP="00A920AF">
      <w:pPr>
        <w:rPr>
          <w:color w:val="000000"/>
          <w:sz w:val="26"/>
          <w:szCs w:val="26"/>
        </w:rPr>
      </w:pPr>
    </w:p>
    <w:p w:rsidR="00A920AF" w:rsidRDefault="00A920AF" w:rsidP="00A920AF">
      <w:pPr>
        <w:rPr>
          <w:color w:val="000000"/>
          <w:sz w:val="26"/>
          <w:szCs w:val="26"/>
        </w:rPr>
      </w:pPr>
    </w:p>
    <w:p w:rsidR="00A920AF" w:rsidRDefault="00A920AF" w:rsidP="00A920AF">
      <w:pPr>
        <w:rPr>
          <w:color w:val="000000"/>
          <w:sz w:val="26"/>
          <w:szCs w:val="26"/>
        </w:rPr>
      </w:pPr>
    </w:p>
    <w:p w:rsidR="00A920AF" w:rsidRDefault="00A920AF" w:rsidP="00A920AF">
      <w:pPr>
        <w:autoSpaceDE w:val="0"/>
        <w:autoSpaceDN w:val="0"/>
        <w:adjustRightInd w:val="0"/>
        <w:ind w:firstLine="540"/>
        <w:jc w:val="both"/>
        <w:rPr>
          <w:color w:val="000000"/>
          <w:sz w:val="26"/>
          <w:szCs w:val="26"/>
        </w:rPr>
      </w:pPr>
    </w:p>
    <w:p w:rsidR="00CB4A11" w:rsidRPr="00CB4A11" w:rsidRDefault="00CB4A11" w:rsidP="00CB4A11">
      <w:pPr>
        <w:rPr>
          <w:u w:val="single"/>
        </w:rPr>
      </w:pPr>
      <w:bookmarkStart w:id="0" w:name="_GoBack"/>
      <w:bookmarkEnd w:id="0"/>
    </w:p>
    <w:sectPr w:rsidR="00CB4A11" w:rsidRPr="00CB4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A7971"/>
    <w:multiLevelType w:val="hybridMultilevel"/>
    <w:tmpl w:val="37DA0D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1D8"/>
    <w:rsid w:val="003C11D8"/>
    <w:rsid w:val="005268BA"/>
    <w:rsid w:val="00835CCB"/>
    <w:rsid w:val="00970A2D"/>
    <w:rsid w:val="00A920AF"/>
    <w:rsid w:val="00CB4A11"/>
    <w:rsid w:val="00EE7E78"/>
    <w:rsid w:val="00F240EE"/>
    <w:rsid w:val="00F3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A11"/>
    <w:pPr>
      <w:ind w:left="720"/>
      <w:contextualSpacing/>
    </w:pPr>
  </w:style>
  <w:style w:type="paragraph" w:styleId="a5">
    <w:name w:val="Title"/>
    <w:basedOn w:val="a"/>
    <w:link w:val="a6"/>
    <w:qFormat/>
    <w:rsid w:val="00CB4A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B4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920AF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920A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A920AF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A920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920AF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920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20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E78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E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B4A11"/>
    <w:pPr>
      <w:ind w:left="720"/>
      <w:contextualSpacing/>
    </w:pPr>
  </w:style>
  <w:style w:type="paragraph" w:styleId="a5">
    <w:name w:val="Title"/>
    <w:basedOn w:val="a"/>
    <w:link w:val="a6"/>
    <w:qFormat/>
    <w:rsid w:val="00CB4A1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6">
    <w:name w:val="Название Знак"/>
    <w:basedOn w:val="a0"/>
    <w:link w:val="a5"/>
    <w:rsid w:val="00CB4A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A920AF"/>
    <w:rPr>
      <w:color w:val="0000FF"/>
      <w:u w:val="single"/>
    </w:rPr>
  </w:style>
  <w:style w:type="paragraph" w:styleId="a8">
    <w:name w:val="Plain Text"/>
    <w:basedOn w:val="a"/>
    <w:link w:val="a9"/>
    <w:uiPriority w:val="99"/>
    <w:semiHidden/>
    <w:unhideWhenUsed/>
    <w:rsid w:val="00A920AF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A920AF"/>
    <w:rPr>
      <w:rFonts w:ascii="Consolas" w:eastAsia="Calibri" w:hAnsi="Consolas" w:cs="Times New Roman"/>
      <w:sz w:val="21"/>
      <w:szCs w:val="21"/>
      <w:lang w:eastAsia="ru-RU"/>
    </w:rPr>
  </w:style>
  <w:style w:type="paragraph" w:customStyle="1" w:styleId="ConsTitle">
    <w:name w:val="ConsTitle"/>
    <w:rsid w:val="00A920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rmal">
    <w:name w:val="ConsNormal"/>
    <w:rsid w:val="00A920AF"/>
    <w:pPr>
      <w:snapToGrid w:val="0"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nformat">
    <w:name w:val="ConsNonformat"/>
    <w:rsid w:val="00A920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92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2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70A9DF8F9371ABB517BBBA224C4B4831B0CD1F53150562C0D0CDC10F8EF8081B1AAD999E67E6F2b2B9M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B70A9DF8F9371ABB517BBBA224C4B4831B0CD1F54140562C0D0CDC10F8EF8081B1AAD999E67E5F2b2B1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70A9DF8F9371ABB517BBBA224C4B4831B0CD1F53150562C0D0CDC10F8EF8081B1AAD999E67E2F4b2B8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89163/50e7f7a2e87be89a5969ac5ee18af206d1f7e2b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2020-07-29T05:25:00Z</cp:lastPrinted>
  <dcterms:created xsi:type="dcterms:W3CDTF">2020-08-07T09:34:00Z</dcterms:created>
  <dcterms:modified xsi:type="dcterms:W3CDTF">2020-08-07T09:34:00Z</dcterms:modified>
</cp:coreProperties>
</file>