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4A0"/>
      </w:tblPr>
      <w:tblGrid>
        <w:gridCol w:w="10421"/>
      </w:tblGrid>
      <w:tr w:rsidR="00A00051" w:rsidTr="00A00051">
        <w:trPr>
          <w:jc w:val="center"/>
        </w:trPr>
        <w:tc>
          <w:tcPr>
            <w:tcW w:w="10421" w:type="dxa"/>
            <w:hideMark/>
          </w:tcPr>
          <w:p w:rsidR="00A00051" w:rsidRDefault="00A00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73DC"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445246873" r:id="rId5"/>
              </w:object>
            </w:r>
          </w:p>
        </w:tc>
      </w:tr>
      <w:tr w:rsidR="00A00051" w:rsidTr="00A00051">
        <w:trPr>
          <w:trHeight w:val="1155"/>
          <w:jc w:val="center"/>
        </w:trPr>
        <w:tc>
          <w:tcPr>
            <w:tcW w:w="10421" w:type="dxa"/>
          </w:tcPr>
          <w:p w:rsidR="00A00051" w:rsidRDefault="00A00051">
            <w:pPr>
              <w:pStyle w:val="1"/>
              <w:spacing w:line="276" w:lineRule="auto"/>
              <w:ind w:left="-108" w:right="-828"/>
              <w:rPr>
                <w:b/>
                <w:sz w:val="16"/>
              </w:rPr>
            </w:pPr>
          </w:p>
          <w:p w:rsidR="00A00051" w:rsidRDefault="00A00051">
            <w:pPr>
              <w:pStyle w:val="1"/>
              <w:spacing w:line="276" w:lineRule="auto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 МИХАЙЛОВСКОГО  СЕЛЬСКОГО ПОСЕЛЕНИЯ</w:t>
            </w:r>
          </w:p>
          <w:p w:rsidR="00A00051" w:rsidRDefault="00A00051">
            <w:pPr>
              <w:pStyle w:val="1"/>
              <w:spacing w:line="276" w:lineRule="auto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A00051" w:rsidRDefault="00A00051">
            <w:pPr>
              <w:pStyle w:val="2"/>
              <w:spacing w:line="276" w:lineRule="auto"/>
              <w:ind w:left="-108"/>
              <w:rPr>
                <w:b/>
                <w:sz w:val="24"/>
              </w:rPr>
            </w:pPr>
          </w:p>
          <w:p w:rsidR="00A00051" w:rsidRPr="00A00051" w:rsidRDefault="00A00051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00051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proofErr w:type="gramEnd"/>
            <w:r w:rsidRPr="00A00051">
              <w:rPr>
                <w:rFonts w:ascii="Times New Roman" w:hAnsi="Times New Roman" w:cs="Times New Roman"/>
                <w:b/>
                <w:bCs/>
                <w:sz w:val="24"/>
              </w:rPr>
              <w:t xml:space="preserve"> О С Т А Н О В Л Е Н И Е</w:t>
            </w:r>
          </w:p>
        </w:tc>
      </w:tr>
      <w:tr w:rsidR="00A00051" w:rsidTr="00A00051">
        <w:trPr>
          <w:jc w:val="center"/>
        </w:trPr>
        <w:tc>
          <w:tcPr>
            <w:tcW w:w="10421" w:type="dxa"/>
          </w:tcPr>
          <w:p w:rsidR="00045944" w:rsidRDefault="00A00051" w:rsidP="00045944">
            <w:pPr>
              <w:widowControl w:val="0"/>
              <w:spacing w:line="240" w:lineRule="auto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A00051" w:rsidRPr="00A00051" w:rsidRDefault="00A00051" w:rsidP="00045944">
            <w:pPr>
              <w:widowControl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</w:rPr>
              <w:t>от  08.07.2013  № 33</w:t>
            </w:r>
          </w:p>
        </w:tc>
      </w:tr>
    </w:tbl>
    <w:p w:rsidR="00A00051" w:rsidRDefault="00A00051" w:rsidP="00045944">
      <w:pPr>
        <w:spacing w:after="0" w:line="240" w:lineRule="auto"/>
        <w:rPr>
          <w:rFonts w:eastAsia="Times New Roman"/>
          <w:b/>
          <w:sz w:val="28"/>
        </w:rPr>
      </w:pPr>
      <w:r>
        <w:t xml:space="preserve">                                                      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Об      утверждении     Положения   о    порядке    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осуществления            органами           местного       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самоуправления  Михайловского       сельского     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поселения       государственных     полномочий  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по      обеспечению     детей - сирот    и     детей,    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оставшихся       без        попечения    родителей,  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а    также      детей,    находящихся под опекой 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(попечительством), не </w:t>
      </w:r>
      <w:proofErr w:type="gramStart"/>
      <w:r w:rsidRPr="00A00051">
        <w:rPr>
          <w:rFonts w:ascii="Times New Roman" w:hAnsi="Times New Roman" w:cs="Times New Roman"/>
          <w:sz w:val="27"/>
          <w:szCs w:val="27"/>
        </w:rPr>
        <w:t>имеющих</w:t>
      </w:r>
      <w:proofErr w:type="gramEnd"/>
      <w:r w:rsidRPr="00A00051">
        <w:rPr>
          <w:rFonts w:ascii="Times New Roman" w:hAnsi="Times New Roman" w:cs="Times New Roman"/>
          <w:sz w:val="27"/>
          <w:szCs w:val="27"/>
        </w:rPr>
        <w:t xml:space="preserve"> закрепленного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жилого   помещения,   жилыми    помещениями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5944" w:rsidRDefault="00A00051" w:rsidP="000459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 xml:space="preserve">          </w:t>
      </w:r>
      <w:proofErr w:type="gramStart"/>
      <w:r w:rsidRPr="00A00051">
        <w:rPr>
          <w:rFonts w:ascii="Times New Roman" w:hAnsi="Times New Roman" w:cs="Times New Roman"/>
          <w:sz w:val="27"/>
          <w:szCs w:val="27"/>
        </w:rPr>
        <w:t xml:space="preserve">В соответствии с областным законом от 01.02.2013 № 13-з «О внесении изменений в областной закон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родителей, а также детей, находящихся под опекой (попечительством), не имеющих закрепленного жилого </w:t>
      </w:r>
      <w:r w:rsidR="00045944">
        <w:rPr>
          <w:rFonts w:ascii="Times New Roman" w:hAnsi="Times New Roman" w:cs="Times New Roman"/>
          <w:sz w:val="27"/>
          <w:szCs w:val="27"/>
        </w:rPr>
        <w:t xml:space="preserve">помещения, жилыми помещениями»», </w:t>
      </w:r>
      <w:r w:rsidRPr="00A00051">
        <w:rPr>
          <w:rFonts w:ascii="Times New Roman" w:hAnsi="Times New Roman" w:cs="Times New Roman"/>
          <w:sz w:val="27"/>
          <w:szCs w:val="27"/>
        </w:rPr>
        <w:t xml:space="preserve">Администрация  Михайловского сельского поселения Дорогобужского района Смоленской области   </w:t>
      </w:r>
      <w:proofErr w:type="gramEnd"/>
    </w:p>
    <w:p w:rsidR="00A00051" w:rsidRPr="00A00051" w:rsidRDefault="00A00051" w:rsidP="000459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A00051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A00051"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 w:rsidRPr="00A00051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A00051">
        <w:rPr>
          <w:rFonts w:ascii="Times New Roman" w:hAnsi="Times New Roman" w:cs="Times New Roman"/>
          <w:sz w:val="27"/>
          <w:szCs w:val="27"/>
        </w:rPr>
        <w:t xml:space="preserve"> о в л я е т: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1. Утвердить Положение о порядке осуществления органами местного самоуправления Михайловского сельского поселения государственных полномочий по обеспечению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помещениями.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         2.  Постановление от 26.12.2013  № 49  «Об утверждении Положения о  порядке осуществления органами местного самоуправления Михайловского сельского поселения государственных полномочий по обеспечению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помещениями» признать утратившим силу. 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момента подписания.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0051" w:rsidRPr="00A00051" w:rsidRDefault="00A00051" w:rsidP="00A00051">
      <w:pPr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Михайловского сельского поселения</w:t>
      </w:r>
    </w:p>
    <w:p w:rsidR="00A00051" w:rsidRPr="00A00051" w:rsidRDefault="00A00051" w:rsidP="00A0005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Дорогобужского района Смоленской области                                      </w:t>
      </w:r>
      <w:r w:rsidRPr="00A00051">
        <w:rPr>
          <w:rFonts w:ascii="Times New Roman" w:hAnsi="Times New Roman" w:cs="Times New Roman"/>
          <w:b/>
          <w:sz w:val="27"/>
          <w:szCs w:val="27"/>
        </w:rPr>
        <w:t>В.К. Секерская</w:t>
      </w:r>
    </w:p>
    <w:p w:rsidR="00A00051" w:rsidRDefault="00A00051" w:rsidP="00A00051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</w:t>
      </w:r>
    </w:p>
    <w:p w:rsidR="00A00051" w:rsidRPr="00A00051" w:rsidRDefault="00045944" w:rsidP="00A0005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</w:t>
      </w:r>
      <w:r w:rsidR="00A00051" w:rsidRPr="00A00051">
        <w:rPr>
          <w:rFonts w:ascii="Times New Roman" w:hAnsi="Times New Roman" w:cs="Times New Roman"/>
          <w:sz w:val="27"/>
          <w:szCs w:val="27"/>
        </w:rPr>
        <w:t>верждено</w:t>
      </w:r>
    </w:p>
    <w:p w:rsidR="00A00051" w:rsidRPr="00A00051" w:rsidRDefault="00A00051" w:rsidP="00A0005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постановлением Администрации</w:t>
      </w:r>
    </w:p>
    <w:p w:rsidR="00A00051" w:rsidRPr="00A00051" w:rsidRDefault="00A00051" w:rsidP="00A0005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Михайловского сельского поселения</w:t>
      </w:r>
    </w:p>
    <w:p w:rsidR="00A00051" w:rsidRPr="00A00051" w:rsidRDefault="00A00051" w:rsidP="00A0005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Дорогобужского района</w:t>
      </w:r>
    </w:p>
    <w:p w:rsidR="00A00051" w:rsidRPr="00A00051" w:rsidRDefault="00A00051" w:rsidP="00A0005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Смоленской области</w:t>
      </w:r>
    </w:p>
    <w:p w:rsidR="00A00051" w:rsidRPr="00A00051" w:rsidRDefault="00A00051" w:rsidP="00A0005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от 08.07.2013 № 33</w:t>
      </w:r>
    </w:p>
    <w:p w:rsidR="00A00051" w:rsidRDefault="00A00051" w:rsidP="00A00051">
      <w:pPr>
        <w:rPr>
          <w:sz w:val="27"/>
          <w:szCs w:val="27"/>
        </w:rPr>
      </w:pPr>
    </w:p>
    <w:p w:rsidR="00A00051" w:rsidRDefault="00A00051" w:rsidP="00A00051">
      <w:pPr>
        <w:rPr>
          <w:sz w:val="27"/>
          <w:szCs w:val="27"/>
        </w:rPr>
      </w:pPr>
    </w:p>
    <w:p w:rsidR="00A00051" w:rsidRPr="00A00051" w:rsidRDefault="00A00051" w:rsidP="00A00051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00051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A00051" w:rsidRPr="00A00051" w:rsidRDefault="00A00051" w:rsidP="00A00051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00051">
        <w:rPr>
          <w:rFonts w:ascii="Times New Roman" w:hAnsi="Times New Roman" w:cs="Times New Roman"/>
          <w:b/>
          <w:sz w:val="27"/>
          <w:szCs w:val="27"/>
        </w:rPr>
        <w:t>о порядке осуществления органами местного самоуправления Михайловского сельского поселения государственных полномочий по обеспечению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</w:t>
      </w:r>
    </w:p>
    <w:p w:rsidR="00A00051" w:rsidRDefault="00A00051" w:rsidP="00A00051">
      <w:pPr>
        <w:jc w:val="center"/>
        <w:rPr>
          <w:sz w:val="27"/>
          <w:szCs w:val="27"/>
        </w:rPr>
      </w:pPr>
    </w:p>
    <w:p w:rsidR="00A00051" w:rsidRPr="00A00051" w:rsidRDefault="00A00051" w:rsidP="00A0005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Pr="00A00051">
        <w:rPr>
          <w:rFonts w:ascii="Times New Roman" w:hAnsi="Times New Roman" w:cs="Times New Roman"/>
          <w:sz w:val="27"/>
          <w:szCs w:val="27"/>
        </w:rPr>
        <w:t>Настоящее Положение в соответствии с областным законом «О внесении изменений в областной закон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помещениями»»  наделяет  органы местного самоуправления городских округов, городских и сельских</w:t>
      </w:r>
      <w:proofErr w:type="gramEnd"/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00051">
        <w:rPr>
          <w:rFonts w:ascii="Times New Roman" w:hAnsi="Times New Roman" w:cs="Times New Roman"/>
          <w:sz w:val="27"/>
          <w:szCs w:val="27"/>
        </w:rPr>
        <w:t>поселений Смоленской области (далее - органы местного самоуправления) на неограниченный срок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</w:t>
      </w:r>
      <w:proofErr w:type="gramEnd"/>
      <w:r w:rsidRPr="00A00051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A00051">
        <w:rPr>
          <w:rFonts w:ascii="Times New Roman" w:hAnsi="Times New Roman" w:cs="Times New Roman"/>
          <w:sz w:val="27"/>
          <w:szCs w:val="27"/>
        </w:rPr>
        <w:t>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невозможных, благоустроенными жилыми помещениями муниципального специализированного жилищного фонда по договорам найма специализированных</w:t>
      </w:r>
      <w:proofErr w:type="gramEnd"/>
      <w:r w:rsidRPr="00A00051">
        <w:rPr>
          <w:rFonts w:ascii="Times New Roman" w:hAnsi="Times New Roman" w:cs="Times New Roman"/>
          <w:sz w:val="27"/>
          <w:szCs w:val="27"/>
        </w:rPr>
        <w:t xml:space="preserve"> жилых помещений (далее – государственные полномочия по обеспечению детей-сирот жилыми помещениями).   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1.2. Дети-сироты обеспечиваются однократно по месту жительства жилой площадью вне очереди не ниже установленных социальных норм.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1.3. Органы местного самоуправления при осуществлении государственных полномочий по обеспечению детей-сирот жилыми помещениями определяют в соответствии с уставом соответствующего городского округа, городского и сельского </w:t>
      </w:r>
      <w:r w:rsidRPr="00A00051">
        <w:rPr>
          <w:rFonts w:ascii="Times New Roman" w:hAnsi="Times New Roman" w:cs="Times New Roman"/>
          <w:sz w:val="27"/>
          <w:szCs w:val="27"/>
        </w:rPr>
        <w:lastRenderedPageBreak/>
        <w:t>поселения Смоленской области орган, уполномоченный обеспечивать деятельность по осуществлению государственных полномочий по обеспечению детей-сирот жилыми помещениями (далее - уполномоченный орган).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0051" w:rsidRPr="00A00051" w:rsidRDefault="00A00051" w:rsidP="00A0005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2. Порядок обеспечения детей-сирот жилыми помещениями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2.1. Уполномоченный орган формирует банк данных о детях-сиротах, имеющих право на обеспечение жилыми помещениями (далее - банк данных о детях-сиротах), на основании сведений о детях-сиротах, получаемых в органах опеки и попечительства.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 xml:space="preserve">2.2. </w:t>
      </w:r>
      <w:proofErr w:type="gramStart"/>
      <w:r w:rsidRPr="00A00051">
        <w:rPr>
          <w:rFonts w:ascii="Times New Roman" w:hAnsi="Times New Roman" w:cs="Times New Roman"/>
          <w:sz w:val="27"/>
          <w:szCs w:val="27"/>
        </w:rPr>
        <w:t>За два года до окончания пребывания детей-сирот в учреждениях для детей-сирот и детей, оставшихся без попечения родителей, в иных образовательных учреждениях, в учреждениях социального обслуживания (далее - учреждения), в семье опекуна (попечителя), приемных родителей, на патронатном воспитании администрации учреждений, опекуны (попечители), приемные родители, патронатные воспитатели оформляют на каждого ребенка-сироту и представляют в уполномоченный орган следующие документы:</w:t>
      </w:r>
      <w:proofErr w:type="gramEnd"/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а) копию распоряжения главы администрации муниципального образования о направлении ребенка-сироты в учреждение для детей-сирот и детей, оставшихся без попечения родителей, о передаче его под опеку (попечительство), в приемную семью, на патронатное воспитание;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б) справку органа, осуществляющего государственную регистрацию прав на недвижимое имущество и сделок с ним, об отсутствии у ребенка-сироты жилого помещения на праве собственности либо иные документы, подтверждающие отсутствие закрепленного за ребенком-сиротой жилого помещения;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в) справку о месте проживания детей-сирот на момент представления документов;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г) документы, подтверждающие юридический статус детей-сирот: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- если родители отказались от ребенка или подкинули его, - копию заявления родителей об отказе от ребенка или копию акта о подкидывании ребенка (копию акта о брошенном ребенке);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- если родители лишены родительских прав, ограничены в родительских правах, - копию решения суда о лишении родителей родительских </w:t>
      </w:r>
      <w:r w:rsidR="00045944" w:rsidRPr="00A00051">
        <w:rPr>
          <w:rFonts w:ascii="Times New Roman" w:hAnsi="Times New Roman" w:cs="Times New Roman"/>
          <w:sz w:val="27"/>
          <w:szCs w:val="27"/>
        </w:rPr>
        <w:t>прав,</w:t>
      </w:r>
      <w:r w:rsidRPr="00A00051">
        <w:rPr>
          <w:rFonts w:ascii="Times New Roman" w:hAnsi="Times New Roman" w:cs="Times New Roman"/>
          <w:sz w:val="27"/>
          <w:szCs w:val="27"/>
        </w:rPr>
        <w:t xml:space="preserve"> либо об ограничении родителей в родительских правах;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- если родители умерли, - копию свидетельства о смерти;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- если родители находятся в местах лишения свободы или их местонахождение неизвестно, - копию решения суда или копию документа органа внутренних дел, подтверждающего данный факт;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- если родители признаны недееспособными, - копию решения суда;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- если отец записан в свидетельство о рождении ребенка со слов матери, - копию справки из отдела записи актов гражданского состояния, подтверждающей этот факт;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00051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A00051">
        <w:rPr>
          <w:rFonts w:ascii="Times New Roman" w:hAnsi="Times New Roman" w:cs="Times New Roman"/>
          <w:sz w:val="27"/>
          <w:szCs w:val="27"/>
        </w:rPr>
        <w:t>) другие документы: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- справку о пребывании в учреждении на полном государственном обеспечении с момента утраты родительского попечения;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- медицинскую справку о состоянии здоровья и праве на дополнительную площадь при наличии соответствующих медицинских показаний;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- копию паспорта ребенка-сироты;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- копию свидетельства о рождении ребенка.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lastRenderedPageBreak/>
        <w:t xml:space="preserve">2.3. </w:t>
      </w:r>
      <w:proofErr w:type="gramStart"/>
      <w:r w:rsidRPr="00A00051">
        <w:rPr>
          <w:rFonts w:ascii="Times New Roman" w:hAnsi="Times New Roman" w:cs="Times New Roman"/>
          <w:sz w:val="27"/>
          <w:szCs w:val="27"/>
        </w:rPr>
        <w:t>В случае если законные представители детей-сирот своевременно не представили в уполномоченный орган документы, указанные в пункте 2.2 настоящего Положения, то после окончания пребывания в образовательных учреждениях, в учреждениях социального обслуживания, в учреждениях, исполняющих наказание в виде лишения свободы, окончания срока военной службы по призыву лица из числа детей-сирот представляют в уполномоченный орган документы, перечисленные в пункте 2.2 настоящего Положения, за</w:t>
      </w:r>
      <w:proofErr w:type="gramEnd"/>
      <w:r w:rsidRPr="00A00051">
        <w:rPr>
          <w:rFonts w:ascii="Times New Roman" w:hAnsi="Times New Roman" w:cs="Times New Roman"/>
          <w:sz w:val="27"/>
          <w:szCs w:val="27"/>
        </w:rPr>
        <w:t xml:space="preserve"> исключением </w:t>
      </w:r>
      <w:proofErr w:type="gramStart"/>
      <w:r w:rsidRPr="00A00051">
        <w:rPr>
          <w:rFonts w:ascii="Times New Roman" w:hAnsi="Times New Roman" w:cs="Times New Roman"/>
          <w:sz w:val="27"/>
          <w:szCs w:val="27"/>
        </w:rPr>
        <w:t>копии распоряжения главы администрации муниципального образования</w:t>
      </w:r>
      <w:proofErr w:type="gramEnd"/>
      <w:r w:rsidRPr="00A00051">
        <w:rPr>
          <w:rFonts w:ascii="Times New Roman" w:hAnsi="Times New Roman" w:cs="Times New Roman"/>
          <w:sz w:val="27"/>
          <w:szCs w:val="27"/>
        </w:rPr>
        <w:t xml:space="preserve"> о направлении ребенка-сироты в учреждение для детей-сирот и детей, оставшихся без попечения родителей, о передаче его под опеку (попечительство), в приемную семью, на патронатное воспитание.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2.4. Органы местного самоуправления ежегодно представляют в орган исполнительной власти Смоленской области, уполномоченный осуществлять управление в сфере образования, сведения  о детях-сиротах на основании банка данных о детях-сиротах в целях включения их в областной список (реестр) детей-сирот, подлежащих обеспечению жилыми помещениями, который ведется в порядке, установленном нормативным правовым актом Администрации Смоленской области.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0051" w:rsidRPr="00A00051" w:rsidRDefault="00A00051" w:rsidP="00A0005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3. Порядок приобретения жилых помещений для детей-сирот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3.1. Приобретение жилых помещений для детей-сирот осуществляется за счет средств, предусмотренных областным законом об областном бюджете на соответствующий финансовый год в соответствии со сводной бюджетной росписью областного бюджета на текущий финансовый год.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3.2. </w:t>
      </w:r>
      <w:proofErr w:type="gramStart"/>
      <w:r w:rsidRPr="00A00051">
        <w:rPr>
          <w:rFonts w:ascii="Times New Roman" w:hAnsi="Times New Roman" w:cs="Times New Roman"/>
          <w:sz w:val="27"/>
          <w:szCs w:val="27"/>
        </w:rPr>
        <w:t>Органы местного самоуправления на основании банка данных о детях-сиротах подают заявки на получение субвенций на осуществление государственных полномочий по обеспечению детей-сирот жилыми помещениями в орган исполнительной власти Смоленской области, уполномоченный осуществлять управление в сфере образования (далее - уполномоченный орган в сфере образования), до 1 июля текущего года в целях планирования указанных субвенций на следующий финансовый год.</w:t>
      </w:r>
      <w:proofErr w:type="gramEnd"/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3.3. Жилые помещения для детей-сирот приобретаются в муниципальную собственность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нужд".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3.4. В настоящем Порядке под жилыми помещениями, приобретаемыми для детей-сирот, понимаются: квартира, жилой дом, комната, часть квартиры, часть жилого дома. Жилые помещения, приобретаемые для детей-сирот, должны быть благоустроенными применительно к условиям городских округов, городских и сельских поселений Смоленской области, отвечать установленным санитарным и техническим требованиям, быть пригодными для проживания.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3.5. Право муниципальной собственности на жилые помещения, приобретаемые для детей-сирот, регистрируется в органе, осуществляющем государственную регистрацию прав на недвижимое имущество и сделок с ним, в соответствии с федеральным законодательством.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3.6. Жилые помещения детям-сиротам предоставляются по договорам найма специализированных жилых помещений. Срок действия договора найма специализированного жилого помещения, предоставляемого в соответствии с пунктом 1.1. настоящего Положения, составляет пять лет.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00051">
        <w:rPr>
          <w:rFonts w:ascii="Times New Roman" w:hAnsi="Times New Roman" w:cs="Times New Roman"/>
          <w:sz w:val="27"/>
          <w:szCs w:val="27"/>
        </w:rPr>
        <w:lastRenderedPageBreak/>
        <w:t>В случае выявления обстоятельств, свидетельствующих о необходимости оказания лицам, указанным в пункте 1.1. настоящего Положения,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Федерации.</w:t>
      </w:r>
      <w:proofErr w:type="gramEnd"/>
      <w:r w:rsidRPr="00A00051">
        <w:rPr>
          <w:rFonts w:ascii="Times New Roman" w:hAnsi="Times New Roman" w:cs="Times New Roman"/>
          <w:sz w:val="27"/>
          <w:szCs w:val="27"/>
        </w:rPr>
        <w:t xml:space="preserve"> Порядок выявления этих обстоятельств устанавливается законодательством субъекта Российской Федерации. Договор найма специализированного жилого помещения может быть заключен на новый пятилетний срок не более чем один раз.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00051">
        <w:rPr>
          <w:rFonts w:ascii="Times New Roman" w:hAnsi="Times New Roman" w:cs="Times New Roman"/>
          <w:sz w:val="27"/>
          <w:szCs w:val="27"/>
        </w:rPr>
        <w:t>По окончании срока действия договора специализированного жилого помещения и при отсутствии обстоятельств, свидетельствующих о необходимости оказания лицам, указанным в пункте 1.1. настоящего Положения, содействия в преодолении трудной жизненной ситуации, орган исполнительной власти субъекта Российской Федерации, осуществляющий управление государственным жилищным фондом, обязан принять решение об исключении жилого помещения из специализированного жилищного фонда и заключить с лицами, указанными в пункте 1.1.  настоящего</w:t>
      </w:r>
      <w:proofErr w:type="gramEnd"/>
      <w:r w:rsidRPr="00A00051">
        <w:rPr>
          <w:rFonts w:ascii="Times New Roman" w:hAnsi="Times New Roman" w:cs="Times New Roman"/>
          <w:sz w:val="27"/>
          <w:szCs w:val="27"/>
        </w:rPr>
        <w:t xml:space="preserve"> Положения, договор социального найма в отношении данного жилого помещения в порядке, установленном законодательством субъекта Российской Федерации. 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3.7. Передача жилых помещений детям-сиротам производится на основании акта приема-передачи жилого помещения, являющегося неотъемлемой частью договора социального найма жилого помещения.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0051" w:rsidRPr="00A00051" w:rsidRDefault="00A00051" w:rsidP="00A0005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4. Взаимодействие органов местного самоуправления с уполномоченным органом в сфере образования по реализации государственных полномочий по обеспечению детей-сирот жилыми помещениями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4.1. Органы местного самоуправления в целях реализации государственных полномочий по обеспечению детей-сирот жилыми помещениями: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- принимают правовой акт, определяющий уполномоченный орган и иные органы, осуществляющие исполнение государственных полномочий по обеспечению детей-сирот жилыми помещениями;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- консультируют детей-сирот и их законных представителей по вопросам, связанным с обеспечением детей-сирот жилыми помещениями;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- предоставляют информацию, а также отчеты о ходе осуществления государственных полномочий по обеспечению детей-сирот жилыми помещениями по запросу уполномоченного органа в сфере образования;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- запрашивают в уполномоченном органе в сфере образования документы, материалы и информацию по вопросам, связанным с осуществлением государственных полномочий по обеспечению детей-сирот жилыми помещениями;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- осуществляют анализ работы органов и структурных подразделений, ответственных за исполнение государственных полномочий по обеспечению детей-сирот жилыми помещениями, в целях повышения эффективности и улучшения результатов работы;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 xml:space="preserve">- направляют </w:t>
      </w:r>
      <w:proofErr w:type="gramStart"/>
      <w:r w:rsidRPr="00A00051">
        <w:rPr>
          <w:rFonts w:ascii="Times New Roman" w:hAnsi="Times New Roman" w:cs="Times New Roman"/>
          <w:sz w:val="27"/>
          <w:szCs w:val="27"/>
        </w:rPr>
        <w:t>в уполномоченный орган в сфере образования заявки на получение субвенций на осуществление государственных полномочий по обеспечению</w:t>
      </w:r>
      <w:proofErr w:type="gramEnd"/>
      <w:r w:rsidRPr="00A00051">
        <w:rPr>
          <w:rFonts w:ascii="Times New Roman" w:hAnsi="Times New Roman" w:cs="Times New Roman"/>
          <w:sz w:val="27"/>
          <w:szCs w:val="27"/>
        </w:rPr>
        <w:t xml:space="preserve"> детей-сирот жилыми помещениями;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- обеспечивают целевое расходование средств субвенции на осуществление государственных полномочий по обеспечению детей-сирот жилыми помещениями.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lastRenderedPageBreak/>
        <w:t>- представляют сведения о детях- сиротах в уполномоченный орган в сфере образования в целях включения их в областной список (реестр) детей-сирот, подлежащих обеспечению жилыми помещениями.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4.2. Уполномоченный орган в сфере образования: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- оказывает органам местного самоуправления консультативную и методическую помощь по вопросам, связанным с осуществлением государственных полномочий по обеспечению детей-сирот жилыми помещениями;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- запрашивает в органах местного самоуправления документы, материалы и информацию по вопросам, связанным с осуществлением органами местного самоуправления государственных полномочий по обеспечению детей-сирот жилыми помещениями;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- проверяет заявки на получение субвенции на осуществление государственных полномочий по обеспечению детей-сирот жилыми помещениями;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- перечисляет в местные бюджеты субвенции на осуществление государственных полномочий по обеспечению детей-сирот жилыми помещениями;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- контролирует осуществление государственных полномочий по обеспечению детей-сирот жилыми помещениями;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- проводит проверку деятельности органов местного самоуправления по осуществлению государственных полномочий по обеспечению детей-сирот жилыми помещениями, в том числе целевого использования финансовых средств и материальных ресурсов, переданных для осуществления государственных полномочий по обеспечению детей-сирот жилыми помещениями;</w:t>
      </w:r>
    </w:p>
    <w:p w:rsidR="00A00051" w:rsidRPr="00A00051" w:rsidRDefault="00A00051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A00051">
        <w:rPr>
          <w:rFonts w:ascii="Times New Roman" w:hAnsi="Times New Roman" w:cs="Times New Roman"/>
          <w:sz w:val="27"/>
          <w:szCs w:val="27"/>
        </w:rPr>
        <w:t>- выносит письменные предписания об устранении нарушений федерального и областного законодательства при осуществлении органами местного самоуправления или их должностными лицами государственных полномочий по обеспечению детей-сирот жилыми помещениями в случае выявления таких нарушений;</w:t>
      </w:r>
    </w:p>
    <w:p w:rsidR="00A00051" w:rsidRPr="00A00051" w:rsidRDefault="00A00051" w:rsidP="00A0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0051">
        <w:rPr>
          <w:rFonts w:ascii="Times New Roman" w:hAnsi="Times New Roman" w:cs="Times New Roman"/>
          <w:sz w:val="27"/>
          <w:szCs w:val="27"/>
        </w:rPr>
        <w:t>-</w:t>
      </w:r>
      <w:r w:rsidR="00045944">
        <w:rPr>
          <w:rFonts w:ascii="Times New Roman" w:hAnsi="Times New Roman" w:cs="Times New Roman"/>
          <w:sz w:val="27"/>
          <w:szCs w:val="27"/>
        </w:rPr>
        <w:t xml:space="preserve"> </w:t>
      </w:r>
      <w:r w:rsidRPr="00A00051">
        <w:rPr>
          <w:rFonts w:ascii="Times New Roman" w:hAnsi="Times New Roman" w:cs="Times New Roman"/>
          <w:sz w:val="27"/>
          <w:szCs w:val="27"/>
        </w:rPr>
        <w:t>формирует и ведет областной список (реестр) детей-сирот, подлежащих обеспечению жилыми помещениями.</w:t>
      </w:r>
    </w:p>
    <w:p w:rsidR="00A00051" w:rsidRPr="00A00051" w:rsidRDefault="004C5F5D" w:rsidP="00A0005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C5F5D">
        <w:rPr>
          <w:rFonts w:ascii="Times New Roman" w:hAnsi="Times New Roman" w:cs="Times New Roman"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549pt;width:198pt;height:179.85pt;z-index:251657216" stroked="f">
            <v:textbox>
              <w:txbxContent>
                <w:p w:rsidR="00A00051" w:rsidRDefault="00A00051" w:rsidP="00A0005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Исполнитель:</w:t>
                  </w:r>
                </w:p>
                <w:p w:rsidR="00A00051" w:rsidRDefault="00A00051" w:rsidP="00A0005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 Н.Г. Шустова</w:t>
                  </w:r>
                </w:p>
                <w:p w:rsidR="00A00051" w:rsidRDefault="00A00051" w:rsidP="00A0005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4-18-44</w:t>
                  </w:r>
                </w:p>
                <w:p w:rsidR="00A00051" w:rsidRDefault="00A00051" w:rsidP="00A0005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Разработчик:</w:t>
                  </w:r>
                </w:p>
                <w:p w:rsidR="00A00051" w:rsidRDefault="00A00051" w:rsidP="00A0005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____________ Г.Ю. </w:t>
                  </w:r>
                  <w:proofErr w:type="spellStart"/>
                  <w:r>
                    <w:rPr>
                      <w:sz w:val="24"/>
                    </w:rPr>
                    <w:t>Бетева</w:t>
                  </w:r>
                  <w:proofErr w:type="spellEnd"/>
                </w:p>
                <w:p w:rsidR="00A00051" w:rsidRDefault="00A00051" w:rsidP="00A0005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4-23-50</w:t>
                  </w:r>
                </w:p>
                <w:p w:rsidR="00A00051" w:rsidRDefault="00A00051" w:rsidP="00A00051">
                  <w:pPr>
                    <w:rPr>
                      <w:sz w:val="24"/>
                    </w:rPr>
                  </w:pPr>
                </w:p>
                <w:p w:rsidR="00A00051" w:rsidRDefault="00A00051" w:rsidP="00A00051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Отп</w:t>
                  </w:r>
                  <w:proofErr w:type="spellEnd"/>
                  <w:r>
                    <w:rPr>
                      <w:sz w:val="24"/>
                    </w:rPr>
                    <w:t>. 1 экз. – в дело</w:t>
                  </w:r>
                </w:p>
                <w:p w:rsidR="00A00051" w:rsidRDefault="00A00051" w:rsidP="00A00051">
                  <w:pPr>
                    <w:rPr>
                      <w:sz w:val="24"/>
                    </w:rPr>
                  </w:pPr>
                </w:p>
                <w:p w:rsidR="00A00051" w:rsidRDefault="00A00051" w:rsidP="00A0005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Виза:</w:t>
                  </w:r>
                </w:p>
                <w:p w:rsidR="00A00051" w:rsidRDefault="00A00051" w:rsidP="00A00051">
                  <w:pPr>
                    <w:spacing w:line="360" w:lineRule="auto"/>
                    <w:rPr>
                      <w:sz w:val="28"/>
                    </w:rPr>
                  </w:pPr>
                  <w:r>
                    <w:rPr>
                      <w:sz w:val="24"/>
                    </w:rPr>
                    <w:t xml:space="preserve">_____________ В.С. </w:t>
                  </w:r>
                  <w:proofErr w:type="spellStart"/>
                  <w:r>
                    <w:rPr>
                      <w:sz w:val="24"/>
                    </w:rPr>
                    <w:t>Сосонкина</w:t>
                  </w:r>
                  <w:proofErr w:type="spellEnd"/>
                </w:p>
              </w:txbxContent>
            </v:textbox>
          </v:shape>
        </w:pict>
      </w:r>
      <w:r w:rsidRPr="004C5F5D">
        <w:rPr>
          <w:rFonts w:ascii="Times New Roman" w:hAnsi="Times New Roman" w:cs="Times New Roman"/>
          <w:sz w:val="27"/>
          <w:szCs w:val="27"/>
        </w:rPr>
        <w:pict>
          <v:shape id="_x0000_s1027" type="#_x0000_t202" style="position:absolute;left:0;text-align:left;margin-left:4in;margin-top:549pt;width:198pt;height:161.85pt;z-index:251658240" stroked="f">
            <v:textbox>
              <w:txbxContent>
                <w:p w:rsidR="00A00051" w:rsidRDefault="00A00051" w:rsidP="00A00051">
                  <w:pPr>
                    <w:pStyle w:val="21"/>
                    <w:tabs>
                      <w:tab w:val="left" w:pos="708"/>
                    </w:tabs>
                  </w:pPr>
                  <w:r>
                    <w:t>Разослать: прокурору, районной Думе, заместителям Главы – 4, начальникам отделов – 6.</w:t>
                  </w:r>
                </w:p>
                <w:p w:rsidR="00A00051" w:rsidRDefault="00A00051" w:rsidP="00A00051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8C1AD3" w:rsidRPr="00A00051" w:rsidRDefault="008C1AD3" w:rsidP="00A000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8C1AD3" w:rsidRPr="00A00051" w:rsidSect="0004594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146"/>
    <w:rsid w:val="00045944"/>
    <w:rsid w:val="003245E4"/>
    <w:rsid w:val="004C5F5D"/>
    <w:rsid w:val="00787303"/>
    <w:rsid w:val="008B0146"/>
    <w:rsid w:val="008C1AD3"/>
    <w:rsid w:val="008E40DF"/>
    <w:rsid w:val="00A00051"/>
    <w:rsid w:val="00A36AD2"/>
    <w:rsid w:val="00A773DC"/>
    <w:rsid w:val="00C7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2"/>
  </w:style>
  <w:style w:type="paragraph" w:styleId="1">
    <w:name w:val="heading 1"/>
    <w:basedOn w:val="a"/>
    <w:next w:val="a"/>
    <w:link w:val="10"/>
    <w:qFormat/>
    <w:rsid w:val="00A00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000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0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00051"/>
    <w:rPr>
      <w:rFonts w:ascii="Times New Roman" w:eastAsia="Times New Roman" w:hAnsi="Times New Roman" w:cs="Times New Roman"/>
      <w:sz w:val="40"/>
      <w:szCs w:val="20"/>
    </w:rPr>
  </w:style>
  <w:style w:type="paragraph" w:styleId="21">
    <w:name w:val="Body Text 2"/>
    <w:basedOn w:val="a"/>
    <w:link w:val="22"/>
    <w:semiHidden/>
    <w:unhideWhenUsed/>
    <w:rsid w:val="00A00051"/>
    <w:pPr>
      <w:tabs>
        <w:tab w:val="center" w:pos="4549"/>
        <w:tab w:val="left" w:pos="82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000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2357</Words>
  <Characters>13440</Characters>
  <Application>Microsoft Office Word</Application>
  <DocSecurity>0</DocSecurity>
  <Lines>112</Lines>
  <Paragraphs>31</Paragraphs>
  <ScaleCrop>false</ScaleCrop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2013-11-06T09:27:00Z</dcterms:created>
  <dcterms:modified xsi:type="dcterms:W3CDTF">2013-11-06T09:41:00Z</dcterms:modified>
</cp:coreProperties>
</file>