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0421"/>
      </w:tblGrid>
      <w:tr w:rsidR="002304B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304B2" w:rsidRDefault="002304B2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16617687" r:id="rId7"/>
              </w:object>
            </w:r>
          </w:p>
        </w:tc>
      </w:tr>
      <w:tr w:rsidR="002304B2">
        <w:trPr>
          <w:trHeight w:val="1155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304B2" w:rsidRDefault="002304B2">
            <w:pPr>
              <w:pStyle w:val="Heading1"/>
              <w:ind w:right="-828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</w:p>
          <w:p w:rsidR="002304B2" w:rsidRDefault="002304B2">
            <w:pPr>
              <w:pStyle w:val="Heading1"/>
              <w:ind w:right="-828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АДМИНИСТРАЦИЯ  МУНИЦИПАЛЬНОГО ОБРАЗОВАНИЯ</w:t>
            </w:r>
          </w:p>
          <w:p w:rsidR="002304B2" w:rsidRDefault="002304B2">
            <w:pPr>
              <w:pStyle w:val="Heading1"/>
              <w:ind w:right="-828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«ДОРОГОБУЖСКИЙ РАЙОН» СМОЛЕНСКОЙ ОБЛАСТИ</w:t>
            </w:r>
          </w:p>
          <w:p w:rsidR="002304B2" w:rsidRDefault="002304B2">
            <w:pPr>
              <w:pStyle w:val="Heading2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2304B2" w:rsidRDefault="002304B2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ПОСТАНОВЛЕНИЕ</w:t>
            </w:r>
          </w:p>
        </w:tc>
      </w:tr>
      <w:tr w:rsidR="002304B2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304B2" w:rsidRDefault="002304B2">
            <w:pPr>
              <w:jc w:val="center"/>
              <w:rPr>
                <w:rFonts w:cs="Times New Roman"/>
                <w:color w:val="000000"/>
              </w:rPr>
            </w:pPr>
          </w:p>
          <w:p w:rsidR="002304B2" w:rsidRDefault="002304B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от  29.01.2016 №  68</w:t>
            </w:r>
          </w:p>
        </w:tc>
      </w:tr>
    </w:tbl>
    <w:p w:rsidR="002304B2" w:rsidRDefault="002304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4B2" w:rsidRDefault="002304B2">
      <w:pPr>
        <w:keepNext/>
        <w:tabs>
          <w:tab w:val="left" w:pos="0"/>
          <w:tab w:val="left" w:pos="5103"/>
        </w:tabs>
        <w:ind w:right="5244" w:firstLine="709"/>
        <w:rPr>
          <w:rFonts w:cs="Times New Roman"/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2304B2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304B2" w:rsidRDefault="002304B2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 утверждении Порядка взаимодействия Администрации муниципального образования «Дорогобужский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«Дорогобужский район» Смоленской области</w:t>
            </w:r>
          </w:p>
          <w:p w:rsidR="002304B2" w:rsidRDefault="002304B2">
            <w:pPr>
              <w:keepNext/>
              <w:tabs>
                <w:tab w:val="left" w:pos="0"/>
                <w:tab w:val="left" w:pos="5103"/>
              </w:tabs>
              <w:ind w:right="5244"/>
              <w:rPr>
                <w:rFonts w:cs="Times New Roman"/>
                <w:color w:val="000000"/>
              </w:rPr>
            </w:pPr>
          </w:p>
        </w:tc>
      </w:tr>
    </w:tbl>
    <w:p w:rsidR="002304B2" w:rsidRDefault="002304B2">
      <w:pPr>
        <w:pStyle w:val="ConsPlusNormal"/>
        <w:widowControl/>
        <w:tabs>
          <w:tab w:val="left" w:pos="3969"/>
        </w:tabs>
        <w:ind w:right="6236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4B2" w:rsidRDefault="002304B2">
      <w:pPr>
        <w:pStyle w:val="ConsPlusNormal"/>
        <w:widowControl/>
        <w:tabs>
          <w:tab w:val="left" w:pos="3969"/>
        </w:tabs>
        <w:ind w:right="6236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4B2" w:rsidRDefault="002304B2">
      <w:pPr>
        <w:pStyle w:val="ConsPlusNormal"/>
        <w:widowControl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письма Департамента Смоленской области по внутренней политике от 22.01.2016 (исх. № 0161/03-03).</w:t>
      </w:r>
    </w:p>
    <w:p w:rsidR="002304B2" w:rsidRDefault="002304B2">
      <w:pPr>
        <w:rPr>
          <w:rFonts w:ascii="Arial" w:hAnsi="Arial" w:cs="Arial"/>
          <w:color w:val="000000"/>
        </w:rPr>
      </w:pPr>
    </w:p>
    <w:p w:rsidR="002304B2" w:rsidRDefault="002304B2">
      <w:pPr>
        <w:pStyle w:val="Heading1"/>
        <w:spacing w:after="36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Администрация муниципального образования «Дорогобужский район» Смоленской области  п о с т а н о в л я е т: </w:t>
      </w:r>
    </w:p>
    <w:p w:rsidR="002304B2" w:rsidRDefault="002304B2">
      <w:pPr>
        <w:keepNext/>
        <w:tabs>
          <w:tab w:val="left" w:pos="0"/>
          <w:tab w:val="left" w:pos="4860"/>
          <w:tab w:val="left" w:pos="5103"/>
        </w:tabs>
        <w:ind w:right="72"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 Утвердить прилагаемый Порядок взаимодействия Администрации муниципального образования «Дорогобужский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«Дорогобужский район» Смоленской области.</w:t>
      </w:r>
    </w:p>
    <w:p w:rsidR="002304B2" w:rsidRDefault="002304B2">
      <w:pPr>
        <w:keepNext/>
        <w:tabs>
          <w:tab w:val="left" w:pos="0"/>
          <w:tab w:val="left" w:pos="4860"/>
          <w:tab w:val="left" w:pos="5103"/>
        </w:tabs>
        <w:ind w:right="72" w:firstLine="72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2. 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2304B2" w:rsidRDefault="002304B2">
      <w:pPr>
        <w:pStyle w:val="ListParagraph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  Настоящее постановление вступает в силу с 01 февраля 2016 года.</w:t>
      </w:r>
    </w:p>
    <w:p w:rsidR="002304B2" w:rsidRDefault="002304B2">
      <w:pPr>
        <w:pStyle w:val="ListParagraph"/>
        <w:ind w:left="709"/>
        <w:rPr>
          <w:color w:val="000000"/>
          <w:sz w:val="28"/>
          <w:szCs w:val="28"/>
        </w:rPr>
      </w:pPr>
    </w:p>
    <w:p w:rsidR="002304B2" w:rsidRDefault="002304B2">
      <w:pPr>
        <w:pStyle w:val="ListParagraph"/>
        <w:ind w:left="709"/>
        <w:rPr>
          <w:color w:val="000000"/>
          <w:sz w:val="28"/>
          <w:szCs w:val="28"/>
        </w:rPr>
      </w:pPr>
    </w:p>
    <w:p w:rsidR="002304B2" w:rsidRDefault="002304B2">
      <w:pPr>
        <w:pStyle w:val="ListParagraph"/>
        <w:ind w:left="709"/>
        <w:rPr>
          <w:color w:val="000000"/>
          <w:sz w:val="28"/>
          <w:szCs w:val="28"/>
        </w:rPr>
      </w:pPr>
    </w:p>
    <w:p w:rsidR="002304B2" w:rsidRDefault="002304B2">
      <w:pPr>
        <w:pStyle w:val="ListParagraph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2304B2" w:rsidRDefault="002304B2">
      <w:pPr>
        <w:pStyle w:val="ListParagraph"/>
        <w:ind w:left="0"/>
        <w:rPr>
          <w:b/>
          <w:bCs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kern w:val="1"/>
          <w:sz w:val="28"/>
          <w:szCs w:val="28"/>
        </w:rPr>
        <w:t>Дорогобужский</w:t>
      </w:r>
      <w:r>
        <w:rPr>
          <w:color w:val="000000"/>
          <w:sz w:val="28"/>
          <w:szCs w:val="28"/>
        </w:rPr>
        <w:t xml:space="preserve"> район» </w:t>
      </w:r>
      <w:r>
        <w:rPr>
          <w:color w:val="000000"/>
          <w:kern w:val="1"/>
          <w:sz w:val="28"/>
          <w:szCs w:val="28"/>
        </w:rPr>
        <w:t xml:space="preserve">Смоленской области </w:t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</w:r>
      <w:r>
        <w:rPr>
          <w:color w:val="000000"/>
          <w:kern w:val="1"/>
          <w:sz w:val="28"/>
          <w:szCs w:val="28"/>
        </w:rPr>
        <w:tab/>
        <w:t xml:space="preserve">          </w:t>
      </w:r>
      <w:r>
        <w:rPr>
          <w:color w:val="000000"/>
          <w:kern w:val="1"/>
          <w:sz w:val="28"/>
          <w:szCs w:val="28"/>
        </w:rPr>
        <w:tab/>
      </w:r>
      <w:r>
        <w:rPr>
          <w:b/>
          <w:bCs/>
          <w:color w:val="000000"/>
          <w:kern w:val="1"/>
          <w:sz w:val="28"/>
          <w:szCs w:val="28"/>
        </w:rPr>
        <w:t xml:space="preserve">           О.В. Гарбар</w:t>
      </w:r>
    </w:p>
    <w:p w:rsidR="002304B2" w:rsidRDefault="002304B2">
      <w:pPr>
        <w:pStyle w:val="ListParagraph"/>
        <w:widowControl w:val="0"/>
        <w:autoSpaceDE w:val="0"/>
        <w:autoSpaceDN w:val="0"/>
        <w:adjustRightInd w:val="0"/>
        <w:ind w:left="1069"/>
        <w:rPr>
          <w:b/>
          <w:bCs/>
          <w:color w:val="000000"/>
        </w:rPr>
      </w:pP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Утвержден</w:t>
      </w: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постановлением Администрации</w:t>
      </w: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муниципального образования</w:t>
      </w: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«Дорогобужский район»</w:t>
      </w: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Смоленской области</w:t>
      </w: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________ № _______</w:t>
      </w: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</w:p>
    <w:p w:rsidR="002304B2" w:rsidRDefault="002304B2">
      <w:pPr>
        <w:suppressAutoHyphens/>
        <w:jc w:val="right"/>
        <w:rPr>
          <w:rFonts w:cs="Times New Roman"/>
          <w:sz w:val="28"/>
          <w:szCs w:val="28"/>
        </w:rPr>
      </w:pPr>
    </w:p>
    <w:p w:rsidR="002304B2" w:rsidRDefault="002304B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ПОРЯДОК</w:t>
      </w:r>
    </w:p>
    <w:p w:rsidR="002304B2" w:rsidRDefault="002304B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взаимодействия Администрации муниципального образования «Дорогобужский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«Дорогобужский район» Смоленской области</w:t>
      </w:r>
    </w:p>
    <w:p w:rsidR="002304B2" w:rsidRDefault="002304B2">
      <w:pPr>
        <w:suppressAutoHyphens/>
        <w:jc w:val="center"/>
        <w:rPr>
          <w:rFonts w:cs="Times New Roman"/>
          <w:sz w:val="28"/>
          <w:szCs w:val="28"/>
        </w:rPr>
      </w:pPr>
    </w:p>
    <w:p w:rsidR="002304B2" w:rsidRDefault="002304B2">
      <w:pPr>
        <w:suppressAutoHyphens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Общие положения</w:t>
      </w:r>
    </w:p>
    <w:p w:rsidR="002304B2" w:rsidRDefault="002304B2">
      <w:pPr>
        <w:ind w:firstLine="540"/>
        <w:jc w:val="both"/>
        <w:rPr>
          <w:rFonts w:cs="Times New Roman"/>
          <w:sz w:val="28"/>
          <w:szCs w:val="28"/>
        </w:rPr>
      </w:pPr>
    </w:p>
    <w:p w:rsidR="002304B2" w:rsidRDefault="002304B2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1.1. Настоящий </w:t>
      </w:r>
      <w:r>
        <w:rPr>
          <w:rFonts w:cs="Times New Roman"/>
          <w:sz w:val="28"/>
          <w:szCs w:val="28"/>
          <w:lang w:eastAsia="en-US"/>
        </w:rPr>
        <w:t>Порядок устанавливает сроки и последовательность действий Администрации муниципального образования «Дорогобужский район» Смоленской области по сопровождению инвестиционных проектов по принципу «одного окна» при содействии инвесторам (инициаторам инвестиционных проектов) в реализации инвестиционных проектов на территории муниципального образования «Дорогобужский район» Смоленской области.</w:t>
      </w:r>
    </w:p>
    <w:p w:rsidR="002304B2" w:rsidRDefault="002304B2">
      <w:pPr>
        <w:suppressAutoHyphens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Для целей настоящего Порядка используются следующие понятия: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eastAsia="en-US"/>
        </w:rPr>
        <w:t xml:space="preserve">инвестор </w:t>
      </w:r>
      <w:r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  <w:lang w:eastAsia="en-US"/>
        </w:rPr>
        <w:t>субъект инвестиционной деятельности, осуществляющий вложения собственных, заемных или привлеченных средств в форме инвестиций в соответствии с федеральным и областным законодательством и обеспечивающий их целевое использование;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  <w:lang w:eastAsia="en-US"/>
        </w:rPr>
        <w:t xml:space="preserve">инициатор инвестиционного проекта </w:t>
      </w:r>
      <w:r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sz w:val="28"/>
          <w:szCs w:val="28"/>
          <w:lang w:eastAsia="en-US"/>
        </w:rPr>
        <w:t>физическое или юридическое лицо, планирующее к реализации инвестиционный проект на территории Смоленской области;</w:t>
      </w:r>
    </w:p>
    <w:p w:rsidR="002304B2" w:rsidRDefault="002304B2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уполномоченный орган – отдел по экономике и перспективному развитию Администрации муниципального образования «Дорогобужский район» Смоленской области, осуществляющий функции в сфере экономики и инвестиций на территории муниципального образования «Дорогобужский район» Смоленской области;</w:t>
      </w:r>
    </w:p>
    <w:p w:rsidR="002304B2" w:rsidRDefault="002304B2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сопровождение инвестиционных проектов по принципу «одного окна» –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муниципального образования «Дорогобужский район» Смоленской области;</w:t>
      </w:r>
    </w:p>
    <w:p w:rsidR="002304B2" w:rsidRDefault="002304B2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проектная команда – временная организационная структура, созданная уполномоченным органом в целях сопровождения реализации  инвестиционного проекта на территории муниципального образования «Дорогобужский район» Смоленской области;</w:t>
      </w:r>
    </w:p>
    <w:p w:rsidR="002304B2" w:rsidRDefault="002304B2">
      <w:pPr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куратор инвестиционного проекта – утвержденное правовым актом Администрации муниципального образования «Дорогобужский район» Смоленской области должностное лицо, обеспечивающее сопровождение инвестиционного проекта; в случае создания проектной команды представляет ее интересы в отношениях с 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ресурсоснабжающими и иными организациями для обеспечения эффективной реализации инвестиционного проекта.</w:t>
      </w:r>
    </w:p>
    <w:p w:rsidR="002304B2" w:rsidRDefault="002304B2">
      <w:pPr>
        <w:pStyle w:val="ListParagraph"/>
        <w:ind w:left="0"/>
        <w:jc w:val="center"/>
        <w:rPr>
          <w:sz w:val="28"/>
          <w:szCs w:val="28"/>
        </w:rPr>
      </w:pPr>
    </w:p>
    <w:p w:rsidR="002304B2" w:rsidRDefault="002304B2">
      <w:pPr>
        <w:pStyle w:val="ListParagraph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 Сопровождение инвестиционного проекта по принципу «одного окна»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«одного окна» осуществляется в следующих формах: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 нефинансовых партнеров инвестиционного проекта (по снабжению, внедрению новых технологий, продвижению продукции и т.п.);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предоставление информации об имеющихся на территории муниципального образования «Дорогобужский район» Смоленской области инвестиционных площадках для реализации инвестиционного проекта;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предоставление информации о работе институтов развития в Смоленской области;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предоставление информации о социально-экономическом положении муниципального образования «Дорогобужский район» Смоленской области;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предоставление информации об инвестиционных возможностях и инвестиционном потенциале муниципального образования «Дорогобужский район» Смоленской области;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предоставление иной общедоступной информации, связанной с условиями реализации инвестиционного проекта.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Инвестор (инициатор инвестиционного проекта) в целях сокращения сроков реализации инвестиционного проекта,  направляет в уполномоченный орган заявку на реализацию инвестиционного проекта на территории муниципального образования «Дорогобужский район» Смоленской области (далее также - заявка) по форме согласно приложению к настоящему Порядку.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 Заявка может быть направлена инвестором (инициатором инвестиционного проекта):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электронном виде – по адресу: </w:t>
      </w:r>
      <w:hyperlink r:id="rId8" w:history="1">
        <w:r>
          <w:rPr>
            <w:rStyle w:val="Hyperlink"/>
            <w:sz w:val="28"/>
            <w:szCs w:val="28"/>
            <w:lang w:val="en-US"/>
          </w:rPr>
          <w:t>ekonadmdor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mail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Fonts w:cs="Times New Roman"/>
          <w:sz w:val="28"/>
          <w:szCs w:val="28"/>
        </w:rPr>
        <w:t xml:space="preserve">,  </w:t>
      </w:r>
      <w:hyperlink r:id="rId9" w:history="1">
        <w:r>
          <w:rPr>
            <w:rStyle w:val="Hyperlink"/>
            <w:sz w:val="28"/>
            <w:szCs w:val="28"/>
            <w:lang w:val="en-US"/>
          </w:rPr>
          <w:t>admdor</w:t>
        </w:r>
        <w:r>
          <w:rPr>
            <w:rStyle w:val="Hyperlink"/>
            <w:sz w:val="28"/>
            <w:szCs w:val="28"/>
          </w:rPr>
          <w:t>@</w:t>
        </w:r>
        <w:r>
          <w:rPr>
            <w:rStyle w:val="Hyperlink"/>
            <w:sz w:val="28"/>
            <w:szCs w:val="28"/>
            <w:lang w:val="en-US"/>
          </w:rPr>
          <w:t>mail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на бумажном носителе – по адресу местонахождения уполномоченного органа: 215710, Смоленская область, г. Дорогобуж, ул. Кутузова, д.1.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пункте 1.3 настоящего Порядка.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соответствия инвестиционного проекта условиям, указанным в пункте 1.3 настоящего Порядка, уполномоченный орган приступает к проработке иной информации об инвестиционном проекте,  содержащейся в заявке.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случае несоответствия инвестиционного проекта условиям, указанным в пункте 1.3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 Уполномоченный орган в течение пяти рабочих дней по истечении срока, указанного в пункте 2.5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 области на предмет наличия социальных и экологических рисков.</w:t>
      </w:r>
    </w:p>
    <w:p w:rsidR="002304B2" w:rsidRDefault="002304B2">
      <w:pPr>
        <w:ind w:firstLine="709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комплексного изучения информации об инвестиционном проекте, инвесторе (инициаторе инвестиционного проекте)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</w:t>
      </w:r>
      <w:r>
        <w:rPr>
          <w:rFonts w:cs="Times New Roman"/>
          <w:spacing w:val="-2"/>
          <w:sz w:val="28"/>
          <w:szCs w:val="28"/>
        </w:rPr>
        <w:t xml:space="preserve">территориальных органах федеральных органов исполнительной власти и в организациях.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Главой муниципального образования «Дорогобужский район» Смоленской области в течение двух рабочих дней принимает решение о сопровождении инвестиционного проекта на территории муниципального образования «Дорогобужский район» Смоленской области.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пункте 2.6 настоящего Порядка, уполномоченный орган по согласованию с Главой муниципального образования «Дорогобужский район» Смоленской области в течение двух рабочих дней принимает решение об отказе в сопровождении инвестиционного проекта на территории муниципального образования «Дорогобужский район» Смоленской области. Данное решение оформляется приказом начальника уполномоченного органа.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принятия решения об отказе в предоставлении инвестору (инициатору инвестиционного проекта) сопровождения инвестиционного проекта уполномоченный орган в течение двух дней с момента принятия решения направляет  инвестору (инициатору инвестиционного проекта) решение об отказе в сопровождении инвестиционного проекта с обоснованием причин отказа.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Уполномоченный орган в течение двух рабочих дней с момента принятия решения о предоставлении инвестору (инициатору инвестиционного проекта) сопровождения инвестиционного проекта направляет в орган исполнительной власти Смоленской области, осуществляющий единую инвестиционную политику на территории Смоленской области, копию заявки, представленную инвестором (инициатором инвестиционного проекта), а также копию решения уполномоченного органа о предоставлении инвестору (инициатору инвестиционного проекта) сопровождения инвестиционного проекта, копию решения уполномоченного органа о создании проектной команды, состав проектной команды по реализации инвестиционного проекта.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ежеквартально в срок до 20 числа месяца, следующего за отчетным периодом, представляет в орган исполнительной власти Смоленской области, осуществляющий единую инвестиционную политику на территории Смоленской области, информацию о ходе сопровождения инвестиционного проекта.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 Механизм сопровождения инвестиционного проекта разрабатывается куратором инвестиционного проекта совместно с инвестором (инициатором инвестиционного проекта).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2.11. 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пункте 2.1 настоящего Порядка. 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2.12.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 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дальнейшего сопровождения.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 Уполномоченный орган принимает решение об исключении инвестиционного проекта  из реестра инвестиционных проектов, находящихся на сопровождении в уполномоченном органе, по следующим основаниям: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по заявлению инвестора;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при ликвидации инвестора;</w:t>
      </w:r>
    </w:p>
    <w:p w:rsidR="002304B2" w:rsidRDefault="002304B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 завершении реализации инвестиционного проекта или отсутствии необходимости его дальнейшего сопровождения.</w:t>
      </w:r>
    </w:p>
    <w:p w:rsidR="002304B2" w:rsidRDefault="002304B2">
      <w:pPr>
        <w:ind w:left="5103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br w:type="page"/>
      </w:r>
      <w:r>
        <w:rPr>
          <w:rFonts w:cs="Times New Roman"/>
          <w:sz w:val="28"/>
          <w:szCs w:val="28"/>
          <w:lang w:eastAsia="en-US"/>
        </w:rPr>
        <w:t>Приложение</w:t>
      </w:r>
    </w:p>
    <w:p w:rsidR="002304B2" w:rsidRDefault="002304B2">
      <w:pPr>
        <w:ind w:left="510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en-US"/>
        </w:rPr>
        <w:t xml:space="preserve">к Порядку </w:t>
      </w:r>
      <w:r>
        <w:rPr>
          <w:rFonts w:cs="Times New Roman"/>
          <w:sz w:val="28"/>
          <w:szCs w:val="28"/>
        </w:rPr>
        <w:t>взаимодействия Администрации муниципального образования «Дорогобужский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«Дорогобужский район» Смоленской области</w:t>
      </w:r>
    </w:p>
    <w:p w:rsidR="002304B2" w:rsidRDefault="002304B2">
      <w:pPr>
        <w:ind w:left="5420"/>
        <w:jc w:val="both"/>
        <w:rPr>
          <w:rFonts w:cs="Times New Roman"/>
          <w:lang w:eastAsia="en-US"/>
        </w:rPr>
      </w:pPr>
    </w:p>
    <w:p w:rsidR="002304B2" w:rsidRDefault="002304B2">
      <w:pPr>
        <w:ind w:firstLine="709"/>
        <w:jc w:val="righ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Форма</w:t>
      </w:r>
    </w:p>
    <w:p w:rsidR="002304B2" w:rsidRDefault="002304B2">
      <w:pPr>
        <w:ind w:firstLine="709"/>
        <w:jc w:val="right"/>
        <w:rPr>
          <w:rFonts w:cs="Times New Roman"/>
          <w:lang w:eastAsia="en-US"/>
        </w:rPr>
      </w:pPr>
    </w:p>
    <w:tbl>
      <w:tblPr>
        <w:tblW w:w="10421" w:type="dxa"/>
        <w:tblInd w:w="-106" w:type="dxa"/>
        <w:tblLook w:val="0000"/>
      </w:tblPr>
      <w:tblGrid>
        <w:gridCol w:w="7759"/>
        <w:gridCol w:w="2662"/>
      </w:tblGrid>
      <w:tr w:rsidR="002304B2">
        <w:trPr>
          <w:trHeight w:val="419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4B2" w:rsidRDefault="002304B2">
            <w:pPr>
              <w:ind w:firstLine="709"/>
              <w:jc w:val="center"/>
              <w:rPr>
                <w:rFonts w:cs="Times New Roman"/>
                <w:lang w:eastAsia="en-US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lang w:eastAsia="en-US"/>
              </w:rPr>
              <w:t>АЯВКА</w:t>
            </w:r>
          </w:p>
          <w:p w:rsidR="002304B2" w:rsidRDefault="002304B2">
            <w:pPr>
              <w:ind w:firstLine="709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на реализацию инвестиционного проекта</w:t>
            </w:r>
          </w:p>
          <w:p w:rsidR="002304B2" w:rsidRDefault="002304B2">
            <w:pPr>
              <w:ind w:firstLine="709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lang w:eastAsia="en-US"/>
              </w:rPr>
              <w:t>на территории муниципального образования «Дорогобужский район» Смоленской области</w:t>
            </w:r>
          </w:p>
        </w:tc>
      </w:tr>
      <w:tr w:rsidR="002304B2">
        <w:trPr>
          <w:trHeight w:val="255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358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ind w:firstLine="34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lang w:eastAsia="en-US"/>
              </w:rPr>
              <w:t>Название инвестиционного проекта</w:t>
            </w:r>
          </w:p>
        </w:tc>
      </w:tr>
      <w:tr w:rsidR="002304B2">
        <w:trPr>
          <w:trHeight w:val="405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Краткое описание инвестиционного проекта</w:t>
            </w: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Основная идея и экономическое обоснование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399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Отрасль экономики, вид деятельности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Партнеры (соинвесторы, заказчики и т.д.)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Планируемое количество рабочих мест (человек)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Стадия реализации инвестиционного проекта (бизнес-план, технико-экономическое обоснование, проектно-сметная документация, другое (указать)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Общий бюджет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Наличие собственных средств для реализации инвестиционного проекта (тыс. руб.)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Объем кредитных средств (тыс. руб.)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Другие источники финансирования (тыс. руб.)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Финансово-экономические показатели</w:t>
            </w: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Срок реализации инвестиционного проекта (указать годы)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Срок окупаемости инвестиционного проекта (указать годы) 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Плановая мощность производства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Технические данные</w:t>
            </w: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Место реализации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Площадь необходимой производственной площадки (тыс. кв. м)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Потребность в энергоресурсах (тыс. кВт):</w:t>
            </w:r>
          </w:p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на период строительства объекта</w:t>
            </w:r>
          </w:p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Потребность в ресурсах газа (тыс. куб. м):</w:t>
            </w:r>
          </w:p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на период строительства объекта</w:t>
            </w:r>
          </w:p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Потребность в ресурсах воды (тыс. куб. м):</w:t>
            </w:r>
          </w:p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на период строительства объекта</w:t>
            </w:r>
          </w:p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при выходе на проектную мощность объекта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Дополнительные условия</w:t>
            </w: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Наличие рынка сбыта товаров и услуг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104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Информация об инициаторе инвестиционного проекта</w:t>
            </w: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Должность и Ф.И.О. руководителя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Адрес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val="en-US" w:eastAsia="en-US"/>
              </w:rPr>
              <w:t>T</w:t>
            </w:r>
            <w:r>
              <w:rPr>
                <w:rFonts w:cs="Times New Roman"/>
                <w:lang w:eastAsia="en-US"/>
              </w:rPr>
              <w:t>елефон, факс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val="en-US" w:eastAsia="en-US"/>
              </w:rPr>
            </w:pPr>
            <w:r>
              <w:rPr>
                <w:rFonts w:cs="Times New Roman"/>
                <w:lang w:val="en-US" w:eastAsia="en-US"/>
              </w:rPr>
              <w:t xml:space="preserve">E-mail, </w:t>
            </w:r>
            <w:r>
              <w:rPr>
                <w:rFonts w:cs="Times New Roman"/>
                <w:lang w:eastAsia="en-US"/>
              </w:rPr>
              <w:t>сайт</w:t>
            </w:r>
            <w:r>
              <w:rPr>
                <w:rFonts w:cs="Times New Roman"/>
                <w:lang w:val="en-US" w:eastAsia="en-US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val="en-US"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Менеджер проекта (Ф.И.О., телефон)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  <w:tr w:rsidR="002304B2">
        <w:trPr>
          <w:trHeight w:val="460"/>
        </w:trPr>
        <w:tc>
          <w:tcPr>
            <w:tcW w:w="7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  <w:vAlign w:val="center"/>
          </w:tcPr>
          <w:p w:rsidR="002304B2" w:rsidRDefault="002304B2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Описание управленческой команды</w:t>
            </w:r>
          </w:p>
        </w:tc>
        <w:tc>
          <w:tcPr>
            <w:tcW w:w="266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</w:tcPr>
          <w:p w:rsidR="002304B2" w:rsidRDefault="002304B2">
            <w:pPr>
              <w:ind w:firstLine="709"/>
              <w:jc w:val="both"/>
              <w:rPr>
                <w:rFonts w:cs="Times New Roman"/>
                <w:b/>
                <w:bCs/>
                <w:lang w:eastAsia="en-US"/>
              </w:rPr>
            </w:pPr>
          </w:p>
        </w:tc>
      </w:tr>
    </w:tbl>
    <w:p w:rsidR="002304B2" w:rsidRDefault="002304B2">
      <w:pPr>
        <w:ind w:firstLine="709"/>
        <w:jc w:val="both"/>
        <w:rPr>
          <w:rFonts w:cs="Times New Roman"/>
        </w:rPr>
      </w:pPr>
    </w:p>
    <w:p w:rsidR="002304B2" w:rsidRDefault="002304B2">
      <w:pPr>
        <w:ind w:firstLine="709"/>
        <w:jc w:val="both"/>
        <w:rPr>
          <w:rFonts w:cs="Times New Roman"/>
        </w:rPr>
      </w:pPr>
    </w:p>
    <w:p w:rsidR="002304B2" w:rsidRDefault="002304B2">
      <w:pPr>
        <w:ind w:firstLine="709"/>
        <w:jc w:val="both"/>
        <w:rPr>
          <w:rFonts w:cs="Times New Roman"/>
        </w:rPr>
      </w:pPr>
      <w:r>
        <w:rPr>
          <w:rFonts w:cs="Times New Roman"/>
        </w:rPr>
        <w:t>Вся информация, содержащаяся в документах, прилагаемых к заявке, является подлинной, и ___________________________________________________________________________________</w:t>
      </w:r>
    </w:p>
    <w:p w:rsidR="002304B2" w:rsidRDefault="002304B2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(полное наименование инвестора, инициатора инвестиционного проекта)</w:t>
      </w:r>
    </w:p>
    <w:p w:rsidR="002304B2" w:rsidRDefault="002304B2">
      <w:pPr>
        <w:jc w:val="both"/>
        <w:rPr>
          <w:rFonts w:cs="Times New Roman"/>
        </w:rPr>
      </w:pPr>
      <w:r>
        <w:rPr>
          <w:rFonts w:cs="Times New Roman"/>
        </w:rPr>
        <w:t>не возражает против доступа к ней всех заинтересованных лиц, а также согласен на передачу и обработку персональных данных в соответствии с законодательством Российской Федерации.</w:t>
      </w:r>
    </w:p>
    <w:p w:rsidR="002304B2" w:rsidRDefault="002304B2">
      <w:pPr>
        <w:jc w:val="both"/>
        <w:rPr>
          <w:rFonts w:cs="Times New Roman"/>
        </w:rPr>
      </w:pPr>
    </w:p>
    <w:p w:rsidR="002304B2" w:rsidRDefault="002304B2">
      <w:pPr>
        <w:jc w:val="both"/>
        <w:rPr>
          <w:rFonts w:cs="Times New Roman"/>
        </w:rPr>
      </w:pPr>
    </w:p>
    <w:p w:rsidR="002304B2" w:rsidRDefault="002304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Инвестор (инициатор инвестиционного проекта)</w:t>
      </w:r>
    </w:p>
    <w:p w:rsidR="002304B2" w:rsidRDefault="002304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4B2" w:rsidRDefault="002304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____________/_____________________/</w:t>
      </w:r>
    </w:p>
    <w:p w:rsidR="002304B2" w:rsidRDefault="002304B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(подпись)                (расшифровка подписи)</w:t>
      </w:r>
    </w:p>
    <w:p w:rsidR="002304B2" w:rsidRDefault="002304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М.П.</w:t>
      </w:r>
    </w:p>
    <w:p w:rsidR="002304B2" w:rsidRDefault="002304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4B2" w:rsidRDefault="002304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 20_____ г.</w:t>
      </w:r>
    </w:p>
    <w:sectPr w:rsidR="002304B2" w:rsidSect="002304B2">
      <w:headerReference w:type="default" r:id="rId10"/>
      <w:pgSz w:w="11906" w:h="16838"/>
      <w:pgMar w:top="1134" w:right="567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B2" w:rsidRDefault="002304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304B2" w:rsidRDefault="002304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B2" w:rsidRDefault="002304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304B2" w:rsidRDefault="002304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4B2" w:rsidRDefault="002304B2">
    <w:pPr>
      <w:pStyle w:val="Header"/>
      <w:jc w:val="center"/>
    </w:pPr>
    <w:fldSimple w:instr="PAGE">
      <w:r>
        <w:rPr>
          <w:noProof/>
        </w:rPr>
        <w:t>6</w:t>
      </w:r>
    </w:fldSimple>
  </w:p>
  <w:p w:rsidR="002304B2" w:rsidRDefault="002304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4B2"/>
    <w:rsid w:val="0023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uiPriority="35" w:qFormat="1"/>
    <w:lsdException w:name="annotation reference" w:unhideWhenUsed="0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a">
    <w:name w:val="Абзац списка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a0">
    <w:name w:val="Текст примечания Знак"/>
    <w:basedOn w:val="DefaultParagraphFont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Тема примечания Знак"/>
    <w:basedOn w:val="a0"/>
    <w:uiPriority w:val="99"/>
    <w:rPr>
      <w:b/>
      <w:bCs/>
    </w:rPr>
  </w:style>
  <w:style w:type="character" w:customStyle="1" w:styleId="a2">
    <w:name w:val="Текст выноски Знак"/>
    <w:basedOn w:val="DefaultParagraphFont"/>
    <w:uiPriority w:val="99"/>
    <w:rPr>
      <w:rFonts w:ascii="Tahoma" w:hAnsi="Tahoma" w:cs="Tahoma"/>
      <w:sz w:val="16"/>
      <w:szCs w:val="16"/>
      <w:lang w:eastAsia="ru-RU"/>
    </w:rPr>
  </w:style>
  <w:style w:type="character" w:customStyle="1" w:styleId="a3">
    <w:name w:val="Верхний колонтитул Знак"/>
    <w:basedOn w:val="DefaultParagraphFont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character" w:customStyle="1" w:styleId="a4">
    <w:name w:val="Нижний колонтитул Знак"/>
    <w:basedOn w:val="DefaultParagraphFont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ascii="Mangal" w:hAnsi="Mangal" w:cs="Mangal"/>
    </w:rPr>
  </w:style>
  <w:style w:type="paragraph" w:styleId="Title">
    <w:name w:val="Title"/>
    <w:basedOn w:val="Normal"/>
    <w:link w:val="TitleChar"/>
    <w:uiPriority w:val="99"/>
    <w:qFormat/>
    <w:pPr>
      <w:suppressLineNumbers/>
      <w:spacing w:before="120" w:after="120"/>
    </w:pPr>
    <w:rPr>
      <w:rFonts w:ascii="Mangal" w:hAnsi="Mangal"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  <w:rPr>
      <w:rFonts w:cs="Times New Roman"/>
    </w:rPr>
  </w:style>
  <w:style w:type="paragraph" w:styleId="IndexHeading">
    <w:name w:val="index heading"/>
    <w:basedOn w:val="Normal"/>
    <w:uiPriority w:val="99"/>
    <w:pPr>
      <w:suppressLineNumbers/>
    </w:pPr>
    <w:rPr>
      <w:rFonts w:ascii="Mangal" w:hAnsi="Mangal" w:cs="Mangal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admdor@mail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dmd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8</Pages>
  <Words>2346</Words>
  <Characters>13375</Characters>
  <Application>Microsoft Office Outlook</Application>
  <DocSecurity>0</DocSecurity>
  <Lines>0</Lines>
  <Paragraphs>0</Paragraphs>
  <ScaleCrop>false</ScaleCrop>
  <Company>ДЭР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Мезенцева</cp:lastModifiedBy>
  <cp:revision>7</cp:revision>
  <cp:lastPrinted>2016-01-29T05:26:00Z</cp:lastPrinted>
  <dcterms:created xsi:type="dcterms:W3CDTF">2016-01-28T14:20:00Z</dcterms:created>
  <dcterms:modified xsi:type="dcterms:W3CDTF">2016-02-10T10:55:00Z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ДЭР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