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10421"/>
      </w:tblGrid>
      <w:tr w:rsidR="00262148" w:rsidRPr="004403EA" w:rsidTr="00C1210C">
        <w:tc>
          <w:tcPr>
            <w:tcW w:w="10421" w:type="dxa"/>
          </w:tcPr>
          <w:p w:rsidR="00262148" w:rsidRPr="004403EA" w:rsidRDefault="00262148" w:rsidP="00A048B8">
            <w:pPr>
              <w:tabs>
                <w:tab w:val="left" w:pos="4367"/>
              </w:tabs>
              <w:ind w:left="-567"/>
              <w:jc w:val="center"/>
              <w:rPr>
                <w:sz w:val="26"/>
                <w:szCs w:val="26"/>
              </w:rPr>
            </w:pPr>
            <w:r w:rsidRPr="004403EA">
              <w:rPr>
                <w:sz w:val="26"/>
                <w:szCs w:val="26"/>
              </w:rPr>
              <w:object w:dxaOrig="936"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8.8pt" o:ole="">
                  <v:imagedata r:id="rId9" o:title=""/>
                </v:shape>
                <o:OLEObject Type="Embed" ProgID="Word.Picture.8" ShapeID="_x0000_i1025" DrawAspect="Content" ObjectID="_1841490174" r:id="rId10"/>
              </w:object>
            </w:r>
            <w:r w:rsidRPr="004403EA">
              <w:rPr>
                <w:sz w:val="26"/>
                <w:szCs w:val="26"/>
              </w:rPr>
              <w:t xml:space="preserve">  </w:t>
            </w:r>
          </w:p>
        </w:tc>
      </w:tr>
      <w:tr w:rsidR="00262148" w:rsidRPr="004403EA" w:rsidTr="00C1210C">
        <w:trPr>
          <w:trHeight w:val="1147"/>
        </w:trPr>
        <w:tc>
          <w:tcPr>
            <w:tcW w:w="10421" w:type="dxa"/>
          </w:tcPr>
          <w:p w:rsidR="00262148" w:rsidRPr="004403EA" w:rsidRDefault="00262148" w:rsidP="00A048B8">
            <w:pPr>
              <w:pStyle w:val="1"/>
              <w:ind w:left="-567" w:right="-828"/>
              <w:rPr>
                <w:b/>
                <w:sz w:val="26"/>
                <w:szCs w:val="26"/>
              </w:rPr>
            </w:pPr>
          </w:p>
          <w:p w:rsidR="00262148" w:rsidRPr="004403EA" w:rsidRDefault="00262148" w:rsidP="00A048B8">
            <w:pPr>
              <w:pStyle w:val="1"/>
              <w:ind w:left="-567" w:right="-828"/>
              <w:rPr>
                <w:b/>
                <w:sz w:val="26"/>
                <w:szCs w:val="26"/>
              </w:rPr>
            </w:pPr>
            <w:r w:rsidRPr="004403EA">
              <w:rPr>
                <w:b/>
                <w:sz w:val="26"/>
                <w:szCs w:val="26"/>
              </w:rPr>
              <w:t>АДМИНИСТРАЦИЯ МУНИЦИПАЛЬНОГО ОБРАЗОВАНИЯ</w:t>
            </w:r>
          </w:p>
          <w:p w:rsidR="004403EA" w:rsidRPr="004403EA" w:rsidRDefault="00262148" w:rsidP="00A048B8">
            <w:pPr>
              <w:pStyle w:val="1"/>
              <w:ind w:left="-567" w:right="-828"/>
              <w:rPr>
                <w:b/>
                <w:sz w:val="26"/>
                <w:szCs w:val="26"/>
              </w:rPr>
            </w:pPr>
            <w:r w:rsidRPr="004403EA">
              <w:rPr>
                <w:b/>
                <w:sz w:val="26"/>
                <w:szCs w:val="26"/>
              </w:rPr>
              <w:t xml:space="preserve">«ДОРОГОБУЖСКИЙ </w:t>
            </w:r>
            <w:r w:rsidR="004403EA" w:rsidRPr="004403EA">
              <w:rPr>
                <w:b/>
                <w:sz w:val="26"/>
                <w:szCs w:val="26"/>
              </w:rPr>
              <w:t>МУНИЦИПАЛЬНЫЙ ОКРУГ</w:t>
            </w:r>
            <w:r w:rsidRPr="004403EA">
              <w:rPr>
                <w:b/>
                <w:sz w:val="26"/>
                <w:szCs w:val="26"/>
              </w:rPr>
              <w:t xml:space="preserve">» </w:t>
            </w:r>
          </w:p>
          <w:p w:rsidR="00262148" w:rsidRPr="004403EA" w:rsidRDefault="00262148" w:rsidP="00A048B8">
            <w:pPr>
              <w:pStyle w:val="1"/>
              <w:ind w:left="-567" w:right="-828"/>
              <w:rPr>
                <w:b/>
                <w:sz w:val="26"/>
                <w:szCs w:val="26"/>
              </w:rPr>
            </w:pPr>
            <w:r w:rsidRPr="004403EA">
              <w:rPr>
                <w:b/>
                <w:sz w:val="26"/>
                <w:szCs w:val="26"/>
              </w:rPr>
              <w:t>СМОЛЕНСКОЙ ОБЛАСТИ</w:t>
            </w:r>
          </w:p>
          <w:p w:rsidR="006673C6" w:rsidRPr="004403EA" w:rsidRDefault="006673C6" w:rsidP="00A048B8">
            <w:pPr>
              <w:ind w:left="-567"/>
              <w:rPr>
                <w:sz w:val="26"/>
                <w:szCs w:val="26"/>
              </w:rPr>
            </w:pPr>
          </w:p>
          <w:p w:rsidR="006673C6" w:rsidRPr="004403EA" w:rsidRDefault="006673C6" w:rsidP="00A048B8">
            <w:pPr>
              <w:ind w:left="-567"/>
              <w:jc w:val="center"/>
              <w:rPr>
                <w:b/>
                <w:bCs/>
                <w:color w:val="000000"/>
                <w:sz w:val="26"/>
                <w:szCs w:val="26"/>
              </w:rPr>
            </w:pPr>
            <w:r w:rsidRPr="004403EA">
              <w:rPr>
                <w:b/>
                <w:bCs/>
                <w:color w:val="000000"/>
                <w:sz w:val="26"/>
                <w:szCs w:val="26"/>
              </w:rPr>
              <w:t>ПОСТАНОВЛЕНИЕ</w:t>
            </w:r>
          </w:p>
          <w:p w:rsidR="00262148" w:rsidRPr="004403EA" w:rsidRDefault="00262148" w:rsidP="00A048B8">
            <w:pPr>
              <w:pStyle w:val="2"/>
              <w:ind w:left="-567"/>
              <w:jc w:val="left"/>
              <w:rPr>
                <w:b/>
                <w:sz w:val="26"/>
                <w:szCs w:val="26"/>
              </w:rPr>
            </w:pPr>
          </w:p>
          <w:p w:rsidR="00262148" w:rsidRPr="004403EA" w:rsidRDefault="00262148" w:rsidP="00A048B8">
            <w:pPr>
              <w:ind w:left="-567"/>
              <w:jc w:val="right"/>
              <w:rPr>
                <w:bCs/>
                <w:sz w:val="26"/>
                <w:szCs w:val="26"/>
              </w:rPr>
            </w:pPr>
          </w:p>
        </w:tc>
      </w:tr>
    </w:tbl>
    <w:p w:rsidR="002F4277" w:rsidRPr="004403EA" w:rsidRDefault="006673C6" w:rsidP="009B313F">
      <w:pPr>
        <w:ind w:left="-142"/>
        <w:rPr>
          <w:b/>
          <w:bCs/>
          <w:sz w:val="26"/>
          <w:szCs w:val="26"/>
        </w:rPr>
      </w:pPr>
      <w:r w:rsidRPr="004403EA">
        <w:rPr>
          <w:bCs/>
          <w:sz w:val="26"/>
          <w:szCs w:val="26"/>
        </w:rPr>
        <w:t>о</w:t>
      </w:r>
      <w:r w:rsidR="00D13720" w:rsidRPr="004403EA">
        <w:rPr>
          <w:bCs/>
          <w:sz w:val="26"/>
          <w:szCs w:val="26"/>
        </w:rPr>
        <w:t xml:space="preserve">т </w:t>
      </w:r>
      <w:r w:rsidR="00456089">
        <w:rPr>
          <w:bCs/>
          <w:sz w:val="26"/>
          <w:szCs w:val="26"/>
        </w:rPr>
        <w:t>29.12.2025</w:t>
      </w:r>
      <w:r w:rsidRPr="004403EA">
        <w:rPr>
          <w:bCs/>
          <w:sz w:val="26"/>
          <w:szCs w:val="26"/>
        </w:rPr>
        <w:t xml:space="preserve"> № </w:t>
      </w:r>
      <w:r w:rsidR="00456089">
        <w:rPr>
          <w:bCs/>
          <w:sz w:val="26"/>
          <w:szCs w:val="26"/>
        </w:rPr>
        <w:t>1792</w:t>
      </w:r>
    </w:p>
    <w:p w:rsidR="00A7544B" w:rsidRPr="004403EA" w:rsidRDefault="00491325" w:rsidP="009B313F">
      <w:pPr>
        <w:ind w:left="-142" w:right="5953"/>
        <w:jc w:val="both"/>
        <w:rPr>
          <w:bCs/>
          <w:sz w:val="26"/>
          <w:szCs w:val="26"/>
        </w:rPr>
      </w:pPr>
      <w:r w:rsidRPr="004403EA">
        <w:rPr>
          <w:bCs/>
          <w:sz w:val="26"/>
          <w:szCs w:val="26"/>
        </w:rPr>
        <w:tab/>
      </w:r>
      <w:r w:rsidRPr="004403EA">
        <w:rPr>
          <w:bCs/>
          <w:sz w:val="26"/>
          <w:szCs w:val="26"/>
        </w:rPr>
        <w:tab/>
      </w:r>
      <w:r w:rsidRPr="004403EA">
        <w:rPr>
          <w:bCs/>
          <w:sz w:val="26"/>
          <w:szCs w:val="26"/>
        </w:rPr>
        <w:tab/>
      </w:r>
      <w:r w:rsidRPr="004403EA">
        <w:rPr>
          <w:bCs/>
          <w:sz w:val="26"/>
          <w:szCs w:val="26"/>
        </w:rPr>
        <w:tab/>
      </w:r>
      <w:r w:rsidRPr="004403EA">
        <w:rPr>
          <w:bCs/>
          <w:sz w:val="26"/>
          <w:szCs w:val="26"/>
        </w:rPr>
        <w:tab/>
      </w:r>
      <w:r w:rsidRPr="004403EA">
        <w:rPr>
          <w:bCs/>
          <w:sz w:val="26"/>
          <w:szCs w:val="26"/>
        </w:rPr>
        <w:tab/>
      </w:r>
      <w:r w:rsidRPr="004403EA">
        <w:rPr>
          <w:bCs/>
          <w:sz w:val="26"/>
          <w:szCs w:val="26"/>
        </w:rPr>
        <w:tab/>
      </w:r>
    </w:p>
    <w:p w:rsidR="00A7544B" w:rsidRPr="004403EA" w:rsidRDefault="00A7544B" w:rsidP="009B313F">
      <w:pPr>
        <w:ind w:left="-142" w:right="5386"/>
        <w:jc w:val="both"/>
        <w:rPr>
          <w:bCs/>
          <w:sz w:val="26"/>
          <w:szCs w:val="26"/>
        </w:rPr>
      </w:pPr>
      <w:r w:rsidRPr="004403EA">
        <w:rPr>
          <w:bCs/>
          <w:sz w:val="26"/>
          <w:szCs w:val="26"/>
        </w:rPr>
        <w:t>Об утверждении П</w:t>
      </w:r>
      <w:r w:rsidRPr="004403EA">
        <w:rPr>
          <w:bCs/>
          <w:sz w:val="26"/>
          <w:szCs w:val="26"/>
          <w:shd w:val="clear" w:color="auto" w:fill="FFFFFF"/>
        </w:rPr>
        <w:t>рограммы профилактики рисков причинения вреда (ущерба) охраняемым законом ценностям в области</w:t>
      </w:r>
      <w:r w:rsidRPr="004403EA">
        <w:rPr>
          <w:bCs/>
          <w:sz w:val="26"/>
          <w:szCs w:val="26"/>
        </w:rPr>
        <w:t xml:space="preserve"> муниципального контроля</w:t>
      </w:r>
      <w:r w:rsidRPr="004403EA">
        <w:rPr>
          <w:bCs/>
          <w:spacing w:val="-6"/>
          <w:sz w:val="26"/>
          <w:szCs w:val="26"/>
        </w:rPr>
        <w:t xml:space="preserve"> </w:t>
      </w:r>
      <w:r w:rsidRPr="004403EA">
        <w:rPr>
          <w:bCs/>
          <w:sz w:val="26"/>
          <w:szCs w:val="26"/>
        </w:rPr>
        <w:t xml:space="preserve">в сфере благоустройства на территории </w:t>
      </w:r>
      <w:r w:rsidR="00262148" w:rsidRPr="004403EA">
        <w:rPr>
          <w:bCs/>
          <w:sz w:val="26"/>
          <w:szCs w:val="26"/>
        </w:rPr>
        <w:t xml:space="preserve">муниципального образования </w:t>
      </w:r>
      <w:r w:rsidR="004403EA" w:rsidRPr="004403EA">
        <w:rPr>
          <w:bCs/>
          <w:sz w:val="26"/>
          <w:szCs w:val="26"/>
        </w:rPr>
        <w:t>«Дорогобужский муниципальный округ»</w:t>
      </w:r>
      <w:r w:rsidR="00262148" w:rsidRPr="004403EA">
        <w:rPr>
          <w:bCs/>
          <w:sz w:val="26"/>
          <w:szCs w:val="26"/>
        </w:rPr>
        <w:t xml:space="preserve"> Смоленской области </w:t>
      </w:r>
      <w:r w:rsidRPr="004403EA">
        <w:rPr>
          <w:bCs/>
          <w:sz w:val="26"/>
          <w:szCs w:val="26"/>
        </w:rPr>
        <w:t>на 202</w:t>
      </w:r>
      <w:r w:rsidR="00A302D9">
        <w:rPr>
          <w:bCs/>
          <w:sz w:val="26"/>
          <w:szCs w:val="26"/>
        </w:rPr>
        <w:t>6</w:t>
      </w:r>
      <w:r w:rsidRPr="004403EA">
        <w:rPr>
          <w:bCs/>
          <w:sz w:val="26"/>
          <w:szCs w:val="26"/>
        </w:rPr>
        <w:t xml:space="preserve"> год </w:t>
      </w:r>
    </w:p>
    <w:p w:rsidR="00A7544B" w:rsidRPr="004403EA" w:rsidRDefault="00A7544B" w:rsidP="009B313F">
      <w:pPr>
        <w:ind w:left="-142"/>
        <w:rPr>
          <w:color w:val="FF0000"/>
          <w:sz w:val="26"/>
          <w:szCs w:val="26"/>
        </w:rPr>
      </w:pPr>
    </w:p>
    <w:p w:rsidR="00322414" w:rsidRPr="004403EA" w:rsidRDefault="00A7544B" w:rsidP="009B313F">
      <w:pPr>
        <w:ind w:left="-142" w:firstLine="709"/>
        <w:jc w:val="both"/>
        <w:rPr>
          <w:sz w:val="26"/>
          <w:szCs w:val="26"/>
        </w:rPr>
      </w:pPr>
      <w:r w:rsidRPr="004403EA">
        <w:rPr>
          <w:sz w:val="26"/>
          <w:szCs w:val="26"/>
        </w:rPr>
        <w:t>В соответствии со статьей 44 Федерального закона от 31</w:t>
      </w:r>
      <w:r w:rsidR="009B313F">
        <w:rPr>
          <w:sz w:val="26"/>
          <w:szCs w:val="26"/>
        </w:rPr>
        <w:t xml:space="preserve"> </w:t>
      </w:r>
      <w:r w:rsidR="002F4277" w:rsidRPr="004403EA">
        <w:rPr>
          <w:sz w:val="26"/>
          <w:szCs w:val="26"/>
        </w:rPr>
        <w:t xml:space="preserve">июля </w:t>
      </w:r>
      <w:r w:rsidRPr="004403EA">
        <w:rPr>
          <w:sz w:val="26"/>
          <w:szCs w:val="26"/>
        </w:rPr>
        <w:t>2020</w:t>
      </w:r>
      <w:r w:rsidR="002F4277" w:rsidRPr="004403EA">
        <w:rPr>
          <w:sz w:val="26"/>
          <w:szCs w:val="26"/>
        </w:rPr>
        <w:t xml:space="preserve"> </w:t>
      </w:r>
      <w:r w:rsidR="009B313F" w:rsidRPr="004403EA">
        <w:rPr>
          <w:sz w:val="26"/>
          <w:szCs w:val="26"/>
        </w:rPr>
        <w:t>года №</w:t>
      </w:r>
      <w:r w:rsidRPr="004403EA">
        <w:rPr>
          <w:sz w:val="26"/>
          <w:szCs w:val="26"/>
        </w:rPr>
        <w:t xml:space="preserve"> 248-ФЗ «О государственном контроле (надзоре) и муниципальном контроле в Российской Федерации»,</w:t>
      </w:r>
      <w:r w:rsidRPr="004403EA">
        <w:rPr>
          <w:sz w:val="26"/>
          <w:szCs w:val="26"/>
          <w:shd w:val="clear" w:color="auto" w:fill="FFFFFF"/>
        </w:rPr>
        <w:t xml:space="preserve"> постановлением Правительства Российской Федерации от 25.06.2021 № 990</w:t>
      </w:r>
      <w:r w:rsidRPr="004403EA">
        <w:rPr>
          <w:sz w:val="26"/>
          <w:szCs w:val="26"/>
        </w:rPr>
        <w:t xml:space="preserve"> </w:t>
      </w:r>
      <w:r w:rsidRPr="004403EA">
        <w:rPr>
          <w:sz w:val="26"/>
          <w:szCs w:val="26"/>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4403EA">
        <w:rPr>
          <w:sz w:val="26"/>
          <w:szCs w:val="26"/>
        </w:rPr>
        <w:t xml:space="preserve"> </w:t>
      </w:r>
    </w:p>
    <w:p w:rsidR="00A7544B" w:rsidRPr="004403EA" w:rsidRDefault="001476D9" w:rsidP="009B313F">
      <w:pPr>
        <w:ind w:left="-142" w:firstLine="709"/>
        <w:jc w:val="both"/>
        <w:rPr>
          <w:b/>
          <w:sz w:val="26"/>
          <w:szCs w:val="26"/>
        </w:rPr>
      </w:pPr>
      <w:r w:rsidRPr="004403EA">
        <w:rPr>
          <w:sz w:val="26"/>
          <w:szCs w:val="26"/>
        </w:rPr>
        <w:t>Администрация</w:t>
      </w:r>
      <w:r w:rsidR="00A7544B" w:rsidRPr="004403EA">
        <w:rPr>
          <w:sz w:val="26"/>
          <w:szCs w:val="26"/>
        </w:rPr>
        <w:t xml:space="preserve"> </w:t>
      </w:r>
      <w:r w:rsidR="00262148" w:rsidRPr="004403EA">
        <w:rPr>
          <w:sz w:val="26"/>
          <w:szCs w:val="26"/>
        </w:rPr>
        <w:t>муниципального образования «Дорогобуж</w:t>
      </w:r>
      <w:r w:rsidR="00322414" w:rsidRPr="004403EA">
        <w:rPr>
          <w:sz w:val="26"/>
          <w:szCs w:val="26"/>
        </w:rPr>
        <w:t xml:space="preserve">ский </w:t>
      </w:r>
      <w:r w:rsidR="004403EA" w:rsidRPr="004403EA">
        <w:rPr>
          <w:sz w:val="26"/>
          <w:szCs w:val="26"/>
        </w:rPr>
        <w:t>муниципальный округ</w:t>
      </w:r>
      <w:r w:rsidR="00322414" w:rsidRPr="004403EA">
        <w:rPr>
          <w:sz w:val="26"/>
          <w:szCs w:val="26"/>
        </w:rPr>
        <w:t xml:space="preserve">» Смоленской </w:t>
      </w:r>
      <w:r w:rsidR="00491325" w:rsidRPr="004403EA">
        <w:rPr>
          <w:sz w:val="26"/>
          <w:szCs w:val="26"/>
        </w:rPr>
        <w:t xml:space="preserve">области  </w:t>
      </w:r>
      <w:proofErr w:type="gramStart"/>
      <w:r w:rsidR="00491325" w:rsidRPr="004403EA">
        <w:rPr>
          <w:b/>
          <w:sz w:val="26"/>
          <w:szCs w:val="26"/>
        </w:rPr>
        <w:t>п</w:t>
      </w:r>
      <w:proofErr w:type="gramEnd"/>
      <w:r w:rsidR="00262148" w:rsidRPr="004403EA">
        <w:rPr>
          <w:b/>
          <w:sz w:val="26"/>
          <w:szCs w:val="26"/>
        </w:rPr>
        <w:t xml:space="preserve"> о с т а н о в л я е т:</w:t>
      </w:r>
    </w:p>
    <w:p w:rsidR="00322414" w:rsidRPr="004403EA" w:rsidRDefault="00322414" w:rsidP="009B313F">
      <w:pPr>
        <w:ind w:left="-142"/>
        <w:jc w:val="both"/>
        <w:rPr>
          <w:color w:val="FF0000"/>
          <w:sz w:val="26"/>
          <w:szCs w:val="26"/>
        </w:rPr>
      </w:pPr>
    </w:p>
    <w:p w:rsidR="00F46D68" w:rsidRPr="004403EA" w:rsidRDefault="00A7544B" w:rsidP="009B313F">
      <w:pPr>
        <w:pStyle w:val="21"/>
        <w:numPr>
          <w:ilvl w:val="0"/>
          <w:numId w:val="3"/>
        </w:numPr>
        <w:ind w:left="-142" w:firstLine="851"/>
        <w:rPr>
          <w:rFonts w:ascii="Times New Roman" w:hAnsi="Times New Roman" w:cs="Times New Roman"/>
          <w:sz w:val="26"/>
          <w:szCs w:val="26"/>
        </w:rPr>
      </w:pPr>
      <w:r w:rsidRPr="004403EA">
        <w:rPr>
          <w:rFonts w:ascii="Times New Roman" w:hAnsi="Times New Roman" w:cs="Times New Roman"/>
          <w:sz w:val="26"/>
          <w:szCs w:val="26"/>
        </w:rPr>
        <w:t xml:space="preserve">Утвердить </w:t>
      </w:r>
      <w:bookmarkStart w:id="0" w:name="_GoBack"/>
      <w:r w:rsidRPr="004403EA">
        <w:rPr>
          <w:rFonts w:ascii="Times New Roman" w:hAnsi="Times New Roman" w:cs="Times New Roman"/>
          <w:sz w:val="26"/>
          <w:szCs w:val="26"/>
        </w:rPr>
        <w:t>П</w:t>
      </w:r>
      <w:r w:rsidRPr="004403EA">
        <w:rPr>
          <w:rFonts w:ascii="Times New Roman" w:hAnsi="Times New Roman" w:cs="Times New Roman"/>
          <w:sz w:val="26"/>
          <w:szCs w:val="26"/>
          <w:shd w:val="clear" w:color="auto" w:fill="FFFFFF"/>
        </w:rPr>
        <w:t>рограмму профилактики рисков причинения вреда (ущерба) охраняемым законом ценностям в области</w:t>
      </w:r>
      <w:r w:rsidRPr="004403EA">
        <w:rPr>
          <w:rFonts w:ascii="Times New Roman" w:hAnsi="Times New Roman" w:cs="Times New Roman"/>
          <w:sz w:val="26"/>
          <w:szCs w:val="26"/>
        </w:rPr>
        <w:t xml:space="preserve"> муниципального контроля</w:t>
      </w:r>
      <w:r w:rsidRPr="004403EA">
        <w:rPr>
          <w:rFonts w:ascii="Times New Roman" w:hAnsi="Times New Roman" w:cs="Times New Roman"/>
          <w:spacing w:val="-6"/>
          <w:sz w:val="26"/>
          <w:szCs w:val="26"/>
        </w:rPr>
        <w:t xml:space="preserve"> </w:t>
      </w:r>
      <w:r w:rsidRPr="004403EA">
        <w:rPr>
          <w:rFonts w:ascii="Times New Roman" w:hAnsi="Times New Roman" w:cs="Times New Roman"/>
          <w:sz w:val="26"/>
          <w:szCs w:val="26"/>
        </w:rPr>
        <w:t xml:space="preserve">в сфере благоустройства на территории </w:t>
      </w:r>
      <w:r w:rsidR="00F46D68" w:rsidRPr="004403EA">
        <w:rPr>
          <w:rFonts w:ascii="Times New Roman" w:hAnsi="Times New Roman" w:cs="Times New Roman"/>
          <w:bCs/>
          <w:sz w:val="26"/>
          <w:szCs w:val="26"/>
        </w:rPr>
        <w:t xml:space="preserve">муниципального образования </w:t>
      </w:r>
      <w:r w:rsidR="004403EA" w:rsidRPr="004403EA">
        <w:rPr>
          <w:rFonts w:ascii="Times New Roman" w:hAnsi="Times New Roman" w:cs="Times New Roman"/>
          <w:bCs/>
          <w:sz w:val="26"/>
          <w:szCs w:val="26"/>
        </w:rPr>
        <w:t>«Дорогобужский муниципальный округ»</w:t>
      </w:r>
      <w:r w:rsidR="00F46D68" w:rsidRPr="004403EA">
        <w:rPr>
          <w:rFonts w:ascii="Times New Roman" w:hAnsi="Times New Roman" w:cs="Times New Roman"/>
          <w:bCs/>
          <w:sz w:val="26"/>
          <w:szCs w:val="26"/>
        </w:rPr>
        <w:t xml:space="preserve"> Смоленской области на 202</w:t>
      </w:r>
      <w:r w:rsidR="00A302D9">
        <w:rPr>
          <w:rFonts w:ascii="Times New Roman" w:hAnsi="Times New Roman" w:cs="Times New Roman"/>
          <w:bCs/>
          <w:sz w:val="26"/>
          <w:szCs w:val="26"/>
        </w:rPr>
        <w:t>6</w:t>
      </w:r>
      <w:r w:rsidR="00F46D68" w:rsidRPr="004403EA">
        <w:rPr>
          <w:rFonts w:ascii="Times New Roman" w:hAnsi="Times New Roman" w:cs="Times New Roman"/>
          <w:bCs/>
          <w:sz w:val="26"/>
          <w:szCs w:val="26"/>
        </w:rPr>
        <w:t xml:space="preserve"> год </w:t>
      </w:r>
      <w:bookmarkEnd w:id="0"/>
      <w:r w:rsidR="001476D9" w:rsidRPr="004403EA">
        <w:rPr>
          <w:rFonts w:ascii="Times New Roman" w:hAnsi="Times New Roman" w:cs="Times New Roman"/>
          <w:sz w:val="26"/>
          <w:szCs w:val="26"/>
        </w:rPr>
        <w:t>согласно</w:t>
      </w:r>
      <w:r w:rsidR="00F46D68" w:rsidRPr="004403EA">
        <w:rPr>
          <w:rFonts w:ascii="Times New Roman" w:hAnsi="Times New Roman" w:cs="Times New Roman"/>
          <w:sz w:val="26"/>
          <w:szCs w:val="26"/>
        </w:rPr>
        <w:t xml:space="preserve"> приложению.</w:t>
      </w:r>
      <w:r w:rsidR="001476D9" w:rsidRPr="004403EA">
        <w:rPr>
          <w:rFonts w:ascii="Times New Roman" w:hAnsi="Times New Roman" w:cs="Times New Roman"/>
          <w:i/>
          <w:iCs/>
          <w:sz w:val="26"/>
          <w:szCs w:val="26"/>
          <w:vertAlign w:val="superscript"/>
        </w:rPr>
        <w:t xml:space="preserve">   </w:t>
      </w:r>
    </w:p>
    <w:p w:rsidR="00F46D68" w:rsidRPr="004403EA" w:rsidRDefault="00F46D68" w:rsidP="009B313F">
      <w:pPr>
        <w:pStyle w:val="s1"/>
        <w:spacing w:before="0" w:beforeAutospacing="0" w:after="0" w:afterAutospacing="0"/>
        <w:ind w:left="-142" w:firstLine="709"/>
        <w:jc w:val="both"/>
        <w:rPr>
          <w:sz w:val="26"/>
          <w:szCs w:val="26"/>
        </w:rPr>
      </w:pPr>
      <w:r w:rsidRPr="004403EA">
        <w:rPr>
          <w:sz w:val="26"/>
          <w:szCs w:val="26"/>
        </w:rPr>
        <w:t>2. Настоящее постановлени</w:t>
      </w:r>
      <w:r w:rsidR="003274E1">
        <w:rPr>
          <w:sz w:val="26"/>
          <w:szCs w:val="26"/>
        </w:rPr>
        <w:t>е</w:t>
      </w:r>
      <w:r w:rsidRPr="004403EA">
        <w:rPr>
          <w:sz w:val="26"/>
          <w:szCs w:val="26"/>
        </w:rPr>
        <w:t xml:space="preserve"> разместить на официальном сайте муниципального образования «Дорогобужский </w:t>
      </w:r>
      <w:r w:rsidR="004403EA" w:rsidRPr="004403EA">
        <w:rPr>
          <w:sz w:val="26"/>
          <w:szCs w:val="26"/>
        </w:rPr>
        <w:t>муниципальный округ</w:t>
      </w:r>
      <w:r w:rsidRPr="004403EA">
        <w:rPr>
          <w:sz w:val="26"/>
          <w:szCs w:val="26"/>
        </w:rPr>
        <w:t>» Смоленской области.</w:t>
      </w:r>
      <w:r w:rsidRPr="004403EA">
        <w:rPr>
          <w:i/>
          <w:iCs/>
          <w:sz w:val="26"/>
          <w:szCs w:val="26"/>
          <w:vertAlign w:val="superscript"/>
        </w:rPr>
        <w:t xml:space="preserve">                      </w:t>
      </w:r>
    </w:p>
    <w:p w:rsidR="00A7544B" w:rsidRPr="004403EA" w:rsidRDefault="00F46D68" w:rsidP="009B313F">
      <w:pPr>
        <w:pStyle w:val="21"/>
        <w:tabs>
          <w:tab w:val="left" w:pos="1200"/>
        </w:tabs>
        <w:ind w:left="-142"/>
        <w:rPr>
          <w:rFonts w:ascii="Times New Roman" w:hAnsi="Times New Roman" w:cs="Times New Roman"/>
          <w:sz w:val="26"/>
          <w:szCs w:val="26"/>
        </w:rPr>
      </w:pPr>
      <w:r w:rsidRPr="004403EA">
        <w:rPr>
          <w:rFonts w:ascii="Times New Roman" w:hAnsi="Times New Roman" w:cs="Times New Roman"/>
          <w:sz w:val="26"/>
          <w:szCs w:val="26"/>
        </w:rPr>
        <w:t xml:space="preserve">3. </w:t>
      </w:r>
      <w:r w:rsidR="009B313F">
        <w:rPr>
          <w:rFonts w:ascii="Times New Roman" w:hAnsi="Times New Roman" w:cs="Times New Roman"/>
          <w:sz w:val="26"/>
          <w:szCs w:val="26"/>
        </w:rPr>
        <w:t xml:space="preserve"> </w:t>
      </w:r>
      <w:r w:rsidRPr="004403EA">
        <w:rPr>
          <w:rFonts w:ascii="Times New Roman" w:hAnsi="Times New Roman" w:cs="Times New Roman"/>
          <w:sz w:val="26"/>
          <w:szCs w:val="26"/>
        </w:rPr>
        <w:t>Настоящее п</w:t>
      </w:r>
      <w:r w:rsidR="00A7544B" w:rsidRPr="004403EA">
        <w:rPr>
          <w:rFonts w:ascii="Times New Roman" w:hAnsi="Times New Roman" w:cs="Times New Roman"/>
          <w:sz w:val="26"/>
          <w:szCs w:val="26"/>
        </w:rPr>
        <w:t xml:space="preserve">остановление вступает в силу </w:t>
      </w:r>
      <w:r w:rsidR="00A302D9">
        <w:rPr>
          <w:rFonts w:ascii="Times New Roman" w:hAnsi="Times New Roman" w:cs="Times New Roman"/>
          <w:sz w:val="26"/>
          <w:szCs w:val="26"/>
        </w:rPr>
        <w:t>с 01.01.2026 года.</w:t>
      </w:r>
    </w:p>
    <w:p w:rsidR="00F46D68" w:rsidRPr="004403EA" w:rsidRDefault="00F46D68" w:rsidP="009B313F">
      <w:pPr>
        <w:pStyle w:val="21"/>
        <w:tabs>
          <w:tab w:val="left" w:pos="1200"/>
        </w:tabs>
        <w:ind w:left="-142"/>
        <w:rPr>
          <w:rFonts w:ascii="Times New Roman" w:hAnsi="Times New Roman" w:cs="Times New Roman"/>
          <w:sz w:val="26"/>
          <w:szCs w:val="26"/>
        </w:rPr>
      </w:pPr>
    </w:p>
    <w:p w:rsidR="00322414" w:rsidRPr="004403EA" w:rsidRDefault="00322414" w:rsidP="009B313F">
      <w:pPr>
        <w:pStyle w:val="21"/>
        <w:tabs>
          <w:tab w:val="left" w:pos="1200"/>
        </w:tabs>
        <w:ind w:left="-142"/>
        <w:rPr>
          <w:rFonts w:ascii="Times New Roman" w:hAnsi="Times New Roman" w:cs="Times New Roman"/>
          <w:sz w:val="26"/>
          <w:szCs w:val="26"/>
        </w:rPr>
      </w:pPr>
    </w:p>
    <w:p w:rsidR="001476D9" w:rsidRPr="004403EA" w:rsidRDefault="001476D9" w:rsidP="009B313F">
      <w:pPr>
        <w:ind w:left="-142"/>
        <w:rPr>
          <w:sz w:val="26"/>
          <w:szCs w:val="26"/>
        </w:rPr>
      </w:pPr>
      <w:r w:rsidRPr="004403EA">
        <w:rPr>
          <w:sz w:val="26"/>
          <w:szCs w:val="26"/>
        </w:rPr>
        <w:t>Глава муниципального образования</w:t>
      </w:r>
    </w:p>
    <w:p w:rsidR="004403EA" w:rsidRPr="004403EA" w:rsidRDefault="004403EA" w:rsidP="009B313F">
      <w:pPr>
        <w:ind w:left="-142"/>
        <w:rPr>
          <w:sz w:val="26"/>
          <w:szCs w:val="26"/>
        </w:rPr>
      </w:pPr>
      <w:r w:rsidRPr="004403EA">
        <w:rPr>
          <w:sz w:val="26"/>
          <w:szCs w:val="26"/>
        </w:rPr>
        <w:t>«Дорогобужский муниципальный округ</w:t>
      </w:r>
      <w:r w:rsidR="00F46D68" w:rsidRPr="004403EA">
        <w:rPr>
          <w:sz w:val="26"/>
          <w:szCs w:val="26"/>
        </w:rPr>
        <w:t>»</w:t>
      </w:r>
    </w:p>
    <w:p w:rsidR="004403EA" w:rsidRDefault="00F46D68" w:rsidP="009B313F">
      <w:pPr>
        <w:ind w:left="-142"/>
        <w:rPr>
          <w:b/>
          <w:sz w:val="26"/>
          <w:szCs w:val="26"/>
        </w:rPr>
      </w:pPr>
      <w:r w:rsidRPr="004403EA">
        <w:rPr>
          <w:sz w:val="26"/>
          <w:szCs w:val="26"/>
        </w:rPr>
        <w:t xml:space="preserve">Смоленской области                                   </w:t>
      </w:r>
      <w:r w:rsidR="004403EA" w:rsidRPr="004403EA">
        <w:rPr>
          <w:sz w:val="26"/>
          <w:szCs w:val="26"/>
        </w:rPr>
        <w:t xml:space="preserve">                                        </w:t>
      </w:r>
      <w:r w:rsidRPr="004403EA">
        <w:rPr>
          <w:sz w:val="26"/>
          <w:szCs w:val="26"/>
        </w:rPr>
        <w:t xml:space="preserve">  </w:t>
      </w:r>
      <w:r w:rsidR="00A048B8">
        <w:rPr>
          <w:sz w:val="26"/>
          <w:szCs w:val="26"/>
        </w:rPr>
        <w:t xml:space="preserve">               </w:t>
      </w:r>
      <w:r w:rsidRPr="004403EA">
        <w:rPr>
          <w:b/>
          <w:sz w:val="26"/>
          <w:szCs w:val="26"/>
        </w:rPr>
        <w:t>К.Н. Серенков</w:t>
      </w:r>
    </w:p>
    <w:p w:rsidR="00A048B8" w:rsidRDefault="00A048B8" w:rsidP="00A048B8">
      <w:pPr>
        <w:ind w:left="-567"/>
        <w:rPr>
          <w:b/>
          <w:sz w:val="26"/>
          <w:szCs w:val="26"/>
        </w:rPr>
      </w:pPr>
    </w:p>
    <w:p w:rsidR="00A048B8" w:rsidRDefault="00A048B8" w:rsidP="00A048B8">
      <w:pPr>
        <w:ind w:left="-567"/>
        <w:rPr>
          <w:b/>
          <w:sz w:val="26"/>
          <w:szCs w:val="26"/>
        </w:rPr>
      </w:pPr>
    </w:p>
    <w:p w:rsidR="00A048B8" w:rsidRDefault="00A048B8" w:rsidP="00A048B8">
      <w:pPr>
        <w:ind w:left="-567"/>
        <w:rPr>
          <w:b/>
          <w:sz w:val="26"/>
          <w:szCs w:val="26"/>
        </w:rPr>
      </w:pPr>
    </w:p>
    <w:p w:rsidR="009B313F" w:rsidRDefault="009B313F" w:rsidP="00A048B8">
      <w:pPr>
        <w:ind w:left="-567"/>
        <w:rPr>
          <w:b/>
          <w:sz w:val="26"/>
          <w:szCs w:val="26"/>
        </w:rPr>
      </w:pPr>
    </w:p>
    <w:p w:rsidR="009B313F" w:rsidRDefault="009B313F" w:rsidP="00A048B8">
      <w:pPr>
        <w:ind w:left="-567"/>
        <w:rPr>
          <w:b/>
          <w:sz w:val="26"/>
          <w:szCs w:val="26"/>
        </w:rPr>
      </w:pPr>
    </w:p>
    <w:p w:rsidR="009B313F" w:rsidRDefault="009B313F" w:rsidP="00A048B8">
      <w:pPr>
        <w:ind w:left="-567"/>
        <w:rPr>
          <w:b/>
          <w:sz w:val="26"/>
          <w:szCs w:val="26"/>
        </w:rPr>
      </w:pPr>
    </w:p>
    <w:p w:rsidR="009B313F" w:rsidRDefault="009B313F" w:rsidP="00A048B8">
      <w:pPr>
        <w:ind w:left="-567"/>
        <w:rPr>
          <w:b/>
          <w:sz w:val="26"/>
          <w:szCs w:val="26"/>
        </w:rPr>
      </w:pPr>
    </w:p>
    <w:p w:rsidR="00A048B8" w:rsidRDefault="00A048B8" w:rsidP="00A048B8">
      <w:pPr>
        <w:ind w:left="-567"/>
        <w:rPr>
          <w:b/>
          <w:sz w:val="26"/>
          <w:szCs w:val="26"/>
        </w:rPr>
      </w:pPr>
    </w:p>
    <w:p w:rsidR="00A7544B" w:rsidRPr="00180D3D" w:rsidRDefault="00A7544B" w:rsidP="00F46D68">
      <w:pPr>
        <w:tabs>
          <w:tab w:val="num" w:pos="200"/>
        </w:tabs>
        <w:ind w:left="5103"/>
        <w:jc w:val="both"/>
        <w:outlineLvl w:val="0"/>
        <w:rPr>
          <w:sz w:val="20"/>
          <w:szCs w:val="20"/>
        </w:rPr>
      </w:pPr>
      <w:r w:rsidRPr="00180D3D">
        <w:rPr>
          <w:sz w:val="20"/>
          <w:szCs w:val="20"/>
        </w:rPr>
        <w:t>Приложение</w:t>
      </w:r>
    </w:p>
    <w:p w:rsidR="001476D9" w:rsidRPr="00180D3D" w:rsidRDefault="00A7544B" w:rsidP="00F46D68">
      <w:pPr>
        <w:ind w:left="5103"/>
        <w:jc w:val="both"/>
        <w:rPr>
          <w:sz w:val="20"/>
          <w:szCs w:val="20"/>
        </w:rPr>
      </w:pPr>
      <w:r w:rsidRPr="00180D3D">
        <w:rPr>
          <w:sz w:val="20"/>
          <w:szCs w:val="20"/>
        </w:rPr>
        <w:t xml:space="preserve">к постановлению </w:t>
      </w:r>
      <w:r w:rsidR="001476D9" w:rsidRPr="00180D3D">
        <w:rPr>
          <w:sz w:val="20"/>
          <w:szCs w:val="20"/>
        </w:rPr>
        <w:t>Администрации</w:t>
      </w:r>
    </w:p>
    <w:p w:rsidR="004403EA" w:rsidRPr="00180D3D" w:rsidRDefault="00A7544B" w:rsidP="00F46D68">
      <w:pPr>
        <w:ind w:left="5103"/>
        <w:jc w:val="both"/>
        <w:rPr>
          <w:iCs/>
          <w:sz w:val="20"/>
          <w:szCs w:val="20"/>
        </w:rPr>
      </w:pPr>
      <w:r w:rsidRPr="00180D3D">
        <w:rPr>
          <w:iCs/>
          <w:sz w:val="20"/>
          <w:szCs w:val="20"/>
        </w:rPr>
        <w:t>муниципального образования</w:t>
      </w:r>
      <w:r w:rsidR="00F46D68" w:rsidRPr="00180D3D">
        <w:rPr>
          <w:iCs/>
          <w:sz w:val="20"/>
          <w:szCs w:val="20"/>
        </w:rPr>
        <w:t xml:space="preserve"> «Дорогобужский </w:t>
      </w:r>
      <w:r w:rsidR="004403EA" w:rsidRPr="00180D3D">
        <w:rPr>
          <w:iCs/>
          <w:sz w:val="20"/>
          <w:szCs w:val="20"/>
        </w:rPr>
        <w:t>муниципальный округ</w:t>
      </w:r>
      <w:r w:rsidR="00F46D68" w:rsidRPr="00180D3D">
        <w:rPr>
          <w:iCs/>
          <w:sz w:val="20"/>
          <w:szCs w:val="20"/>
        </w:rPr>
        <w:t xml:space="preserve">» Смоленской области </w:t>
      </w:r>
    </w:p>
    <w:p w:rsidR="00A7544B" w:rsidRPr="00180D3D" w:rsidRDefault="00A7544B" w:rsidP="00F46D68">
      <w:pPr>
        <w:ind w:left="5103"/>
        <w:jc w:val="both"/>
        <w:rPr>
          <w:sz w:val="20"/>
          <w:szCs w:val="20"/>
        </w:rPr>
      </w:pPr>
      <w:r w:rsidRPr="00180D3D">
        <w:rPr>
          <w:sz w:val="20"/>
          <w:szCs w:val="20"/>
        </w:rPr>
        <w:t xml:space="preserve">от </w:t>
      </w:r>
      <w:r w:rsidR="00456089">
        <w:rPr>
          <w:sz w:val="20"/>
          <w:szCs w:val="20"/>
        </w:rPr>
        <w:t>29.12.2025</w:t>
      </w:r>
      <w:r w:rsidR="00DA503E">
        <w:rPr>
          <w:sz w:val="20"/>
          <w:szCs w:val="20"/>
        </w:rPr>
        <w:t xml:space="preserve"> </w:t>
      </w:r>
      <w:r w:rsidRPr="00180D3D">
        <w:rPr>
          <w:sz w:val="20"/>
          <w:szCs w:val="20"/>
        </w:rPr>
        <w:t xml:space="preserve">№ </w:t>
      </w:r>
      <w:r w:rsidR="00456089">
        <w:rPr>
          <w:sz w:val="20"/>
          <w:szCs w:val="20"/>
        </w:rPr>
        <w:t>1792</w:t>
      </w:r>
    </w:p>
    <w:p w:rsidR="00A7544B" w:rsidRPr="00180D3D" w:rsidRDefault="00A7544B" w:rsidP="00A048B8">
      <w:pPr>
        <w:shd w:val="clear" w:color="auto" w:fill="FFFFFF"/>
        <w:ind w:left="-567" w:right="-84"/>
        <w:jc w:val="center"/>
        <w:rPr>
          <w:sz w:val="26"/>
          <w:szCs w:val="26"/>
        </w:rPr>
      </w:pPr>
    </w:p>
    <w:p w:rsidR="00A7544B" w:rsidRPr="00180D3D" w:rsidRDefault="00A7544B" w:rsidP="00A048B8">
      <w:pPr>
        <w:shd w:val="clear" w:color="auto" w:fill="FFFFFF"/>
        <w:ind w:left="-567" w:right="-84"/>
        <w:jc w:val="center"/>
        <w:rPr>
          <w:color w:val="FF0000"/>
          <w:sz w:val="26"/>
          <w:szCs w:val="26"/>
        </w:rPr>
      </w:pPr>
    </w:p>
    <w:p w:rsidR="001476D9" w:rsidRPr="00A048B8" w:rsidRDefault="00A7544B" w:rsidP="00A048B8">
      <w:pPr>
        <w:ind w:left="-567" w:right="57"/>
        <w:jc w:val="center"/>
        <w:rPr>
          <w:b/>
          <w:sz w:val="28"/>
          <w:szCs w:val="28"/>
        </w:rPr>
      </w:pPr>
      <w:r w:rsidRPr="00A048B8">
        <w:rPr>
          <w:b/>
          <w:bCs/>
          <w:sz w:val="28"/>
          <w:szCs w:val="28"/>
        </w:rPr>
        <w:t>П</w:t>
      </w:r>
      <w:r w:rsidRPr="00A048B8">
        <w:rPr>
          <w:b/>
          <w:bCs/>
          <w:sz w:val="28"/>
          <w:szCs w:val="28"/>
          <w:shd w:val="clear" w:color="auto" w:fill="FFFFFF"/>
        </w:rPr>
        <w:t>рограмма профилактики рисков причинения вреда (ущерба) охраняемым законом ценностям в области</w:t>
      </w:r>
      <w:r w:rsidRPr="00A048B8">
        <w:rPr>
          <w:b/>
          <w:bCs/>
          <w:sz w:val="28"/>
          <w:szCs w:val="28"/>
        </w:rPr>
        <w:t xml:space="preserve"> муниципального контроля</w:t>
      </w:r>
      <w:r w:rsidRPr="00A048B8">
        <w:rPr>
          <w:b/>
          <w:bCs/>
          <w:spacing w:val="-6"/>
          <w:sz w:val="28"/>
          <w:szCs w:val="28"/>
        </w:rPr>
        <w:t xml:space="preserve"> </w:t>
      </w:r>
      <w:r w:rsidRPr="00A048B8">
        <w:rPr>
          <w:b/>
          <w:bCs/>
          <w:sz w:val="28"/>
          <w:szCs w:val="28"/>
        </w:rPr>
        <w:t xml:space="preserve">в сфере благоустройства на территории </w:t>
      </w:r>
      <w:r w:rsidR="00F46D68" w:rsidRPr="00A048B8">
        <w:rPr>
          <w:b/>
          <w:bCs/>
          <w:sz w:val="28"/>
          <w:szCs w:val="28"/>
        </w:rPr>
        <w:t xml:space="preserve">муниципального образования </w:t>
      </w:r>
      <w:r w:rsidR="004403EA" w:rsidRPr="00A048B8">
        <w:rPr>
          <w:b/>
          <w:sz w:val="28"/>
          <w:szCs w:val="28"/>
        </w:rPr>
        <w:t xml:space="preserve">«Дорогобужский муниципальный округ» </w:t>
      </w:r>
      <w:r w:rsidR="00F46D68" w:rsidRPr="00A048B8">
        <w:rPr>
          <w:b/>
          <w:bCs/>
          <w:sz w:val="28"/>
          <w:szCs w:val="28"/>
        </w:rPr>
        <w:t xml:space="preserve">Смоленской области </w:t>
      </w:r>
      <w:r w:rsidR="001476D9" w:rsidRPr="00A048B8">
        <w:rPr>
          <w:b/>
          <w:bCs/>
          <w:sz w:val="28"/>
          <w:szCs w:val="28"/>
        </w:rPr>
        <w:t>на 202</w:t>
      </w:r>
      <w:r w:rsidR="00A302D9" w:rsidRPr="00A048B8">
        <w:rPr>
          <w:b/>
          <w:bCs/>
          <w:sz w:val="28"/>
          <w:szCs w:val="28"/>
        </w:rPr>
        <w:t>6</w:t>
      </w:r>
      <w:r w:rsidR="001476D9" w:rsidRPr="00A048B8">
        <w:rPr>
          <w:b/>
          <w:bCs/>
          <w:sz w:val="28"/>
          <w:szCs w:val="28"/>
        </w:rPr>
        <w:t xml:space="preserve"> год</w:t>
      </w:r>
    </w:p>
    <w:p w:rsidR="00A7544B" w:rsidRPr="00A048B8" w:rsidRDefault="00A7544B" w:rsidP="00A048B8">
      <w:pPr>
        <w:shd w:val="clear" w:color="auto" w:fill="FFFFFF"/>
        <w:ind w:left="-567" w:right="57"/>
        <w:rPr>
          <w:b/>
          <w:iCs/>
          <w:color w:val="FF0000"/>
          <w:sz w:val="28"/>
          <w:szCs w:val="28"/>
          <w:vertAlign w:val="superscript"/>
        </w:rPr>
      </w:pPr>
    </w:p>
    <w:p w:rsidR="00F46D68" w:rsidRPr="00A048B8" w:rsidRDefault="00F46D68" w:rsidP="00A048B8">
      <w:pPr>
        <w:shd w:val="clear" w:color="auto" w:fill="FFFFFF"/>
        <w:ind w:left="-567" w:right="57"/>
        <w:rPr>
          <w:color w:val="FF0000"/>
          <w:sz w:val="28"/>
          <w:szCs w:val="28"/>
        </w:rPr>
      </w:pPr>
    </w:p>
    <w:p w:rsidR="00A302D9" w:rsidRPr="00A048B8" w:rsidRDefault="00A302D9" w:rsidP="00285787">
      <w:pPr>
        <w:pStyle w:val="23"/>
        <w:numPr>
          <w:ilvl w:val="0"/>
          <w:numId w:val="5"/>
        </w:numPr>
        <w:shd w:val="clear" w:color="auto" w:fill="auto"/>
        <w:tabs>
          <w:tab w:val="left" w:pos="1250"/>
          <w:tab w:val="left" w:pos="4368"/>
        </w:tabs>
        <w:ind w:left="-284" w:right="57" w:firstLine="800"/>
        <w:jc w:val="both"/>
        <w:rPr>
          <w:sz w:val="28"/>
          <w:szCs w:val="28"/>
        </w:rPr>
      </w:pPr>
      <w:r w:rsidRPr="00A048B8">
        <w:rPr>
          <w:sz w:val="28"/>
          <w:szCs w:val="28"/>
        </w:rPr>
        <w:t xml:space="preserve">Программа профилактики рисков причинения вреда (ущерба) охраняемым законом ценностям в области муниципального контроля в сфере благоустройства на территории муниципального образования «Дорогобужский муниципальный округ» Смоленской области на 2026 год (далее - Программа профилактики), разработана в соответствии со статьей 16 Федерального закона от 06.10.2003 № 131-Ф3 «Об общих принципах организации местного самоуправления в Российской Федерации», статьей 44 Федерального закона от 31.07.2020 № 248-ФЗ «О государственном контроле (надзоре) и муниципальном контроле в Российской Федерации» (далее - Федеральный закон № 248-ФЗ), Федеральным законом от 31.07.2020 № 247-ФЗ «Об обязательных требованиях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контроле в сфере благоустройства на территории муниципального образования «Дорогобужский муниципальный округ» Смоленской области, утвержденным решением Дорогобужской окружной Думы от 26.02.2025 № 24, Уставом </w:t>
      </w:r>
      <w:r w:rsidR="002B46FB" w:rsidRPr="00A048B8">
        <w:rPr>
          <w:sz w:val="28"/>
          <w:szCs w:val="28"/>
        </w:rPr>
        <w:t>муниципального образования «Дорогобужский муниципальный округ» Смоленской области</w:t>
      </w:r>
      <w:r w:rsidRPr="00A048B8">
        <w:rPr>
          <w:sz w:val="28"/>
          <w:szCs w:val="28"/>
        </w:rPr>
        <w:t xml:space="preserve">, Правилами благоустройства территории </w:t>
      </w:r>
      <w:r w:rsidR="002B46FB" w:rsidRPr="00A048B8">
        <w:rPr>
          <w:sz w:val="28"/>
          <w:szCs w:val="28"/>
        </w:rPr>
        <w:t>муниципального образования «Дорогобужский муниципальный округ» Смоленской области</w:t>
      </w:r>
      <w:r w:rsidRPr="00A048B8">
        <w:rPr>
          <w:sz w:val="28"/>
          <w:szCs w:val="28"/>
        </w:rPr>
        <w:t xml:space="preserve">, утвержденными решением </w:t>
      </w:r>
      <w:r w:rsidR="002B46FB" w:rsidRPr="00A048B8">
        <w:rPr>
          <w:sz w:val="28"/>
          <w:szCs w:val="28"/>
        </w:rPr>
        <w:t>Дорогобужской окружной Думы</w:t>
      </w:r>
      <w:r w:rsidRPr="00A048B8">
        <w:rPr>
          <w:sz w:val="28"/>
          <w:szCs w:val="28"/>
        </w:rPr>
        <w:t xml:space="preserve"> от </w:t>
      </w:r>
      <w:r w:rsidR="002B46FB" w:rsidRPr="00A048B8">
        <w:rPr>
          <w:sz w:val="28"/>
          <w:szCs w:val="28"/>
        </w:rPr>
        <w:t>28.05.2025</w:t>
      </w:r>
      <w:r w:rsidRPr="00A048B8">
        <w:rPr>
          <w:sz w:val="28"/>
          <w:szCs w:val="28"/>
        </w:rPr>
        <w:t xml:space="preserve"> № </w:t>
      </w:r>
      <w:r w:rsidR="002B46FB" w:rsidRPr="00A048B8">
        <w:rPr>
          <w:sz w:val="28"/>
          <w:szCs w:val="28"/>
        </w:rPr>
        <w:t>87</w:t>
      </w:r>
      <w:r w:rsidRPr="00A048B8">
        <w:rPr>
          <w:sz w:val="28"/>
          <w:szCs w:val="28"/>
        </w:rPr>
        <w:t xml:space="preserve"> (далее - Правила благоустройства), в целях организации проведения органом муниципального контроля профилактики рисков причинения вреда (ущерба) охраняемым законом требований, установленных законодательством Российской Федерации, а также требований установленных законами Смоленской области и муниципальными правовыми актами (далее - обязательные требования), и предусматривает комплекс мероприятий по профилактике рисков причинения вреда (ущерба) охраняемым законом ценностям в сфере муниципального контроля в сфере благоустройства на территории </w:t>
      </w:r>
      <w:r w:rsidR="002B46FB" w:rsidRPr="00A048B8">
        <w:rPr>
          <w:sz w:val="28"/>
          <w:szCs w:val="28"/>
        </w:rPr>
        <w:t>муниципального образования «Дорогобужский муниципальный округ» Смоленской области</w:t>
      </w:r>
      <w:r w:rsidRPr="00A048B8">
        <w:rPr>
          <w:sz w:val="28"/>
          <w:szCs w:val="28"/>
        </w:rPr>
        <w:t xml:space="preserve"> (далее - муниципальный контроль).</w:t>
      </w:r>
    </w:p>
    <w:p w:rsidR="007F2CEC" w:rsidRPr="00A048B8" w:rsidRDefault="002B46FB" w:rsidP="00285787">
      <w:pPr>
        <w:pStyle w:val="23"/>
        <w:numPr>
          <w:ilvl w:val="0"/>
          <w:numId w:val="5"/>
        </w:numPr>
        <w:shd w:val="clear" w:color="auto" w:fill="auto"/>
        <w:tabs>
          <w:tab w:val="left" w:pos="1065"/>
          <w:tab w:val="left" w:pos="4368"/>
        </w:tabs>
        <w:spacing w:after="242"/>
        <w:ind w:left="-284" w:right="57" w:firstLine="567"/>
        <w:jc w:val="both"/>
        <w:rPr>
          <w:sz w:val="28"/>
          <w:szCs w:val="28"/>
        </w:rPr>
      </w:pPr>
      <w:r w:rsidRPr="00A048B8">
        <w:rPr>
          <w:sz w:val="28"/>
          <w:szCs w:val="28"/>
        </w:rPr>
        <w:t xml:space="preserve">Профилактика рисков причинения вреда (ущерба) охраняемых законом ценностям проводится в рамках осуществления муниципального контроля, указанных в Положении о муниципальном контроле в сфере благоустройства на территории </w:t>
      </w:r>
      <w:r w:rsidR="007F2CEC" w:rsidRPr="00A048B8">
        <w:rPr>
          <w:sz w:val="28"/>
          <w:szCs w:val="28"/>
        </w:rPr>
        <w:t>на территории муниципального образования «Дорогобужский муниципальный округ» Смоленской области, утвержденным решением Дорогобужской окружной Думы от 26.02.2025 № 24.</w:t>
      </w:r>
    </w:p>
    <w:p w:rsidR="007F2CEC" w:rsidRPr="00A048B8" w:rsidRDefault="007F2CEC" w:rsidP="009B313F">
      <w:pPr>
        <w:pStyle w:val="25"/>
        <w:shd w:val="clear" w:color="auto" w:fill="auto"/>
        <w:spacing w:after="237" w:line="302" w:lineRule="exact"/>
        <w:ind w:left="-567" w:right="57"/>
        <w:jc w:val="center"/>
        <w:rPr>
          <w:b/>
          <w:sz w:val="28"/>
          <w:szCs w:val="28"/>
        </w:rPr>
      </w:pPr>
      <w:r w:rsidRPr="00A048B8">
        <w:rPr>
          <w:b/>
          <w:sz w:val="28"/>
          <w:szCs w:val="28"/>
        </w:rPr>
        <w:lastRenderedPageBreak/>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7F2CEC" w:rsidRPr="00A048B8" w:rsidRDefault="00285787" w:rsidP="00285787">
      <w:pPr>
        <w:pStyle w:val="23"/>
        <w:shd w:val="clear" w:color="auto" w:fill="auto"/>
        <w:spacing w:line="306" w:lineRule="exact"/>
        <w:ind w:left="-142" w:right="57" w:firstLine="567"/>
        <w:jc w:val="both"/>
        <w:rPr>
          <w:sz w:val="28"/>
          <w:szCs w:val="28"/>
        </w:rPr>
      </w:pPr>
      <w:r>
        <w:rPr>
          <w:sz w:val="28"/>
          <w:szCs w:val="28"/>
        </w:rPr>
        <w:t xml:space="preserve">  </w:t>
      </w:r>
      <w:r w:rsidR="007F2CEC" w:rsidRPr="00A048B8">
        <w:rPr>
          <w:sz w:val="28"/>
          <w:szCs w:val="28"/>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Правил благоустройства территории</w:t>
      </w:r>
      <w:r w:rsidR="00DD476D" w:rsidRPr="00A048B8">
        <w:rPr>
          <w:sz w:val="28"/>
          <w:szCs w:val="28"/>
        </w:rPr>
        <w:t xml:space="preserve"> муниципального образования «Дорогобужский муниципальный округ» Смоленской области, утвержденными решением Дорогобужской окружной Думы от 28.05.2025 № 87</w:t>
      </w:r>
      <w:r w:rsidR="007F2CEC" w:rsidRPr="00A048B8">
        <w:rPr>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DD476D" w:rsidRPr="00A048B8" w:rsidRDefault="00DD476D" w:rsidP="00285787">
      <w:pPr>
        <w:pStyle w:val="23"/>
        <w:shd w:val="clear" w:color="auto" w:fill="auto"/>
        <w:spacing w:line="306" w:lineRule="exact"/>
        <w:ind w:left="-142" w:right="57" w:firstLine="640"/>
        <w:jc w:val="both"/>
        <w:rPr>
          <w:sz w:val="28"/>
          <w:szCs w:val="28"/>
        </w:rPr>
      </w:pPr>
      <w:r w:rsidRPr="00A048B8">
        <w:rPr>
          <w:sz w:val="28"/>
          <w:szCs w:val="28"/>
        </w:rPr>
        <w:t>Муниципальный контроль осуществляется Администрацией муниципального образования «Дорогобужский муниципальный округ» Смоленской области (далее - Администрация).</w:t>
      </w:r>
    </w:p>
    <w:p w:rsidR="00DD476D" w:rsidRPr="00A048B8" w:rsidRDefault="00DD476D" w:rsidP="00285787">
      <w:pPr>
        <w:pStyle w:val="23"/>
        <w:shd w:val="clear" w:color="auto" w:fill="auto"/>
        <w:spacing w:line="306" w:lineRule="exact"/>
        <w:ind w:left="-142" w:right="57" w:firstLine="640"/>
        <w:jc w:val="both"/>
        <w:rPr>
          <w:sz w:val="28"/>
          <w:szCs w:val="28"/>
        </w:rPr>
      </w:pPr>
      <w:r w:rsidRPr="00A048B8">
        <w:rPr>
          <w:sz w:val="28"/>
          <w:szCs w:val="28"/>
        </w:rPr>
        <w:t>Объектами муниципального контроля являются:</w:t>
      </w:r>
    </w:p>
    <w:p w:rsidR="00DD476D" w:rsidRPr="00A048B8" w:rsidRDefault="00DD476D" w:rsidP="00285787">
      <w:pPr>
        <w:pStyle w:val="23"/>
        <w:numPr>
          <w:ilvl w:val="1"/>
          <w:numId w:val="5"/>
        </w:numPr>
        <w:shd w:val="clear" w:color="auto" w:fill="auto"/>
        <w:tabs>
          <w:tab w:val="left" w:pos="1012"/>
        </w:tabs>
        <w:spacing w:line="306" w:lineRule="exact"/>
        <w:ind w:left="-142" w:right="57" w:firstLine="640"/>
        <w:jc w:val="both"/>
        <w:rPr>
          <w:sz w:val="28"/>
          <w:szCs w:val="28"/>
        </w:rPr>
      </w:pPr>
      <w:r w:rsidRPr="00A048B8">
        <w:rPr>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D476D" w:rsidRPr="00A048B8" w:rsidRDefault="00DD476D" w:rsidP="00285787">
      <w:pPr>
        <w:pStyle w:val="23"/>
        <w:numPr>
          <w:ilvl w:val="1"/>
          <w:numId w:val="5"/>
        </w:numPr>
        <w:shd w:val="clear" w:color="auto" w:fill="auto"/>
        <w:tabs>
          <w:tab w:val="left" w:pos="1029"/>
        </w:tabs>
        <w:spacing w:line="306" w:lineRule="exact"/>
        <w:ind w:left="-142" w:right="57" w:firstLine="640"/>
        <w:jc w:val="both"/>
        <w:rPr>
          <w:sz w:val="28"/>
          <w:szCs w:val="28"/>
        </w:rPr>
      </w:pPr>
      <w:r w:rsidRPr="00A048B8">
        <w:rPr>
          <w:sz w:val="28"/>
          <w:szCs w:val="28"/>
        </w:rPr>
        <w:t>результаты деятельности контролируемых лиц, в том числе работы и услуги, к которым предъявляются обязательные требования;</w:t>
      </w:r>
    </w:p>
    <w:p w:rsidR="00DD476D" w:rsidRPr="00A048B8" w:rsidRDefault="00DD476D" w:rsidP="00285787">
      <w:pPr>
        <w:pStyle w:val="23"/>
        <w:numPr>
          <w:ilvl w:val="1"/>
          <w:numId w:val="5"/>
        </w:numPr>
        <w:shd w:val="clear" w:color="auto" w:fill="auto"/>
        <w:tabs>
          <w:tab w:val="left" w:pos="1134"/>
        </w:tabs>
        <w:spacing w:line="306" w:lineRule="exact"/>
        <w:ind w:left="-142" w:right="57" w:firstLine="640"/>
        <w:jc w:val="both"/>
        <w:rPr>
          <w:sz w:val="28"/>
          <w:szCs w:val="28"/>
        </w:rPr>
      </w:pPr>
      <w:r w:rsidRPr="00A048B8">
        <w:rPr>
          <w:sz w:val="28"/>
          <w:szCs w:val="28"/>
        </w:rPr>
        <w:t>здания, помещения, сооружения, территории, включая водные, земельные участки, оборудование, устройства, предметы, материалы, транспортные средства, компоненты природной среды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DD476D" w:rsidRPr="00A048B8" w:rsidRDefault="00DD476D" w:rsidP="00285787">
      <w:pPr>
        <w:pStyle w:val="23"/>
        <w:shd w:val="clear" w:color="auto" w:fill="auto"/>
        <w:spacing w:line="306" w:lineRule="exact"/>
        <w:ind w:left="-142" w:right="57" w:firstLine="640"/>
        <w:jc w:val="both"/>
        <w:rPr>
          <w:sz w:val="28"/>
          <w:szCs w:val="28"/>
        </w:rPr>
      </w:pPr>
      <w:r w:rsidRPr="00A048B8">
        <w:rPr>
          <w:sz w:val="28"/>
          <w:szCs w:val="28"/>
        </w:rPr>
        <w:t>Программа профилактики рисков причинения вреда (ущерба) охраняемым законом ценностям при осуществлении муниципального контроля на 2026 год представляет собой систему мероприятий, направленных на снижение уровня допускаемых контролируемыми лицами нарушений законодательства.</w:t>
      </w:r>
    </w:p>
    <w:p w:rsidR="00DD476D" w:rsidRPr="00A048B8" w:rsidRDefault="00DD476D" w:rsidP="00285787">
      <w:pPr>
        <w:pStyle w:val="23"/>
        <w:shd w:val="clear" w:color="auto" w:fill="auto"/>
        <w:spacing w:line="306" w:lineRule="exact"/>
        <w:ind w:left="-142" w:right="57" w:firstLine="640"/>
        <w:jc w:val="both"/>
        <w:rPr>
          <w:sz w:val="28"/>
          <w:szCs w:val="28"/>
        </w:rPr>
      </w:pPr>
      <w:r w:rsidRPr="00A048B8">
        <w:rPr>
          <w:sz w:val="28"/>
          <w:szCs w:val="28"/>
        </w:rPr>
        <w:t>Профилактическое сопровождение контролируемых лиц в текущем периоде направлено на:</w:t>
      </w:r>
    </w:p>
    <w:p w:rsidR="00DD476D" w:rsidRPr="00A048B8" w:rsidRDefault="00DD476D" w:rsidP="00285787">
      <w:pPr>
        <w:pStyle w:val="23"/>
        <w:numPr>
          <w:ilvl w:val="0"/>
          <w:numId w:val="6"/>
        </w:numPr>
        <w:shd w:val="clear" w:color="auto" w:fill="auto"/>
        <w:tabs>
          <w:tab w:val="left" w:pos="917"/>
        </w:tabs>
        <w:spacing w:line="306" w:lineRule="exact"/>
        <w:ind w:left="-142" w:right="57" w:firstLine="640"/>
        <w:jc w:val="both"/>
        <w:rPr>
          <w:sz w:val="28"/>
          <w:szCs w:val="28"/>
        </w:rPr>
      </w:pPr>
      <w:r w:rsidRPr="00A048B8">
        <w:rPr>
          <w:sz w:val="28"/>
          <w:szCs w:val="28"/>
        </w:rPr>
        <w:t>мониторинг и актуализацию перечня нормативных правовых актов, соблюдение которых оценивается в ходе контрольных мероприятий;</w:t>
      </w:r>
    </w:p>
    <w:p w:rsidR="00DD476D" w:rsidRPr="00A048B8" w:rsidRDefault="00DD476D" w:rsidP="00285787">
      <w:pPr>
        <w:pStyle w:val="23"/>
        <w:numPr>
          <w:ilvl w:val="0"/>
          <w:numId w:val="6"/>
        </w:numPr>
        <w:shd w:val="clear" w:color="auto" w:fill="auto"/>
        <w:tabs>
          <w:tab w:val="left" w:pos="852"/>
        </w:tabs>
        <w:spacing w:line="306" w:lineRule="exact"/>
        <w:ind w:left="-142" w:right="57" w:firstLine="640"/>
        <w:jc w:val="both"/>
        <w:rPr>
          <w:sz w:val="28"/>
          <w:szCs w:val="28"/>
        </w:rPr>
      </w:pPr>
      <w:r w:rsidRPr="00A048B8">
        <w:rPr>
          <w:sz w:val="28"/>
          <w:szCs w:val="28"/>
        </w:rPr>
        <w:t>информирование о результатах проверок и принятых контролируемыми лицами мерах по устранению выявленных нарушений;</w:t>
      </w:r>
    </w:p>
    <w:p w:rsidR="00DD476D" w:rsidRPr="00A048B8" w:rsidRDefault="00DD476D" w:rsidP="00285787">
      <w:pPr>
        <w:pStyle w:val="23"/>
        <w:shd w:val="clear" w:color="auto" w:fill="auto"/>
        <w:spacing w:line="306" w:lineRule="exact"/>
        <w:ind w:left="-142" w:right="57" w:firstLine="689"/>
        <w:jc w:val="both"/>
        <w:rPr>
          <w:sz w:val="28"/>
          <w:szCs w:val="28"/>
        </w:rPr>
      </w:pPr>
      <w:r w:rsidRPr="00A048B8">
        <w:rPr>
          <w:sz w:val="28"/>
          <w:szCs w:val="28"/>
        </w:rPr>
        <w:t>- профилактический визит направлен на консультирование контролируемого лица по вопросам соблюдения обязательных требований и разъяснение порядка проведения проверок, информирование о категории риска и способах его снижения, а также устранение условий, причин и факторов, которые могут привести к нарушениям закона;</w:t>
      </w:r>
    </w:p>
    <w:p w:rsidR="00DD476D" w:rsidRPr="00A048B8" w:rsidRDefault="00DD476D" w:rsidP="00285787">
      <w:pPr>
        <w:pStyle w:val="23"/>
        <w:shd w:val="clear" w:color="auto" w:fill="auto"/>
        <w:ind w:left="-142" w:right="57" w:firstLine="689"/>
        <w:jc w:val="both"/>
        <w:rPr>
          <w:sz w:val="28"/>
          <w:szCs w:val="28"/>
        </w:rPr>
      </w:pPr>
      <w:r w:rsidRPr="00A048B8">
        <w:rPr>
          <w:sz w:val="28"/>
          <w:szCs w:val="28"/>
        </w:rPr>
        <w:t>- обсуждение правоприменительной практики за соблюдением контролируемыми лицами требований законодательства.</w:t>
      </w:r>
    </w:p>
    <w:p w:rsidR="00DD476D" w:rsidRPr="00A048B8" w:rsidRDefault="00DD476D" w:rsidP="00285787">
      <w:pPr>
        <w:pStyle w:val="23"/>
        <w:shd w:val="clear" w:color="auto" w:fill="auto"/>
        <w:ind w:left="-142" w:right="57" w:firstLine="640"/>
        <w:jc w:val="both"/>
        <w:rPr>
          <w:sz w:val="28"/>
          <w:szCs w:val="28"/>
        </w:rPr>
      </w:pPr>
      <w:r w:rsidRPr="00A048B8">
        <w:rPr>
          <w:sz w:val="28"/>
          <w:szCs w:val="28"/>
        </w:rPr>
        <w:t xml:space="preserve">Совершенствование нормативной правовой базы в области осуществления деятельности по муниципальному контролю, в том числе исключение избыточных, дублирующих устаревших обязательных требований, дифференциация обязательных требований, ужесточение санкций по отдельным правонарушениям может </w:t>
      </w:r>
      <w:r w:rsidRPr="00A048B8">
        <w:rPr>
          <w:sz w:val="28"/>
          <w:szCs w:val="28"/>
        </w:rPr>
        <w:lastRenderedPageBreak/>
        <w:t>способствовать снижению количества правонарушений в сфере муниципального контроля.</w:t>
      </w:r>
    </w:p>
    <w:p w:rsidR="00DD476D" w:rsidRPr="00A048B8" w:rsidRDefault="00DD476D" w:rsidP="00285787">
      <w:pPr>
        <w:pStyle w:val="23"/>
        <w:shd w:val="clear" w:color="auto" w:fill="auto"/>
        <w:ind w:left="-142" w:right="57" w:firstLine="640"/>
        <w:jc w:val="both"/>
        <w:rPr>
          <w:sz w:val="28"/>
          <w:szCs w:val="28"/>
        </w:rPr>
      </w:pPr>
      <w:r w:rsidRPr="00A048B8">
        <w:rPr>
          <w:sz w:val="28"/>
          <w:szCs w:val="28"/>
        </w:rPr>
        <w:t>Согласно пункта 2 статьи 45 Федерального закона № 248-ФЗ при осуществлении муниципального контроля (надзора) обязательными профилактическими мероприятиями являются информирование, обобщение правоприменительной практики, объявление предостережения, консультирование и профилактический визит, если иное не установлено нормами федерального законодательства Российской Федерации.</w:t>
      </w:r>
    </w:p>
    <w:p w:rsidR="00DD476D" w:rsidRPr="00A048B8" w:rsidRDefault="00DD476D" w:rsidP="00285787">
      <w:pPr>
        <w:pStyle w:val="23"/>
        <w:shd w:val="clear" w:color="auto" w:fill="auto"/>
        <w:ind w:left="-142" w:right="57" w:firstLine="640"/>
        <w:jc w:val="both"/>
        <w:rPr>
          <w:sz w:val="28"/>
          <w:szCs w:val="28"/>
        </w:rPr>
      </w:pPr>
      <w:r w:rsidRPr="00A048B8">
        <w:rPr>
          <w:sz w:val="28"/>
          <w:szCs w:val="28"/>
        </w:rPr>
        <w:t>В ходе рассмотрения обращений по вопросам муниципального контроля с гражданами проводилась информативно-разъяснительная работа по соблюдению обязательных требований, а также разъяснялись права и обязанности контролируемых лиц и должностных лиц, уполномоченных осуществлять муниципальный контроль при проведении контрольных мероприятий.</w:t>
      </w:r>
    </w:p>
    <w:p w:rsidR="00DD476D" w:rsidRPr="00A048B8" w:rsidRDefault="00DD476D" w:rsidP="00285787">
      <w:pPr>
        <w:pStyle w:val="23"/>
        <w:shd w:val="clear" w:color="auto" w:fill="auto"/>
        <w:ind w:left="-142" w:right="57" w:firstLine="640"/>
        <w:jc w:val="both"/>
        <w:rPr>
          <w:sz w:val="28"/>
          <w:szCs w:val="28"/>
        </w:rPr>
      </w:pPr>
      <w:r w:rsidRPr="00A048B8">
        <w:rPr>
          <w:sz w:val="28"/>
          <w:szCs w:val="28"/>
        </w:rPr>
        <w:t>В рамках профилактики рисков причинения вреда (ущерба) охраняемым законом ценностям в 202</w:t>
      </w:r>
      <w:r w:rsidR="00EC2FB4">
        <w:rPr>
          <w:sz w:val="28"/>
          <w:szCs w:val="28"/>
        </w:rPr>
        <w:t>6</w:t>
      </w:r>
      <w:r w:rsidRPr="00A048B8">
        <w:rPr>
          <w:sz w:val="28"/>
          <w:szCs w:val="28"/>
        </w:rPr>
        <w:t xml:space="preserve"> году, в соответствии с Программой профилактики рисков причинения вреда (ущерба) охраняемым законом ценностям при осуществлении муниципального контроля осуществляются следующие мероприятия:</w:t>
      </w:r>
    </w:p>
    <w:p w:rsidR="00DD476D" w:rsidRPr="00A048B8" w:rsidRDefault="00DD476D" w:rsidP="00285787">
      <w:pPr>
        <w:pStyle w:val="23"/>
        <w:shd w:val="clear" w:color="auto" w:fill="auto"/>
        <w:ind w:left="-142" w:right="57" w:firstLine="640"/>
        <w:jc w:val="both"/>
        <w:rPr>
          <w:sz w:val="28"/>
          <w:szCs w:val="28"/>
        </w:rPr>
      </w:pPr>
      <w:r w:rsidRPr="00A048B8">
        <w:rPr>
          <w:sz w:val="28"/>
          <w:szCs w:val="28"/>
        </w:rPr>
        <w:t xml:space="preserve">- на официальном сайте Администрации </w:t>
      </w:r>
      <w:r w:rsidR="00EC2FB4">
        <w:rPr>
          <w:sz w:val="28"/>
          <w:szCs w:val="28"/>
        </w:rPr>
        <w:t>муниципального образования «Дорогобужский муниципальный округ» Смоленской области</w:t>
      </w:r>
      <w:r w:rsidRPr="00A048B8">
        <w:rPr>
          <w:sz w:val="28"/>
          <w:szCs w:val="28"/>
        </w:rPr>
        <w:t xml:space="preserve"> в сети «Интернет» в специальном разделе, посвященном контрольной деятельности «Муниципальный контроль» актуализированы перечни нормативных правовых актов, муниципальных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тексты соответствующих нормативных правовых актов;</w:t>
      </w:r>
    </w:p>
    <w:p w:rsidR="00DD476D" w:rsidRPr="00A048B8" w:rsidRDefault="00DD476D" w:rsidP="00285787">
      <w:pPr>
        <w:pStyle w:val="23"/>
        <w:shd w:val="clear" w:color="auto" w:fill="auto"/>
        <w:spacing w:line="302" w:lineRule="exact"/>
        <w:ind w:left="-142" w:right="57" w:firstLine="660"/>
        <w:jc w:val="both"/>
        <w:rPr>
          <w:sz w:val="28"/>
          <w:szCs w:val="28"/>
        </w:rPr>
      </w:pPr>
      <w:r w:rsidRPr="00A048B8">
        <w:rPr>
          <w:sz w:val="28"/>
          <w:szCs w:val="28"/>
        </w:rPr>
        <w:t>- обеспечено информирование по вопросам соблюдения обязательных требований, требований муниципальных правовых актов посредством консультирования, по вопросам связанным с исполнением обязательных требований и осуществлением муниципального контроля;</w:t>
      </w:r>
    </w:p>
    <w:p w:rsidR="00DD476D" w:rsidRPr="00A048B8" w:rsidRDefault="00DD476D" w:rsidP="00285787">
      <w:pPr>
        <w:pStyle w:val="23"/>
        <w:shd w:val="clear" w:color="auto" w:fill="auto"/>
        <w:spacing w:line="302" w:lineRule="exact"/>
        <w:ind w:left="-142" w:right="57"/>
        <w:jc w:val="both"/>
        <w:rPr>
          <w:sz w:val="28"/>
          <w:szCs w:val="28"/>
        </w:rPr>
      </w:pPr>
      <w:r w:rsidRPr="00A048B8">
        <w:rPr>
          <w:sz w:val="28"/>
          <w:szCs w:val="28"/>
        </w:rPr>
        <w:t xml:space="preserve">          - постоянный мониторинг изменений обязательных требований, требований, установленных муниципальными правовыми актами по итогам, которого размещается информация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w:t>
      </w:r>
    </w:p>
    <w:p w:rsidR="00DD476D" w:rsidRPr="00A048B8" w:rsidRDefault="00DD476D" w:rsidP="00285787">
      <w:pPr>
        <w:pStyle w:val="23"/>
        <w:shd w:val="clear" w:color="auto" w:fill="auto"/>
        <w:spacing w:line="329" w:lineRule="exact"/>
        <w:ind w:left="-142" w:right="57"/>
        <w:jc w:val="both"/>
        <w:rPr>
          <w:sz w:val="28"/>
          <w:szCs w:val="28"/>
        </w:rPr>
      </w:pPr>
      <w:r w:rsidRPr="00A048B8">
        <w:rPr>
          <w:sz w:val="28"/>
          <w:szCs w:val="28"/>
        </w:rPr>
        <w:t xml:space="preserve">          - контролируемым лицам объявляются предостережения о недопустимости нарушения обязательных требований в случае наличия сведений о готовящихся нарушениях обязательных требований или признаках нарушений обязательных требований.</w:t>
      </w:r>
    </w:p>
    <w:p w:rsidR="00DD476D" w:rsidRPr="00A048B8" w:rsidRDefault="00DD476D" w:rsidP="00285787">
      <w:pPr>
        <w:pStyle w:val="23"/>
        <w:shd w:val="clear" w:color="auto" w:fill="auto"/>
        <w:spacing w:after="285" w:line="306" w:lineRule="exact"/>
        <w:ind w:left="-142" w:right="57" w:firstLine="660"/>
        <w:jc w:val="both"/>
        <w:rPr>
          <w:sz w:val="28"/>
          <w:szCs w:val="28"/>
        </w:rPr>
      </w:pPr>
      <w:r w:rsidRPr="00A048B8">
        <w:rPr>
          <w:sz w:val="28"/>
          <w:szCs w:val="28"/>
        </w:rPr>
        <w:t>Проведение профилактических мероприятий, направленных на соблюдение контролируемыми лицами обязательных требований, на побуждение контролируемых лиц к добросовестности, будет способствовать повышению ответственности контролируемых лиц, снижению количества совершаемых нарушений обязательных требований.</w:t>
      </w:r>
    </w:p>
    <w:p w:rsidR="007F2CEC" w:rsidRPr="00A048B8" w:rsidRDefault="007F2CEC" w:rsidP="00A048B8">
      <w:pPr>
        <w:pStyle w:val="12"/>
        <w:keepNext/>
        <w:keepLines/>
        <w:shd w:val="clear" w:color="auto" w:fill="auto"/>
        <w:spacing w:before="0" w:after="256" w:line="250" w:lineRule="exact"/>
        <w:ind w:left="-567" w:right="57"/>
        <w:jc w:val="center"/>
        <w:rPr>
          <w:b/>
          <w:sz w:val="28"/>
          <w:szCs w:val="28"/>
        </w:rPr>
      </w:pPr>
      <w:bookmarkStart w:id="1" w:name="bookmark0"/>
      <w:r w:rsidRPr="00A048B8">
        <w:rPr>
          <w:b/>
          <w:sz w:val="28"/>
          <w:szCs w:val="28"/>
        </w:rPr>
        <w:t>Раздел 2. Цели и задачи реализации программы профилактики</w:t>
      </w:r>
      <w:bookmarkEnd w:id="1"/>
    </w:p>
    <w:p w:rsidR="007F2CEC" w:rsidRPr="00A048B8" w:rsidRDefault="007F2CEC" w:rsidP="00285787">
      <w:pPr>
        <w:pStyle w:val="23"/>
        <w:numPr>
          <w:ilvl w:val="1"/>
          <w:numId w:val="6"/>
        </w:numPr>
        <w:shd w:val="clear" w:color="auto" w:fill="auto"/>
        <w:tabs>
          <w:tab w:val="left" w:pos="944"/>
        </w:tabs>
        <w:spacing w:line="306" w:lineRule="exact"/>
        <w:ind w:right="-1" w:firstLine="993"/>
        <w:jc w:val="both"/>
        <w:rPr>
          <w:sz w:val="28"/>
          <w:szCs w:val="28"/>
        </w:rPr>
      </w:pPr>
      <w:r w:rsidRPr="00A048B8">
        <w:rPr>
          <w:sz w:val="28"/>
          <w:szCs w:val="28"/>
        </w:rPr>
        <w:t>Профилактика рисков причинения вреда (ущерба) охраняемым законом ценностям направлена на достижение следующих основных целей:</w:t>
      </w:r>
    </w:p>
    <w:p w:rsidR="007F2CEC" w:rsidRPr="00A048B8" w:rsidRDefault="007F2CEC" w:rsidP="00285787">
      <w:pPr>
        <w:pStyle w:val="23"/>
        <w:numPr>
          <w:ilvl w:val="0"/>
          <w:numId w:val="6"/>
        </w:numPr>
        <w:shd w:val="clear" w:color="auto" w:fill="auto"/>
        <w:tabs>
          <w:tab w:val="left" w:pos="838"/>
        </w:tabs>
        <w:spacing w:line="306" w:lineRule="exact"/>
        <w:ind w:right="-1" w:firstLine="993"/>
        <w:jc w:val="both"/>
        <w:rPr>
          <w:sz w:val="28"/>
          <w:szCs w:val="28"/>
        </w:rPr>
      </w:pPr>
      <w:r w:rsidRPr="00A048B8">
        <w:rPr>
          <w:sz w:val="28"/>
          <w:szCs w:val="28"/>
        </w:rPr>
        <w:lastRenderedPageBreak/>
        <w:t>стимулирование добросовестного соблюдения обязательных требований контролируемыми лицами;</w:t>
      </w:r>
    </w:p>
    <w:p w:rsidR="007F2CEC" w:rsidRPr="00A048B8" w:rsidRDefault="007F2CEC" w:rsidP="00285787">
      <w:pPr>
        <w:pStyle w:val="23"/>
        <w:numPr>
          <w:ilvl w:val="0"/>
          <w:numId w:val="6"/>
        </w:numPr>
        <w:shd w:val="clear" w:color="auto" w:fill="auto"/>
        <w:tabs>
          <w:tab w:val="left" w:pos="920"/>
        </w:tabs>
        <w:spacing w:line="306" w:lineRule="exact"/>
        <w:ind w:right="-1" w:firstLine="993"/>
        <w:jc w:val="both"/>
        <w:rPr>
          <w:sz w:val="28"/>
          <w:szCs w:val="28"/>
        </w:rPr>
      </w:pPr>
      <w:r w:rsidRPr="00A048B8">
        <w:rPr>
          <w:sz w:val="28"/>
          <w:szCs w:val="28"/>
        </w:rPr>
        <w:t>предупреждение нарушений контролируемыми лицами обязательных требований,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F2CEC" w:rsidRPr="00A048B8" w:rsidRDefault="007F2CEC" w:rsidP="00285787">
      <w:pPr>
        <w:pStyle w:val="23"/>
        <w:numPr>
          <w:ilvl w:val="0"/>
          <w:numId w:val="6"/>
        </w:numPr>
        <w:shd w:val="clear" w:color="auto" w:fill="auto"/>
        <w:tabs>
          <w:tab w:val="left" w:pos="1015"/>
        </w:tabs>
        <w:spacing w:line="306" w:lineRule="exact"/>
        <w:ind w:right="-1" w:firstLine="993"/>
        <w:jc w:val="both"/>
        <w:rPr>
          <w:sz w:val="28"/>
          <w:szCs w:val="28"/>
        </w:rPr>
      </w:pPr>
      <w:r w:rsidRPr="00A048B8">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7F2CEC" w:rsidRPr="00285787" w:rsidRDefault="007F2CEC" w:rsidP="00285787">
      <w:pPr>
        <w:pStyle w:val="23"/>
        <w:numPr>
          <w:ilvl w:val="0"/>
          <w:numId w:val="7"/>
        </w:numPr>
        <w:shd w:val="clear" w:color="auto" w:fill="auto"/>
        <w:tabs>
          <w:tab w:val="left" w:pos="958"/>
        </w:tabs>
        <w:spacing w:line="306" w:lineRule="exact"/>
        <w:ind w:right="-1" w:firstLine="1135"/>
        <w:jc w:val="both"/>
        <w:rPr>
          <w:sz w:val="28"/>
          <w:szCs w:val="28"/>
        </w:rPr>
      </w:pPr>
      <w:r w:rsidRPr="00285787">
        <w:rPr>
          <w:sz w:val="28"/>
          <w:szCs w:val="28"/>
        </w:rPr>
        <w:t>Для достижения указанных целей необходимо выполнение следующих</w:t>
      </w:r>
      <w:r w:rsidR="00285787">
        <w:rPr>
          <w:sz w:val="28"/>
          <w:szCs w:val="28"/>
        </w:rPr>
        <w:t xml:space="preserve"> </w:t>
      </w:r>
      <w:r w:rsidRPr="00285787">
        <w:rPr>
          <w:sz w:val="28"/>
          <w:szCs w:val="28"/>
        </w:rPr>
        <w:t>задач:</w:t>
      </w:r>
    </w:p>
    <w:p w:rsidR="007F2CEC" w:rsidRPr="00A048B8" w:rsidRDefault="007F2CEC" w:rsidP="00285787">
      <w:pPr>
        <w:pStyle w:val="23"/>
        <w:numPr>
          <w:ilvl w:val="0"/>
          <w:numId w:val="6"/>
        </w:numPr>
        <w:shd w:val="clear" w:color="auto" w:fill="auto"/>
        <w:tabs>
          <w:tab w:val="left" w:pos="947"/>
        </w:tabs>
        <w:spacing w:line="306" w:lineRule="exact"/>
        <w:ind w:right="-1" w:firstLine="993"/>
        <w:jc w:val="both"/>
        <w:rPr>
          <w:sz w:val="28"/>
          <w:szCs w:val="28"/>
        </w:rPr>
      </w:pPr>
      <w:r w:rsidRPr="00A048B8">
        <w:rPr>
          <w:sz w:val="28"/>
          <w:szCs w:val="28"/>
        </w:rPr>
        <w:t>выявление причин, факторов и условий, способствующих нарушениям обязательных требований;</w:t>
      </w:r>
    </w:p>
    <w:p w:rsidR="007F2CEC" w:rsidRPr="00A048B8" w:rsidRDefault="007F2CEC" w:rsidP="00285787">
      <w:pPr>
        <w:pStyle w:val="23"/>
        <w:numPr>
          <w:ilvl w:val="0"/>
          <w:numId w:val="6"/>
        </w:numPr>
        <w:shd w:val="clear" w:color="auto" w:fill="auto"/>
        <w:tabs>
          <w:tab w:val="left" w:pos="825"/>
        </w:tabs>
        <w:spacing w:line="306" w:lineRule="exact"/>
        <w:ind w:right="-1" w:firstLine="993"/>
        <w:jc w:val="both"/>
        <w:rPr>
          <w:sz w:val="28"/>
          <w:szCs w:val="28"/>
        </w:rPr>
      </w:pPr>
      <w:r w:rsidRPr="00A048B8">
        <w:rPr>
          <w:sz w:val="28"/>
          <w:szCs w:val="28"/>
        </w:rPr>
        <w:t>укрепление системы профилактики нарушений рисков причинения вреда (ущерба) охраняемым законом ценностям;</w:t>
      </w:r>
    </w:p>
    <w:p w:rsidR="007F2CEC" w:rsidRPr="00A048B8" w:rsidRDefault="007F2CEC" w:rsidP="00285787">
      <w:pPr>
        <w:pStyle w:val="23"/>
        <w:numPr>
          <w:ilvl w:val="0"/>
          <w:numId w:val="6"/>
        </w:numPr>
        <w:shd w:val="clear" w:color="auto" w:fill="auto"/>
        <w:tabs>
          <w:tab w:val="left" w:pos="969"/>
        </w:tabs>
        <w:spacing w:line="306" w:lineRule="exact"/>
        <w:ind w:right="-1" w:firstLine="993"/>
        <w:jc w:val="both"/>
        <w:rPr>
          <w:sz w:val="28"/>
          <w:szCs w:val="28"/>
        </w:rPr>
      </w:pPr>
      <w:r w:rsidRPr="00A048B8">
        <w:rPr>
          <w:sz w:val="28"/>
          <w:szCs w:val="28"/>
        </w:rPr>
        <w:t>повышение правосознания и правовой культуры контролируемых лиц;</w:t>
      </w:r>
    </w:p>
    <w:p w:rsidR="007F2CEC" w:rsidRPr="00A048B8" w:rsidRDefault="007F2CEC" w:rsidP="00285787">
      <w:pPr>
        <w:pStyle w:val="23"/>
        <w:numPr>
          <w:ilvl w:val="0"/>
          <w:numId w:val="6"/>
        </w:numPr>
        <w:shd w:val="clear" w:color="auto" w:fill="auto"/>
        <w:tabs>
          <w:tab w:val="left" w:pos="832"/>
        </w:tabs>
        <w:spacing w:line="306" w:lineRule="exact"/>
        <w:ind w:right="-1" w:firstLine="993"/>
        <w:jc w:val="both"/>
        <w:rPr>
          <w:sz w:val="28"/>
          <w:szCs w:val="28"/>
        </w:rPr>
      </w:pPr>
      <w:r w:rsidRPr="00A048B8">
        <w:rPr>
          <w:sz w:val="28"/>
          <w:szCs w:val="28"/>
        </w:rPr>
        <w:t>принятие мер по предупреждению нарушений контролируемыми лицами обязательных требований;</w:t>
      </w:r>
    </w:p>
    <w:p w:rsidR="007F2CEC" w:rsidRPr="00A048B8" w:rsidRDefault="007F2CEC" w:rsidP="00285787">
      <w:pPr>
        <w:pStyle w:val="23"/>
        <w:shd w:val="clear" w:color="auto" w:fill="auto"/>
        <w:spacing w:line="306" w:lineRule="exact"/>
        <w:ind w:right="-1" w:firstLine="993"/>
        <w:jc w:val="both"/>
        <w:rPr>
          <w:sz w:val="28"/>
          <w:szCs w:val="28"/>
        </w:rPr>
      </w:pPr>
      <w:r w:rsidRPr="00A048B8">
        <w:rPr>
          <w:sz w:val="28"/>
          <w:szCs w:val="28"/>
        </w:rPr>
        <w:t>совершенствование механизмов эффективного взаимодействия Администрации с контролируемыми лицами по вопросам профилактики нарушений.</w:t>
      </w:r>
    </w:p>
    <w:p w:rsidR="00A048B8" w:rsidRPr="00A048B8" w:rsidRDefault="00A048B8" w:rsidP="00A048B8">
      <w:pPr>
        <w:pStyle w:val="23"/>
        <w:shd w:val="clear" w:color="auto" w:fill="auto"/>
        <w:spacing w:line="306" w:lineRule="exact"/>
        <w:ind w:left="-567" w:right="57" w:firstLine="1140"/>
        <w:jc w:val="both"/>
        <w:rPr>
          <w:sz w:val="28"/>
          <w:szCs w:val="28"/>
        </w:rPr>
      </w:pPr>
    </w:p>
    <w:p w:rsidR="00A048B8" w:rsidRPr="00A048B8" w:rsidRDefault="00A048B8" w:rsidP="00A048B8">
      <w:pPr>
        <w:pStyle w:val="25"/>
        <w:shd w:val="clear" w:color="auto" w:fill="auto"/>
        <w:spacing w:after="239" w:line="306" w:lineRule="exact"/>
        <w:ind w:right="840"/>
        <w:jc w:val="center"/>
        <w:rPr>
          <w:b/>
          <w:sz w:val="28"/>
          <w:szCs w:val="28"/>
        </w:rPr>
      </w:pPr>
      <w:r w:rsidRPr="00A048B8">
        <w:rPr>
          <w:b/>
          <w:sz w:val="28"/>
          <w:szCs w:val="28"/>
        </w:rPr>
        <w:t>Раздел 3. Перечень профилактических мероприятий, сроки (периодичность) их проведения</w:t>
      </w:r>
    </w:p>
    <w:p w:rsidR="00285787" w:rsidRDefault="00285787" w:rsidP="009B313F">
      <w:pPr>
        <w:pStyle w:val="23"/>
        <w:shd w:val="clear" w:color="auto" w:fill="auto"/>
        <w:spacing w:line="306" w:lineRule="exact"/>
        <w:ind w:right="-84"/>
        <w:jc w:val="both"/>
        <w:rPr>
          <w:b/>
        </w:rPr>
      </w:pPr>
    </w:p>
    <w:tbl>
      <w:tblPr>
        <w:tblW w:w="10632" w:type="dxa"/>
        <w:tblInd w:w="-557" w:type="dxa"/>
        <w:tblLayout w:type="fixed"/>
        <w:tblCellMar>
          <w:left w:w="10" w:type="dxa"/>
          <w:right w:w="10" w:type="dxa"/>
        </w:tblCellMar>
        <w:tblLook w:val="04A0" w:firstRow="1" w:lastRow="0" w:firstColumn="1" w:lastColumn="0" w:noHBand="0" w:noVBand="1"/>
      </w:tblPr>
      <w:tblGrid>
        <w:gridCol w:w="425"/>
        <w:gridCol w:w="4537"/>
        <w:gridCol w:w="2977"/>
        <w:gridCol w:w="2693"/>
      </w:tblGrid>
      <w:tr w:rsidR="00285787" w:rsidTr="00285787">
        <w:trPr>
          <w:trHeight w:val="808"/>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pPr>
            <w:r>
              <w:t>№ х/п</w:t>
            </w:r>
          </w:p>
        </w:tc>
        <w:tc>
          <w:tcPr>
            <w:tcW w:w="4537"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Наименование мероприятия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Срок реализации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Ответственное должностное лицо</w:t>
            </w:r>
          </w:p>
        </w:tc>
      </w:tr>
      <w:tr w:rsidR="00285787" w:rsidTr="00285787">
        <w:trPr>
          <w:trHeight w:val="272"/>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1</w:t>
            </w:r>
          </w:p>
        </w:tc>
        <w:tc>
          <w:tcPr>
            <w:tcW w:w="4537"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4</w:t>
            </w:r>
          </w:p>
        </w:tc>
      </w:tr>
      <w:tr w:rsidR="00285787" w:rsidTr="00285787">
        <w:trPr>
          <w:trHeight w:val="272"/>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pPr>
          </w:p>
        </w:tc>
        <w:tc>
          <w:tcPr>
            <w:tcW w:w="4537"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jc w:val="center"/>
            </w:pPr>
            <w: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 3 ст. 46 Федерального закона № 248-ФЗ</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jc w:val="center"/>
            </w:pPr>
            <w:r>
              <w:t>Постоянно</w:t>
            </w:r>
          </w:p>
          <w:p w:rsidR="00285787" w:rsidRDefault="00285787" w:rsidP="003B7D64">
            <w:pPr>
              <w:pStyle w:val="af"/>
              <w:jc w:val="center"/>
            </w:pPr>
            <w:r>
              <w:t>Актуализация осуществляется по мере</w:t>
            </w:r>
          </w:p>
          <w:p w:rsidR="00285787" w:rsidRDefault="00285787" w:rsidP="003B7D64">
            <w:pPr>
              <w:pStyle w:val="af"/>
              <w:jc w:val="center"/>
            </w:pPr>
            <w:r>
              <w:t>вступления в силу, признания утратившими</w:t>
            </w:r>
          </w:p>
          <w:p w:rsidR="00285787" w:rsidRDefault="00285787" w:rsidP="003B7D64">
            <w:pPr>
              <w:pStyle w:val="af"/>
              <w:jc w:val="center"/>
            </w:pPr>
            <w:r>
              <w:t>силу или изменения нормативных правовых актов</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jc w:val="center"/>
            </w:pPr>
            <w:r>
              <w:t>Должностные лица Администрации, уполномоченные на осуществление муниципального контроля</w:t>
            </w:r>
          </w:p>
        </w:tc>
      </w:tr>
      <w:tr w:rsidR="00285787" w:rsidTr="00285787">
        <w:trPr>
          <w:trHeight w:val="3410"/>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pPr>
            <w:r>
              <w:lastRenderedPageBreak/>
              <w:t>2.</w:t>
            </w:r>
          </w:p>
        </w:tc>
        <w:tc>
          <w:tcPr>
            <w:tcW w:w="4537"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Обобщение практики осуществления мероприятий по муниципальному контролю с размещением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быть приниматься юридическими лицами и индивидуальными предпринимателями в целях недопущения таких нарушений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Ежегодно не реже одного раза в год (в году, следующем за отчетным)</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Должностные лица Администрации, уполномоченные на осуществление муниципального контроля</w:t>
            </w:r>
          </w:p>
        </w:tc>
      </w:tr>
      <w:tr w:rsidR="00285787" w:rsidTr="00285787">
        <w:trPr>
          <w:trHeight w:val="1834"/>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pPr>
            <w:r>
              <w:t>3.</w:t>
            </w:r>
          </w:p>
        </w:tc>
        <w:tc>
          <w:tcPr>
            <w:tcW w:w="4537"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Объявление предостережений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Постоянно при наличии оснований, предусмотренных ст. 49 Федерального закона № 248-ФЗ</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048B8" w:rsidRDefault="00A048B8" w:rsidP="003B7D64">
            <w:pPr>
              <w:pStyle w:val="af"/>
              <w:jc w:val="center"/>
            </w:pPr>
            <w:r>
              <w:t>Должностные лица Администрации, уполномоченные на осуществление муниципального контроля</w:t>
            </w:r>
          </w:p>
        </w:tc>
      </w:tr>
      <w:tr w:rsidR="00285787" w:rsidTr="00285787">
        <w:trPr>
          <w:trHeight w:val="1834"/>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pPr>
            <w:r>
              <w:t>4.</w:t>
            </w:r>
          </w:p>
        </w:tc>
        <w:tc>
          <w:tcPr>
            <w:tcW w:w="4537"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jc w:val="center"/>
            </w:pPr>
            <w:r>
              <w:t>Консультирование контролируемых лиц по вопросам:</w:t>
            </w:r>
          </w:p>
          <w:p w:rsidR="00285787" w:rsidRDefault="00285787" w:rsidP="003B7D64">
            <w:pPr>
              <w:pStyle w:val="af"/>
              <w:jc w:val="center"/>
            </w:pPr>
            <w:r>
              <w:t>- компетенции контрольного органа;</w:t>
            </w:r>
          </w:p>
          <w:p w:rsidR="00285787" w:rsidRDefault="00285787" w:rsidP="003B7D64">
            <w:pPr>
              <w:pStyle w:val="af"/>
              <w:jc w:val="center"/>
            </w:pPr>
            <w:r>
              <w:t>- организации и осуществления муниципального контроля;</w:t>
            </w:r>
          </w:p>
          <w:p w:rsidR="00285787" w:rsidRDefault="00285787" w:rsidP="003B7D64">
            <w:pPr>
              <w:pStyle w:val="af"/>
              <w:jc w:val="center"/>
            </w:pPr>
            <w:r>
              <w:t>- порядка осуществления профилактических, контрольных (надзорных) мероприятий, установленных положением; - применения мер ответственности за нарушение обязательных требований. 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jc w:val="center"/>
            </w:pPr>
            <w:r>
              <w:t>По мере обращения контролируемых лиц</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jc w:val="center"/>
            </w:pPr>
            <w:r>
              <w:t>Должностные лица Администрации, уполномоченные на осуществление</w:t>
            </w:r>
          </w:p>
          <w:p w:rsidR="00285787" w:rsidRDefault="00285787" w:rsidP="003B7D64">
            <w:pPr>
              <w:pStyle w:val="af"/>
              <w:jc w:val="center"/>
            </w:pPr>
            <w:r>
              <w:t>муниципального контроля</w:t>
            </w:r>
          </w:p>
        </w:tc>
      </w:tr>
      <w:tr w:rsidR="00285787" w:rsidTr="003B7D64">
        <w:trPr>
          <w:trHeight w:val="1139"/>
        </w:trPr>
        <w:tc>
          <w:tcPr>
            <w:tcW w:w="425"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pPr>
            <w:r>
              <w:t>5</w:t>
            </w:r>
          </w:p>
        </w:tc>
        <w:tc>
          <w:tcPr>
            <w:tcW w:w="4537"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jc w:val="center"/>
            </w:pPr>
            <w:r>
              <w:t>Профилактический визит:</w:t>
            </w:r>
          </w:p>
          <w:p w:rsidR="00285787" w:rsidRDefault="00285787" w:rsidP="003B7D64">
            <w:pPr>
              <w:pStyle w:val="af"/>
              <w:jc w:val="center"/>
            </w:pPr>
            <w:r>
              <w:t>- (обязательный профилактический визит по инициативе контрольного (надзорного) органа;</w:t>
            </w:r>
          </w:p>
          <w:p w:rsidR="003B7D64" w:rsidRDefault="003B7D64" w:rsidP="003B7D64">
            <w:pPr>
              <w:pStyle w:val="af"/>
            </w:pPr>
          </w:p>
          <w:p w:rsidR="003B7D64" w:rsidRDefault="003B7D64" w:rsidP="003B7D64">
            <w:pPr>
              <w:pStyle w:val="af"/>
            </w:pPr>
          </w:p>
          <w:p w:rsidR="003B7D64" w:rsidRDefault="003B7D64" w:rsidP="003B7D64">
            <w:pPr>
              <w:pStyle w:val="af"/>
            </w:pPr>
          </w:p>
          <w:p w:rsidR="003B7D64" w:rsidRDefault="003B7D64" w:rsidP="003B7D64">
            <w:pPr>
              <w:pStyle w:val="af"/>
            </w:pPr>
          </w:p>
          <w:p w:rsidR="003B7D64" w:rsidRDefault="003B7D64" w:rsidP="003B7D64">
            <w:pPr>
              <w:pStyle w:val="af"/>
            </w:pPr>
          </w:p>
          <w:p w:rsidR="003B7D64" w:rsidRDefault="003B7D64" w:rsidP="003B7D64">
            <w:pPr>
              <w:pStyle w:val="af"/>
            </w:pPr>
          </w:p>
          <w:p w:rsidR="003B7D64" w:rsidRDefault="003B7D64" w:rsidP="003B7D64">
            <w:pPr>
              <w:pStyle w:val="af"/>
            </w:pPr>
          </w:p>
          <w:p w:rsidR="00285787" w:rsidRDefault="00285787" w:rsidP="003B7D64">
            <w:pPr>
              <w:pStyle w:val="af"/>
            </w:pPr>
            <w:r>
              <w:t>- по инициативе контролируемого лица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jc w:val="center"/>
            </w:pPr>
            <w:r>
              <w:t>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rsidR="00285787" w:rsidRDefault="00285787" w:rsidP="003B7D64">
            <w:pPr>
              <w:pStyle w:val="af"/>
            </w:pPr>
          </w:p>
          <w:p w:rsidR="00285787" w:rsidRDefault="00285787" w:rsidP="003B7D64">
            <w:pPr>
              <w:pStyle w:val="af"/>
              <w:jc w:val="center"/>
            </w:pPr>
            <w:r>
              <w:t>В течение года (при поступлении заявления контролируемого лица)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85787" w:rsidRDefault="00285787" w:rsidP="003B7D64">
            <w:pPr>
              <w:pStyle w:val="af"/>
              <w:jc w:val="center"/>
            </w:pPr>
            <w:r>
              <w:t>Должностные лица, уполномоченные на осуществление муниципального контроля</w:t>
            </w:r>
          </w:p>
        </w:tc>
      </w:tr>
    </w:tbl>
    <w:p w:rsidR="00A048B8" w:rsidRPr="00A048B8" w:rsidRDefault="00A048B8" w:rsidP="00A048B8">
      <w:pPr>
        <w:pStyle w:val="25"/>
        <w:shd w:val="clear" w:color="auto" w:fill="auto"/>
        <w:spacing w:before="245" w:after="308" w:line="307" w:lineRule="exact"/>
        <w:ind w:left="-567" w:right="57"/>
        <w:jc w:val="center"/>
        <w:rPr>
          <w:b/>
          <w:sz w:val="28"/>
          <w:szCs w:val="28"/>
        </w:rPr>
      </w:pPr>
      <w:r w:rsidRPr="00A048B8">
        <w:rPr>
          <w:b/>
          <w:sz w:val="28"/>
          <w:szCs w:val="28"/>
        </w:rPr>
        <w:t>Раздел 4. Показатели результативности и эффективности программы профилактики</w:t>
      </w:r>
    </w:p>
    <w:p w:rsidR="00A048B8" w:rsidRPr="00A048B8" w:rsidRDefault="00A048B8" w:rsidP="00285787">
      <w:pPr>
        <w:pStyle w:val="23"/>
        <w:shd w:val="clear" w:color="auto" w:fill="auto"/>
        <w:spacing w:line="297" w:lineRule="exact"/>
        <w:ind w:left="-142" w:right="57" w:firstLine="235"/>
        <w:jc w:val="both"/>
        <w:rPr>
          <w:sz w:val="28"/>
          <w:szCs w:val="28"/>
        </w:rPr>
      </w:pPr>
      <w:r w:rsidRPr="00A048B8">
        <w:rPr>
          <w:sz w:val="28"/>
          <w:szCs w:val="28"/>
        </w:rPr>
        <w:lastRenderedPageBreak/>
        <w:t>Показателями результативности и эффективности программы профилактики является:</w:t>
      </w:r>
    </w:p>
    <w:p w:rsidR="00A048B8" w:rsidRPr="00A048B8" w:rsidRDefault="00A048B8" w:rsidP="00285787">
      <w:pPr>
        <w:pStyle w:val="23"/>
        <w:numPr>
          <w:ilvl w:val="1"/>
          <w:numId w:val="6"/>
        </w:numPr>
        <w:shd w:val="clear" w:color="auto" w:fill="auto"/>
        <w:tabs>
          <w:tab w:val="left" w:pos="426"/>
        </w:tabs>
        <w:ind w:left="-142" w:right="57" w:firstLine="235"/>
        <w:jc w:val="both"/>
        <w:rPr>
          <w:sz w:val="28"/>
          <w:szCs w:val="28"/>
        </w:rPr>
      </w:pPr>
      <w:r w:rsidRPr="00A048B8">
        <w:rPr>
          <w:sz w:val="28"/>
          <w:szCs w:val="28"/>
        </w:rPr>
        <w:t>Информированность контролируемых лиц по вопросам соблюдения обязательных требований.</w:t>
      </w:r>
    </w:p>
    <w:p w:rsidR="00A048B8" w:rsidRPr="00A048B8" w:rsidRDefault="00A048B8" w:rsidP="00285787">
      <w:pPr>
        <w:pStyle w:val="23"/>
        <w:numPr>
          <w:ilvl w:val="1"/>
          <w:numId w:val="6"/>
        </w:numPr>
        <w:shd w:val="clear" w:color="auto" w:fill="auto"/>
        <w:tabs>
          <w:tab w:val="left" w:pos="426"/>
          <w:tab w:val="left" w:pos="1363"/>
        </w:tabs>
        <w:ind w:left="-142" w:right="57" w:firstLine="235"/>
        <w:jc w:val="both"/>
        <w:rPr>
          <w:sz w:val="28"/>
          <w:szCs w:val="28"/>
        </w:rPr>
      </w:pPr>
      <w:r w:rsidRPr="00A048B8">
        <w:rPr>
          <w:sz w:val="28"/>
          <w:szCs w:val="28"/>
        </w:rPr>
        <w:t>Понятность и доступность обязательных требований.</w:t>
      </w:r>
    </w:p>
    <w:p w:rsidR="00A048B8" w:rsidRPr="00A048B8" w:rsidRDefault="00A048B8" w:rsidP="00285787">
      <w:pPr>
        <w:pStyle w:val="23"/>
        <w:numPr>
          <w:ilvl w:val="1"/>
          <w:numId w:val="6"/>
        </w:numPr>
        <w:shd w:val="clear" w:color="auto" w:fill="auto"/>
        <w:tabs>
          <w:tab w:val="left" w:pos="426"/>
        </w:tabs>
        <w:ind w:left="-142" w:right="57" w:firstLine="235"/>
        <w:jc w:val="both"/>
        <w:rPr>
          <w:sz w:val="28"/>
          <w:szCs w:val="28"/>
        </w:rPr>
      </w:pPr>
      <w:r w:rsidRPr="00A048B8">
        <w:rPr>
          <w:sz w:val="28"/>
          <w:szCs w:val="28"/>
        </w:rPr>
        <w:t>Информированность контролируемых лиц о порядке осуществления муниципального контроля, о порядке проведения контрольных и профилактических мероприятий, о порядке обжалования решений Администрации.</w:t>
      </w:r>
    </w:p>
    <w:p w:rsidR="00A048B8" w:rsidRPr="00A048B8" w:rsidRDefault="00A048B8" w:rsidP="00285787">
      <w:pPr>
        <w:pStyle w:val="23"/>
        <w:numPr>
          <w:ilvl w:val="1"/>
          <w:numId w:val="6"/>
        </w:numPr>
        <w:shd w:val="clear" w:color="auto" w:fill="auto"/>
        <w:tabs>
          <w:tab w:val="left" w:pos="426"/>
        </w:tabs>
        <w:ind w:left="-142" w:right="57" w:firstLine="235"/>
        <w:jc w:val="both"/>
        <w:rPr>
          <w:sz w:val="28"/>
          <w:szCs w:val="28"/>
        </w:rPr>
      </w:pPr>
      <w:r w:rsidRPr="00A048B8">
        <w:rPr>
          <w:sz w:val="28"/>
          <w:szCs w:val="28"/>
        </w:rPr>
        <w:t>Минимизирование количества нарушений контролируемыми лицами обязательных требований.</w:t>
      </w:r>
    </w:p>
    <w:p w:rsidR="00A048B8" w:rsidRDefault="00A048B8" w:rsidP="00285787">
      <w:pPr>
        <w:pStyle w:val="23"/>
        <w:shd w:val="clear" w:color="auto" w:fill="auto"/>
        <w:spacing w:line="306" w:lineRule="exact"/>
        <w:ind w:left="-142" w:right="-84" w:firstLine="235"/>
        <w:jc w:val="both"/>
        <w:rPr>
          <w:b/>
        </w:rPr>
      </w:pPr>
    </w:p>
    <w:sectPr w:rsidR="00A048B8" w:rsidSect="003B7D64">
      <w:headerReference w:type="default" r:id="rId11"/>
      <w:pgSz w:w="11906" w:h="16838"/>
      <w:pgMar w:top="1134" w:right="566"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2E" w:rsidRDefault="0075692E" w:rsidP="00A7544B">
      <w:r>
        <w:separator/>
      </w:r>
    </w:p>
  </w:endnote>
  <w:endnote w:type="continuationSeparator" w:id="0">
    <w:p w:rsidR="0075692E" w:rsidRDefault="0075692E" w:rsidP="00A7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2E" w:rsidRDefault="0075692E" w:rsidP="00A7544B">
      <w:r>
        <w:separator/>
      </w:r>
    </w:p>
  </w:footnote>
  <w:footnote w:type="continuationSeparator" w:id="0">
    <w:p w:rsidR="0075692E" w:rsidRDefault="0075692E" w:rsidP="00A75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451596"/>
      <w:docPartObj>
        <w:docPartGallery w:val="Page Numbers (Top of Page)"/>
        <w:docPartUnique/>
      </w:docPartObj>
    </w:sdtPr>
    <w:sdtEndPr/>
    <w:sdtContent>
      <w:p w:rsidR="00D366D3" w:rsidRDefault="0048614D">
        <w:pPr>
          <w:pStyle w:val="a7"/>
          <w:jc w:val="center"/>
        </w:pPr>
        <w:r>
          <w:fldChar w:fldCharType="begin"/>
        </w:r>
        <w:r w:rsidR="00D366D3">
          <w:instrText>PAGE   \* MERGEFORMAT</w:instrText>
        </w:r>
        <w:r>
          <w:fldChar w:fldCharType="separate"/>
        </w:r>
        <w:r w:rsidR="00E9749B">
          <w:rPr>
            <w:noProof/>
          </w:rPr>
          <w:t>7</w:t>
        </w:r>
        <w:r>
          <w:fldChar w:fldCharType="end"/>
        </w:r>
      </w:p>
    </w:sdtContent>
  </w:sdt>
  <w:p w:rsidR="00D366D3" w:rsidRDefault="00D366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5261"/>
    <w:multiLevelType w:val="hybridMultilevel"/>
    <w:tmpl w:val="3A6EF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C4762"/>
    <w:multiLevelType w:val="hybridMultilevel"/>
    <w:tmpl w:val="6778F25E"/>
    <w:lvl w:ilvl="0" w:tplc="1E3AF34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673AF2"/>
    <w:multiLevelType w:val="multilevel"/>
    <w:tmpl w:val="4E00BD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F334F4"/>
    <w:multiLevelType w:val="hybridMultilevel"/>
    <w:tmpl w:val="6978A716"/>
    <w:lvl w:ilvl="0" w:tplc="88A6A97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3F2CAE"/>
    <w:multiLevelType w:val="multilevel"/>
    <w:tmpl w:val="72F242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2032CC"/>
    <w:multiLevelType w:val="multilevel"/>
    <w:tmpl w:val="17A46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907D27"/>
    <w:multiLevelType w:val="hybridMultilevel"/>
    <w:tmpl w:val="5C9A068A"/>
    <w:lvl w:ilvl="0" w:tplc="0212B8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3"/>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544B"/>
    <w:rsid w:val="000A0E2C"/>
    <w:rsid w:val="00135031"/>
    <w:rsid w:val="001476D9"/>
    <w:rsid w:val="00157E9A"/>
    <w:rsid w:val="00180D3D"/>
    <w:rsid w:val="00213A04"/>
    <w:rsid w:val="00262148"/>
    <w:rsid w:val="00285787"/>
    <w:rsid w:val="002B46FB"/>
    <w:rsid w:val="002E6D98"/>
    <w:rsid w:val="002F4277"/>
    <w:rsid w:val="003219CE"/>
    <w:rsid w:val="00322414"/>
    <w:rsid w:val="003274E1"/>
    <w:rsid w:val="0033636D"/>
    <w:rsid w:val="00385B4E"/>
    <w:rsid w:val="003B7D64"/>
    <w:rsid w:val="004403EA"/>
    <w:rsid w:val="00456089"/>
    <w:rsid w:val="004579B3"/>
    <w:rsid w:val="0048614D"/>
    <w:rsid w:val="00491325"/>
    <w:rsid w:val="0059110A"/>
    <w:rsid w:val="006673C6"/>
    <w:rsid w:val="006A12AC"/>
    <w:rsid w:val="006C713E"/>
    <w:rsid w:val="006D7D52"/>
    <w:rsid w:val="006E12B9"/>
    <w:rsid w:val="006E2EC1"/>
    <w:rsid w:val="0071661D"/>
    <w:rsid w:val="007568AF"/>
    <w:rsid w:val="0075692E"/>
    <w:rsid w:val="007C13E5"/>
    <w:rsid w:val="007C3FB9"/>
    <w:rsid w:val="007F2CEC"/>
    <w:rsid w:val="00836F65"/>
    <w:rsid w:val="008B41AF"/>
    <w:rsid w:val="008D7F6D"/>
    <w:rsid w:val="009B313F"/>
    <w:rsid w:val="00A048B8"/>
    <w:rsid w:val="00A302D9"/>
    <w:rsid w:val="00A7544B"/>
    <w:rsid w:val="00B50082"/>
    <w:rsid w:val="00B54DC2"/>
    <w:rsid w:val="00B64132"/>
    <w:rsid w:val="00BA74C1"/>
    <w:rsid w:val="00CA2EC2"/>
    <w:rsid w:val="00D13720"/>
    <w:rsid w:val="00D14AE6"/>
    <w:rsid w:val="00D366D3"/>
    <w:rsid w:val="00D7073E"/>
    <w:rsid w:val="00D867EA"/>
    <w:rsid w:val="00D8721A"/>
    <w:rsid w:val="00DA503E"/>
    <w:rsid w:val="00DD476D"/>
    <w:rsid w:val="00E067B7"/>
    <w:rsid w:val="00E9749B"/>
    <w:rsid w:val="00EA4638"/>
    <w:rsid w:val="00EC2FB4"/>
    <w:rsid w:val="00F20768"/>
    <w:rsid w:val="00F46D68"/>
    <w:rsid w:val="00F60CA8"/>
    <w:rsid w:val="00FC33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3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2148"/>
    <w:pPr>
      <w:keepNext/>
      <w:jc w:val="center"/>
      <w:outlineLvl w:val="0"/>
    </w:pPr>
    <w:rPr>
      <w:sz w:val="28"/>
      <w:szCs w:val="20"/>
    </w:rPr>
  </w:style>
  <w:style w:type="paragraph" w:styleId="2">
    <w:name w:val="heading 2"/>
    <w:basedOn w:val="a"/>
    <w:next w:val="a"/>
    <w:link w:val="20"/>
    <w:qFormat/>
    <w:rsid w:val="00262148"/>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7544B"/>
    <w:rPr>
      <w:sz w:val="20"/>
      <w:szCs w:val="20"/>
    </w:rPr>
  </w:style>
  <w:style w:type="character" w:customStyle="1" w:styleId="a4">
    <w:name w:val="Текст сноски Знак"/>
    <w:basedOn w:val="a0"/>
    <w:link w:val="a3"/>
    <w:uiPriority w:val="99"/>
    <w:semiHidden/>
    <w:rsid w:val="00A7544B"/>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A7544B"/>
    <w:pPr>
      <w:autoSpaceDE w:val="0"/>
      <w:autoSpaceDN w:val="0"/>
      <w:ind w:firstLine="709"/>
      <w:jc w:val="both"/>
    </w:pPr>
    <w:rPr>
      <w:rFonts w:asciiTheme="minorHAnsi" w:eastAsiaTheme="minorHAnsi" w:hAnsiTheme="minorHAnsi" w:cstheme="minorBidi"/>
    </w:rPr>
  </w:style>
  <w:style w:type="character" w:customStyle="1" w:styleId="22">
    <w:name w:val="Основной текст 2 Знак"/>
    <w:basedOn w:val="a0"/>
    <w:link w:val="21"/>
    <w:semiHidden/>
    <w:rsid w:val="00A7544B"/>
    <w:rPr>
      <w:sz w:val="24"/>
      <w:szCs w:val="24"/>
      <w:lang w:eastAsia="ru-RU"/>
    </w:rPr>
  </w:style>
  <w:style w:type="paragraph" w:customStyle="1" w:styleId="s1">
    <w:name w:val="s_1"/>
    <w:basedOn w:val="a"/>
    <w:rsid w:val="00A7544B"/>
    <w:pPr>
      <w:spacing w:before="100" w:beforeAutospacing="1" w:after="100" w:afterAutospacing="1"/>
    </w:pPr>
  </w:style>
  <w:style w:type="paragraph" w:customStyle="1" w:styleId="ConsPlusNormal">
    <w:name w:val="ConsPlusNormal"/>
    <w:link w:val="ConsPlusNormal0"/>
    <w:rsid w:val="00A7544B"/>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A7544B"/>
    <w:rPr>
      <w:vertAlign w:val="superscript"/>
    </w:rPr>
  </w:style>
  <w:style w:type="paragraph" w:styleId="a6">
    <w:name w:val="List Paragraph"/>
    <w:basedOn w:val="a"/>
    <w:uiPriority w:val="34"/>
    <w:qFormat/>
    <w:rsid w:val="001476D9"/>
    <w:pPr>
      <w:ind w:left="720"/>
      <w:contextualSpacing/>
    </w:pPr>
  </w:style>
  <w:style w:type="paragraph" w:styleId="a7">
    <w:name w:val="header"/>
    <w:basedOn w:val="a"/>
    <w:link w:val="a8"/>
    <w:uiPriority w:val="99"/>
    <w:unhideWhenUsed/>
    <w:rsid w:val="00D366D3"/>
    <w:pPr>
      <w:tabs>
        <w:tab w:val="center" w:pos="4677"/>
        <w:tab w:val="right" w:pos="9355"/>
      </w:tabs>
    </w:pPr>
  </w:style>
  <w:style w:type="character" w:customStyle="1" w:styleId="a8">
    <w:name w:val="Верхний колонтитул Знак"/>
    <w:basedOn w:val="a0"/>
    <w:link w:val="a7"/>
    <w:uiPriority w:val="99"/>
    <w:rsid w:val="00D366D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366D3"/>
    <w:pPr>
      <w:tabs>
        <w:tab w:val="center" w:pos="4677"/>
        <w:tab w:val="right" w:pos="9355"/>
      </w:tabs>
    </w:pPr>
  </w:style>
  <w:style w:type="character" w:customStyle="1" w:styleId="aa">
    <w:name w:val="Нижний колонтитул Знак"/>
    <w:basedOn w:val="a0"/>
    <w:link w:val="a9"/>
    <w:uiPriority w:val="99"/>
    <w:rsid w:val="00D366D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62148"/>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62148"/>
    <w:rPr>
      <w:rFonts w:ascii="Times New Roman" w:eastAsia="Times New Roman" w:hAnsi="Times New Roman" w:cs="Times New Roman"/>
      <w:sz w:val="40"/>
      <w:szCs w:val="20"/>
      <w:lang w:eastAsia="ru-RU"/>
    </w:rPr>
  </w:style>
  <w:style w:type="paragraph" w:styleId="ab">
    <w:name w:val="Balloon Text"/>
    <w:basedOn w:val="a"/>
    <w:link w:val="ac"/>
    <w:uiPriority w:val="99"/>
    <w:semiHidden/>
    <w:unhideWhenUsed/>
    <w:rsid w:val="006C713E"/>
    <w:rPr>
      <w:rFonts w:ascii="Segoe UI" w:hAnsi="Segoe UI" w:cs="Segoe UI"/>
      <w:sz w:val="18"/>
      <w:szCs w:val="18"/>
    </w:rPr>
  </w:style>
  <w:style w:type="character" w:customStyle="1" w:styleId="ac">
    <w:name w:val="Текст выноски Знак"/>
    <w:basedOn w:val="a0"/>
    <w:link w:val="ab"/>
    <w:uiPriority w:val="99"/>
    <w:semiHidden/>
    <w:rsid w:val="006C713E"/>
    <w:rPr>
      <w:rFonts w:ascii="Segoe UI" w:eastAsia="Times New Roman" w:hAnsi="Segoe UI" w:cs="Segoe UI"/>
      <w:sz w:val="18"/>
      <w:szCs w:val="18"/>
      <w:lang w:eastAsia="ru-RU"/>
    </w:rPr>
  </w:style>
  <w:style w:type="character" w:customStyle="1" w:styleId="ConsPlusNormal0">
    <w:name w:val="ConsPlusNormal Знак"/>
    <w:link w:val="ConsPlusNormal"/>
    <w:locked/>
    <w:rsid w:val="0059110A"/>
    <w:rPr>
      <w:rFonts w:ascii="Arial" w:eastAsia="Times New Roman" w:hAnsi="Arial" w:cs="Arial"/>
      <w:sz w:val="20"/>
      <w:szCs w:val="20"/>
      <w:lang w:eastAsia="zh-CN"/>
    </w:rPr>
  </w:style>
  <w:style w:type="character" w:customStyle="1" w:styleId="ad">
    <w:name w:val="Основной текст_"/>
    <w:basedOn w:val="a0"/>
    <w:link w:val="23"/>
    <w:rsid w:val="00A302D9"/>
    <w:rPr>
      <w:rFonts w:ascii="Times New Roman" w:eastAsia="Times New Roman" w:hAnsi="Times New Roman" w:cs="Times New Roman"/>
      <w:sz w:val="25"/>
      <w:szCs w:val="25"/>
      <w:shd w:val="clear" w:color="auto" w:fill="FFFFFF"/>
    </w:rPr>
  </w:style>
  <w:style w:type="character" w:customStyle="1" w:styleId="24">
    <w:name w:val="Основной текст (2)_"/>
    <w:basedOn w:val="a0"/>
    <w:link w:val="25"/>
    <w:rsid w:val="00A302D9"/>
    <w:rPr>
      <w:rFonts w:ascii="Times New Roman" w:eastAsia="Times New Roman" w:hAnsi="Times New Roman" w:cs="Times New Roman"/>
      <w:sz w:val="25"/>
      <w:szCs w:val="25"/>
      <w:shd w:val="clear" w:color="auto" w:fill="FFFFFF"/>
    </w:rPr>
  </w:style>
  <w:style w:type="paragraph" w:customStyle="1" w:styleId="23">
    <w:name w:val="Основной текст2"/>
    <w:basedOn w:val="a"/>
    <w:link w:val="ad"/>
    <w:rsid w:val="00A302D9"/>
    <w:pPr>
      <w:shd w:val="clear" w:color="auto" w:fill="FFFFFF"/>
      <w:spacing w:line="304" w:lineRule="exact"/>
    </w:pPr>
    <w:rPr>
      <w:sz w:val="25"/>
      <w:szCs w:val="25"/>
      <w:lang w:eastAsia="en-US"/>
    </w:rPr>
  </w:style>
  <w:style w:type="paragraph" w:customStyle="1" w:styleId="25">
    <w:name w:val="Основной текст (2)"/>
    <w:basedOn w:val="a"/>
    <w:link w:val="24"/>
    <w:rsid w:val="00A302D9"/>
    <w:pPr>
      <w:shd w:val="clear" w:color="auto" w:fill="FFFFFF"/>
      <w:spacing w:after="240" w:line="304" w:lineRule="exact"/>
    </w:pPr>
    <w:rPr>
      <w:sz w:val="25"/>
      <w:szCs w:val="25"/>
      <w:lang w:eastAsia="en-US"/>
    </w:rPr>
  </w:style>
  <w:style w:type="character" w:styleId="ae">
    <w:name w:val="Hyperlink"/>
    <w:basedOn w:val="a0"/>
    <w:rsid w:val="007F2CEC"/>
    <w:rPr>
      <w:color w:val="0066CC"/>
      <w:u w:val="single"/>
    </w:rPr>
  </w:style>
  <w:style w:type="character" w:customStyle="1" w:styleId="11">
    <w:name w:val="Заголовок №1_"/>
    <w:basedOn w:val="a0"/>
    <w:link w:val="12"/>
    <w:rsid w:val="007F2CEC"/>
    <w:rPr>
      <w:rFonts w:ascii="Times New Roman" w:eastAsia="Times New Roman" w:hAnsi="Times New Roman" w:cs="Times New Roman"/>
      <w:sz w:val="25"/>
      <w:szCs w:val="25"/>
      <w:shd w:val="clear" w:color="auto" w:fill="FFFFFF"/>
    </w:rPr>
  </w:style>
  <w:style w:type="paragraph" w:customStyle="1" w:styleId="12">
    <w:name w:val="Заголовок №1"/>
    <w:basedOn w:val="a"/>
    <w:link w:val="11"/>
    <w:rsid w:val="007F2CEC"/>
    <w:pPr>
      <w:shd w:val="clear" w:color="auto" w:fill="FFFFFF"/>
      <w:spacing w:before="240" w:after="360" w:line="0" w:lineRule="atLeast"/>
      <w:ind w:firstLine="900"/>
      <w:jc w:val="both"/>
      <w:outlineLvl w:val="0"/>
    </w:pPr>
    <w:rPr>
      <w:sz w:val="25"/>
      <w:szCs w:val="25"/>
      <w:lang w:eastAsia="en-US"/>
    </w:rPr>
  </w:style>
  <w:style w:type="character" w:customStyle="1" w:styleId="3">
    <w:name w:val="Основной текст (3)_"/>
    <w:basedOn w:val="a0"/>
    <w:link w:val="30"/>
    <w:rsid w:val="00A048B8"/>
    <w:rPr>
      <w:rFonts w:ascii="Times New Roman" w:eastAsia="Times New Roman" w:hAnsi="Times New Roman" w:cs="Times New Roman"/>
      <w:shd w:val="clear" w:color="auto" w:fill="FFFFFF"/>
    </w:rPr>
  </w:style>
  <w:style w:type="paragraph" w:customStyle="1" w:styleId="30">
    <w:name w:val="Основной текст (3)"/>
    <w:basedOn w:val="a"/>
    <w:link w:val="3"/>
    <w:rsid w:val="00A048B8"/>
    <w:pPr>
      <w:shd w:val="clear" w:color="auto" w:fill="FFFFFF"/>
      <w:spacing w:line="0" w:lineRule="atLeast"/>
      <w:jc w:val="both"/>
    </w:pPr>
    <w:rPr>
      <w:sz w:val="22"/>
      <w:szCs w:val="22"/>
      <w:lang w:eastAsia="en-US"/>
    </w:rPr>
  </w:style>
  <w:style w:type="paragraph" w:styleId="af">
    <w:name w:val="No Spacing"/>
    <w:uiPriority w:val="1"/>
    <w:qFormat/>
    <w:rsid w:val="003B7D6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4DD5-B996-455E-8CD0-608D6E25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2243</Words>
  <Characters>12787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kfrzb</dc:creator>
  <cp:lastModifiedBy>Пользователь</cp:lastModifiedBy>
  <cp:revision>2</cp:revision>
  <cp:lastPrinted>2025-12-29T12:03:00Z</cp:lastPrinted>
  <dcterms:created xsi:type="dcterms:W3CDTF">2026-05-28T13:16:00Z</dcterms:created>
  <dcterms:modified xsi:type="dcterms:W3CDTF">2026-05-28T13:16:00Z</dcterms:modified>
</cp:coreProperties>
</file>