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744"/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5417"/>
      </w:tblGrid>
      <w:tr w:rsidR="000B1843">
        <w:tc>
          <w:tcPr>
            <w:tcW w:w="10421" w:type="dxa"/>
            <w:gridSpan w:val="2"/>
          </w:tcPr>
          <w:bookmarkStart w:id="0" w:name="_GoBack"/>
          <w:bookmarkEnd w:id="0"/>
          <w:p w:rsidR="000B1843" w:rsidRDefault="00192DF6">
            <w:pPr>
              <w:ind w:firstLine="0"/>
              <w:jc w:val="center"/>
            </w:pPr>
            <w: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39pt;height:48.75pt;mso-wrap-distance-left:0;mso-wrap-distance-top:0;mso-wrap-distance-right:0;mso-wrap-distance-bottom:0" o:ole="">
                  <v:imagedata r:id="rId8" o:title=""/>
                  <o:lock v:ext="edit" rotation="t"/>
                </v:shape>
                <o:OLEObject Type="Embed" ProgID="Word.Document.12" ShapeID="_x0000_i0" DrawAspect="Content" ObjectID="_1819711973" r:id="rId9"/>
              </w:object>
            </w:r>
          </w:p>
        </w:tc>
      </w:tr>
      <w:tr w:rsidR="000B1843">
        <w:trPr>
          <w:trHeight w:val="1155"/>
        </w:trPr>
        <w:tc>
          <w:tcPr>
            <w:tcW w:w="10421" w:type="dxa"/>
            <w:gridSpan w:val="2"/>
          </w:tcPr>
          <w:p w:rsidR="000B1843" w:rsidRDefault="000B1843">
            <w:pPr>
              <w:pStyle w:val="1"/>
              <w:ind w:right="-828"/>
              <w:rPr>
                <w:b/>
                <w:sz w:val="16"/>
              </w:rPr>
            </w:pPr>
          </w:p>
          <w:p w:rsidR="000B1843" w:rsidRDefault="00192DF6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0B1843" w:rsidRDefault="00192DF6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«ДОРОГОБУЖСКИЙ МУНИЦИПАЛЬНЫЙ ОКРУГ» </w:t>
            </w:r>
          </w:p>
          <w:p w:rsidR="000B1843" w:rsidRDefault="00192DF6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0B1843" w:rsidRDefault="000B1843">
            <w:pPr>
              <w:pStyle w:val="2"/>
              <w:jc w:val="left"/>
              <w:rPr>
                <w:b/>
                <w:sz w:val="24"/>
              </w:rPr>
            </w:pPr>
          </w:p>
          <w:p w:rsidR="000B1843" w:rsidRDefault="00192DF6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П О С Т А Н О В Л Е Н И Е</w:t>
            </w:r>
          </w:p>
        </w:tc>
      </w:tr>
      <w:tr w:rsidR="000B1843">
        <w:tc>
          <w:tcPr>
            <w:tcW w:w="10421" w:type="dxa"/>
            <w:gridSpan w:val="2"/>
          </w:tcPr>
          <w:p w:rsidR="000B1843" w:rsidRDefault="000B1843">
            <w:pPr>
              <w:ind w:firstLine="0"/>
            </w:pPr>
          </w:p>
          <w:p w:rsidR="000B1843" w:rsidRDefault="00192DF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от  __________________  № ____________</w:t>
            </w:r>
          </w:p>
        </w:tc>
      </w:tr>
      <w:tr w:rsidR="000B1843">
        <w:trPr>
          <w:gridAfter w:val="1"/>
          <w:wAfter w:w="5493" w:type="dxa"/>
        </w:trPr>
        <w:tc>
          <w:tcPr>
            <w:tcW w:w="4928" w:type="dxa"/>
          </w:tcPr>
          <w:p w:rsidR="000B1843" w:rsidRDefault="000B1843">
            <w:pPr>
              <w:pStyle w:val="31"/>
              <w:rPr>
                <w:szCs w:val="28"/>
              </w:rPr>
            </w:pPr>
          </w:p>
          <w:p w:rsidR="000B1843" w:rsidRDefault="00192DF6">
            <w:pPr>
              <w:pStyle w:val="31"/>
              <w:rPr>
                <w:szCs w:val="28"/>
              </w:rPr>
            </w:pPr>
            <w:r>
              <w:rPr>
                <w:szCs w:val="28"/>
              </w:rPr>
              <w:t xml:space="preserve">Об утверждении Административного регламента предоставления </w:t>
            </w:r>
            <w:r>
              <w:rPr>
                <w:szCs w:val="28"/>
              </w:rPr>
              <w:t>Администрацией муниципального образования «Дорогобужский муниципальный округ» Смоленской области муниципальной  услуги «</w:t>
            </w:r>
            <w:r>
              <w:rPr>
                <w:rFonts w:ascii="Tempora LGC Uni" w:eastAsia="Tempora LGC Uni" w:hAnsi="Tempora LGC Uni" w:cs="Tempora LGC Uni"/>
                <w:szCs w:val="28"/>
              </w:rPr>
              <w:t>Признание помещения жилым  помещением, жилого помещения непригодным для проживания, многоквартирного дома аварийным и подлежащим сносу и</w:t>
            </w:r>
            <w:r>
              <w:rPr>
                <w:rFonts w:ascii="Tempora LGC Uni" w:eastAsia="Tempora LGC Uni" w:hAnsi="Tempora LGC Uni" w:cs="Tempora LGC Uni"/>
                <w:szCs w:val="28"/>
              </w:rPr>
              <w:t>ли реконструкции</w:t>
            </w:r>
            <w:r>
              <w:rPr>
                <w:szCs w:val="28"/>
              </w:rPr>
              <w:t>»</w:t>
            </w:r>
          </w:p>
        </w:tc>
      </w:tr>
    </w:tbl>
    <w:p w:rsidR="000B1843" w:rsidRDefault="00192DF6">
      <w:pPr>
        <w:pStyle w:val="31"/>
        <w:ind w:firstLine="708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0B1843" w:rsidRDefault="000B1843">
      <w:pPr>
        <w:pStyle w:val="31"/>
        <w:ind w:firstLine="708"/>
        <w:rPr>
          <w:szCs w:val="28"/>
        </w:rPr>
      </w:pPr>
    </w:p>
    <w:p w:rsidR="000B1843" w:rsidRDefault="000B1843">
      <w:pPr>
        <w:pStyle w:val="31"/>
        <w:ind w:firstLine="708"/>
        <w:rPr>
          <w:szCs w:val="28"/>
        </w:rPr>
      </w:pPr>
    </w:p>
    <w:p w:rsidR="000B1843" w:rsidRDefault="00192DF6">
      <w:pPr>
        <w:pStyle w:val="31"/>
        <w:ind w:firstLine="708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szCs w:val="28"/>
        </w:rPr>
        <w:t>постановлением Администрации муниципального образования «Дорогобужский муниципальный округ» Смоле</w:t>
      </w:r>
      <w:r>
        <w:rPr>
          <w:szCs w:val="28"/>
        </w:rPr>
        <w:t>нской области от 10.02.2025 № 163 «Об утверждении Порядка разработки и утвержде</w:t>
      </w:r>
      <w:r>
        <w:rPr>
          <w:szCs w:val="28"/>
        </w:rPr>
        <w:t xml:space="preserve">ния административных регламентов предоставления муниципальных услуг», </w:t>
      </w:r>
    </w:p>
    <w:p w:rsidR="000B1843" w:rsidRDefault="000B1843">
      <w:pPr>
        <w:pStyle w:val="31"/>
        <w:ind w:firstLine="708"/>
        <w:rPr>
          <w:szCs w:val="28"/>
        </w:rPr>
      </w:pP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Администрация муниципального образования «Дорогобужский муниципальный округ» Смоленской области  п о с </w:t>
      </w:r>
      <w:r>
        <w:rPr>
          <w:szCs w:val="28"/>
        </w:rPr>
        <w:t>т а н о в л я е т:</w:t>
      </w:r>
    </w:p>
    <w:p w:rsidR="000B1843" w:rsidRDefault="000B1843">
      <w:pPr>
        <w:pStyle w:val="31"/>
        <w:tabs>
          <w:tab w:val="left" w:pos="540"/>
        </w:tabs>
        <w:ind w:right="-55"/>
        <w:rPr>
          <w:szCs w:val="28"/>
        </w:rPr>
      </w:pP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>1.Утвердить прилагаемый Административный регламент предоставления Администрацией муниципального образования «Дорогобужский муниципальный округ» Смоленской области муниципальной  услуги «</w:t>
      </w:r>
      <w:r>
        <w:rPr>
          <w:rFonts w:ascii="Tempora LGC Uni" w:eastAsia="Tempora LGC Uni" w:hAnsi="Tempora LGC Uni" w:cs="Tempora LGC Uni"/>
          <w:szCs w:val="28"/>
        </w:rPr>
        <w:t>Признание помещения жилым  помещением, жилого пом</w:t>
      </w:r>
      <w:r>
        <w:rPr>
          <w:rFonts w:ascii="Tempora LGC Uni" w:eastAsia="Tempora LGC Uni" w:hAnsi="Tempora LGC Uni" w:cs="Tempora LGC Uni"/>
          <w:szCs w:val="28"/>
        </w:rPr>
        <w:t>ещения непригодным для проживания, многоквартирного дома аварийным и подлежащим сносу или реконструкции</w:t>
      </w:r>
      <w:r>
        <w:rPr>
          <w:szCs w:val="28"/>
        </w:rPr>
        <w:t>».</w:t>
      </w: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>2. Постановление Адм</w:t>
      </w:r>
      <w:r>
        <w:rPr>
          <w:szCs w:val="28"/>
        </w:rPr>
        <w:t>инистрации муниципального образования «Дорогобужский район» Смоленской области от 22.07.2021 №539 «Об утверждении Административного регламента предоставления Администрацией муниципального образования «Дорогобужский район» Смоленской области муниципальной у</w:t>
      </w:r>
      <w:r>
        <w:rPr>
          <w:szCs w:val="28"/>
        </w:rPr>
        <w:t>слуги «</w:t>
      </w:r>
      <w:r>
        <w:rPr>
          <w:rFonts w:ascii="Tempora LGC Uni" w:eastAsia="Tempora LGC Uni" w:hAnsi="Tempora LGC Uni" w:cs="Tempora LGC Uni"/>
          <w:szCs w:val="28"/>
        </w:rPr>
        <w:t>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Cs w:val="28"/>
        </w:rPr>
        <w:t>» признать  утратившим силу.</w:t>
      </w: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lastRenderedPageBreak/>
        <w:tab/>
        <w:t>3. Настоящее постановление разместить на официальном сайте муниципа</w:t>
      </w:r>
      <w:r>
        <w:rPr>
          <w:szCs w:val="28"/>
        </w:rPr>
        <w:t>льного образования «Дорогобужский муниципальный округ» Смоленской области.</w:t>
      </w:r>
    </w:p>
    <w:p w:rsidR="000B1843" w:rsidRDefault="00192DF6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  <w:t>4. Контроль  за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Смоль</w:t>
      </w:r>
      <w:r>
        <w:rPr>
          <w:szCs w:val="28"/>
        </w:rPr>
        <w:t>янинова А.М.</w:t>
      </w:r>
    </w:p>
    <w:p w:rsidR="000B1843" w:rsidRDefault="000B1843">
      <w:pPr>
        <w:pStyle w:val="31"/>
        <w:tabs>
          <w:tab w:val="left" w:pos="540"/>
        </w:tabs>
        <w:ind w:right="-55"/>
        <w:rPr>
          <w:szCs w:val="28"/>
        </w:rPr>
      </w:pPr>
    </w:p>
    <w:p w:rsidR="000B1843" w:rsidRDefault="000B1843">
      <w:pPr>
        <w:pStyle w:val="31"/>
        <w:tabs>
          <w:tab w:val="left" w:pos="540"/>
        </w:tabs>
        <w:ind w:right="-55"/>
        <w:rPr>
          <w:sz w:val="27"/>
          <w:szCs w:val="27"/>
        </w:rPr>
      </w:pPr>
    </w:p>
    <w:p w:rsidR="000B1843" w:rsidRDefault="000B1843">
      <w:pPr>
        <w:ind w:firstLine="0"/>
        <w:rPr>
          <w:sz w:val="27"/>
          <w:szCs w:val="27"/>
        </w:rPr>
      </w:pPr>
    </w:p>
    <w:p w:rsidR="000B1843" w:rsidRDefault="000B1843">
      <w:pPr>
        <w:ind w:firstLine="0"/>
        <w:rPr>
          <w:sz w:val="27"/>
          <w:szCs w:val="27"/>
        </w:rPr>
      </w:pPr>
    </w:p>
    <w:p w:rsidR="000B1843" w:rsidRDefault="00192DF6">
      <w:pPr>
        <w:ind w:firstLine="0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0B1843" w:rsidRDefault="00192DF6">
      <w:pPr>
        <w:ind w:firstLine="0"/>
        <w:rPr>
          <w:szCs w:val="28"/>
        </w:rPr>
      </w:pPr>
      <w:r>
        <w:rPr>
          <w:szCs w:val="28"/>
        </w:rPr>
        <w:t>«Дорогобужский муниципальный округ»</w:t>
      </w:r>
    </w:p>
    <w:p w:rsidR="000B1843" w:rsidRDefault="00192DF6">
      <w:pPr>
        <w:ind w:firstLine="0"/>
        <w:rPr>
          <w:b/>
          <w:bCs/>
          <w:szCs w:val="28"/>
        </w:rPr>
      </w:pPr>
      <w:r>
        <w:rPr>
          <w:szCs w:val="28"/>
        </w:rPr>
        <w:t>Смоленской области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  <w:t xml:space="preserve">                                     К.Н. Серенков</w:t>
      </w:r>
    </w:p>
    <w:sectPr w:rsidR="000B1843">
      <w:headerReference w:type="even" r:id="rId10"/>
      <w:headerReference w:type="default" r:id="rId11"/>
      <w:pgSz w:w="11906" w:h="16838"/>
      <w:pgMar w:top="709" w:right="567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F6" w:rsidRDefault="00192DF6">
      <w:r>
        <w:separator/>
      </w:r>
    </w:p>
  </w:endnote>
  <w:endnote w:type="continuationSeparator" w:id="0">
    <w:p w:rsidR="00192DF6" w:rsidRDefault="0019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F6" w:rsidRDefault="00192DF6">
      <w:r>
        <w:separator/>
      </w:r>
    </w:p>
  </w:footnote>
  <w:footnote w:type="continuationSeparator" w:id="0">
    <w:p w:rsidR="00192DF6" w:rsidRDefault="0019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43" w:rsidRDefault="00192DF6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0B1843" w:rsidRDefault="000B184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43" w:rsidRDefault="00192DF6">
    <w:pPr>
      <w:pStyle w:val="af3"/>
      <w:framePr w:wrap="around" w:vAnchor="text" w:hAnchor="margin" w:xAlign="center" w:y="1"/>
      <w:rPr>
        <w:rStyle w:val="aff3"/>
        <w:sz w:val="24"/>
      </w:rPr>
    </w:pPr>
    <w:r>
      <w:rPr>
        <w:rStyle w:val="aff3"/>
        <w:sz w:val="24"/>
      </w:rPr>
      <w:fldChar w:fldCharType="begin"/>
    </w:r>
    <w:r>
      <w:rPr>
        <w:rStyle w:val="aff3"/>
        <w:sz w:val="24"/>
      </w:rPr>
      <w:instrText xml:space="preserve">PAGE  </w:instrText>
    </w:r>
    <w:r>
      <w:rPr>
        <w:rStyle w:val="aff3"/>
        <w:sz w:val="24"/>
      </w:rPr>
      <w:fldChar w:fldCharType="separate"/>
    </w:r>
    <w:r w:rsidR="00427753">
      <w:rPr>
        <w:rStyle w:val="aff3"/>
        <w:noProof/>
        <w:sz w:val="24"/>
      </w:rPr>
      <w:t>2</w:t>
    </w:r>
    <w:r>
      <w:rPr>
        <w:rStyle w:val="aff3"/>
        <w:sz w:val="24"/>
      </w:rPr>
      <w:fldChar w:fldCharType="end"/>
    </w:r>
  </w:p>
  <w:p w:rsidR="000B1843" w:rsidRDefault="000B184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451EF"/>
    <w:multiLevelType w:val="multilevel"/>
    <w:tmpl w:val="202EF5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5351F8"/>
    <w:multiLevelType w:val="multilevel"/>
    <w:tmpl w:val="A2202522"/>
    <w:lvl w:ilvl="0">
      <w:start w:val="1"/>
      <w:numFmt w:val="decimal"/>
      <w:lvlText w:val="%1."/>
      <w:lvlJc w:val="left"/>
      <w:pPr>
        <w:ind w:left="1035" w:hanging="49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506807"/>
    <w:multiLevelType w:val="multilevel"/>
    <w:tmpl w:val="5F687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79BF"/>
    <w:multiLevelType w:val="multilevel"/>
    <w:tmpl w:val="D416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843"/>
    <w:rsid w:val="000B1843"/>
    <w:rsid w:val="00192DF6"/>
    <w:rsid w:val="004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09"/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31">
    <w:name w:val="Body Text 3"/>
    <w:basedOn w:val="a"/>
    <w:link w:val="32"/>
    <w:pPr>
      <w:widowControl/>
      <w:ind w:firstLine="0"/>
    </w:p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3">
    <w:name w:val="page number"/>
    <w:basedOn w:val="a0"/>
  </w:style>
  <w:style w:type="paragraph" w:customStyle="1" w:styleId="ConsPlusNormal">
    <w:name w:val="ConsPlusNormal"/>
    <w:rPr>
      <w:sz w:val="28"/>
      <w:szCs w:val="28"/>
    </w:rPr>
  </w:style>
  <w:style w:type="character" w:customStyle="1" w:styleId="32">
    <w:name w:val="Основной текст 3 Знак"/>
    <w:link w:val="31"/>
    <w:rPr>
      <w:sz w:val="28"/>
      <w:szCs w:val="24"/>
    </w:rPr>
  </w:style>
  <w:style w:type="paragraph" w:customStyle="1" w:styleId="11">
    <w:name w:val="Обычный (веб)1"/>
    <w:next w:val="9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</cp:lastModifiedBy>
  <cp:revision>2</cp:revision>
  <dcterms:created xsi:type="dcterms:W3CDTF">2025-09-18T11:46:00Z</dcterms:created>
  <dcterms:modified xsi:type="dcterms:W3CDTF">2025-09-18T11:46:00Z</dcterms:modified>
  <cp:version>786432</cp:version>
</cp:coreProperties>
</file>