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15" w:rsidRDefault="00E110E1">
      <w:pPr>
        <w:pStyle w:val="1"/>
        <w:pageBreakBefore/>
        <w:ind w:left="7080" w:right="-6" w:firstLine="708"/>
      </w:pPr>
      <w:bookmarkStart w:id="0" w:name="_GoBack"/>
      <w:bookmarkEnd w:id="0"/>
      <w:r>
        <w:t xml:space="preserve">            </w:t>
      </w:r>
      <w:r>
        <w:rPr>
          <w:b/>
          <w:bCs/>
        </w:rPr>
        <w:t>П Р О Е К Т</w:t>
      </w:r>
      <w:r>
        <w:t xml:space="preserve">                                          УТВЕРЖДЕН</w:t>
      </w:r>
    </w:p>
    <w:p w:rsidR="00D24D15" w:rsidRDefault="00E110E1">
      <w:pPr>
        <w:pStyle w:val="1"/>
        <w:ind w:left="5953" w:firstLine="0"/>
      </w:pPr>
      <w:r>
        <w:t>постановлением Администрации муниципального образования «Дорогобужский муниципальный округ» Смоленской области</w:t>
      </w:r>
    </w:p>
    <w:p w:rsidR="00D24D15" w:rsidRDefault="00E110E1">
      <w:pPr>
        <w:ind w:right="-5"/>
        <w:outlineLvl w:val="0"/>
        <w:rPr>
          <w:b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от  _______________  № _______</w:t>
      </w:r>
    </w:p>
    <w:p w:rsidR="00D24D15" w:rsidRDefault="00D24D15"/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Title"/>
        <w:jc w:val="center"/>
        <w:rPr>
          <w:sz w:val="28"/>
          <w:szCs w:val="28"/>
        </w:rPr>
      </w:pPr>
      <w:bookmarkStart w:id="1" w:name="P44"/>
      <w:bookmarkEnd w:id="1"/>
      <w:r>
        <w:rPr>
          <w:sz w:val="28"/>
          <w:szCs w:val="28"/>
        </w:rPr>
        <w:t>АДМИНИСТРАТИВНЫЙ РЕГЛАМЕНТ</w:t>
      </w:r>
    </w:p>
    <w:p w:rsidR="00D24D15" w:rsidRDefault="00E110E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Администрацией муниципального образования «Дорогобужский муниципальный округ» Смоленской области</w:t>
      </w:r>
    </w:p>
    <w:p w:rsidR="00D24D15" w:rsidRDefault="00E110E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D24D15" w:rsidRDefault="00D24D15">
      <w:pPr>
        <w:pStyle w:val="ConsPlusNormal"/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настоящего Административного регламента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>
        <w:rPr>
          <w:sz w:val="28"/>
          <w:szCs w:val="28"/>
        </w:rPr>
        <w:t xml:space="preserve">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 муниципального образования «Дорогобужский муниципальный округ» Смоленской области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o:spid="_x0000_s1044" type="#_x0000_t202" style="position:absolute;left:0;text-align:left;margin-left:261.35pt;margin-top:1.5pt;width:249.2pt;height:15.85pt;z-index:-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" stroked="f">
            <v:textbox>
              <w:txbxContent>
                <w:p w:rsidR="00D24D15" w:rsidRDefault="00D24D1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>(дал</w:t>
      </w:r>
      <w:r>
        <w:rPr>
          <w:sz w:val="28"/>
          <w:szCs w:val="28"/>
        </w:rPr>
        <w:t>ее также – Администрация)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 муниципальной услуги «Вне</w:t>
      </w:r>
      <w:r>
        <w:rPr>
          <w:sz w:val="28"/>
          <w:szCs w:val="28"/>
        </w:rPr>
        <w:t>сение изменений в разрешение на строительство, в том числе в связи с необходимостью продления срока действия разрешения на строительство»  (далее также – муниципальная услуга).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являются: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физическое или юридическ</w:t>
      </w:r>
      <w:r>
        <w:rPr>
          <w:sz w:val="28"/>
          <w:szCs w:val="28"/>
        </w:rPr>
        <w:t>ое лицо, которое приобрело права на земельный участок и вправе осуществлять строительство, реконструкцию объекта капитального строительства на таком земельном участке в соответствии с разрешением на строительство, выданным Администрацией прежнему правообла</w:t>
      </w:r>
      <w:r>
        <w:rPr>
          <w:sz w:val="28"/>
          <w:szCs w:val="28"/>
        </w:rPr>
        <w:t>дателю земельного участка;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образования земельного участка путем объединения земельных участков, в отношении которых или одного из которых Администрацией выдано раз</w:t>
      </w:r>
      <w:r>
        <w:rPr>
          <w:sz w:val="28"/>
          <w:szCs w:val="28"/>
        </w:rPr>
        <w:t>решение на строительство, физическое или юридическое лицо, у которого возникло право на образованный земельный участок и которое вправе осуществлять строительство на таком земельном участке на условиях, содержащихся в указанном разрешении на строительство;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образования земельных участков путем раздела, перераспределения земельных участков или выдела из земельных участков, в отношении которых Администрацией выдано разрешение на строительство, физическое или юридическое лицо, у которого возникло пр</w:t>
      </w:r>
      <w:r>
        <w:rPr>
          <w:sz w:val="28"/>
          <w:szCs w:val="28"/>
        </w:rPr>
        <w:t xml:space="preserve">аво на образованные </w:t>
      </w:r>
      <w:r>
        <w:rPr>
          <w:sz w:val="28"/>
          <w:szCs w:val="28"/>
        </w:rPr>
        <w:lastRenderedPageBreak/>
        <w:t>земельные участки и которое вправе осуществлять строительство на 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</w:t>
      </w:r>
      <w:r>
        <w:rPr>
          <w:sz w:val="28"/>
          <w:szCs w:val="28"/>
        </w:rPr>
        <w:t>новленных в соответствии с Градостроительным кодексом Российской Федерации и земельным законодательством. В этом случае требуется получение градостроительного плана образованного земельного участка, на котором планируется осуществлять строительство, реконс</w:t>
      </w:r>
      <w:r>
        <w:rPr>
          <w:sz w:val="28"/>
          <w:szCs w:val="28"/>
        </w:rPr>
        <w:t>трукцию объекта капитального строительства;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отклонения параметров объекта капитального строительства от проектной документации либо изменения срока строительства, реконструкции объекта капитального строительства или иных изменений, необходимост</w:t>
      </w:r>
      <w:r>
        <w:rPr>
          <w:sz w:val="28"/>
          <w:szCs w:val="28"/>
        </w:rPr>
        <w:t>ь которых выявилась в процессе строительства, реконструкции,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</w:t>
      </w:r>
      <w:r>
        <w:rPr>
          <w:sz w:val="28"/>
          <w:szCs w:val="28"/>
        </w:rPr>
        <w:t>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«Росатом», Государственная корпорация по космической деятельности «Роскосмос», орга</w:t>
      </w:r>
      <w:r>
        <w:rPr>
          <w:sz w:val="28"/>
          <w:szCs w:val="28"/>
        </w:rPr>
        <w:t>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</w:t>
      </w:r>
      <w:r>
        <w:rPr>
          <w:sz w:val="28"/>
          <w:szCs w:val="28"/>
        </w:rPr>
        <w:t xml:space="preserve"> строительство, реконструкцию объекта капитального строительства на основании разрешения на строительство, выданного Администрацией (далее – застройщик).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за предоставлением муниципальной услуги может обратиться уполномоченный в со</w:t>
      </w:r>
      <w:r>
        <w:rPr>
          <w:sz w:val="28"/>
          <w:szCs w:val="28"/>
        </w:rPr>
        <w:t>ответствии с федеральным законодательством  представитель заявителя.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bookmarkStart w:id="2" w:name="P75"/>
      <w:bookmarkEnd w:id="2"/>
      <w:r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o:spid="_x0000_s1043" type="#_x0000_t202" style="position:absolute;left:0;text-align:left;margin-left:19.05pt;margin-top:44.85pt;width:262.95pt;height:16.4pt;z-index:-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" stroked="f">
            <v:textbox style="mso-fit-shape-to-text:t">
              <w:txbxContent>
                <w:p w:rsidR="00D24D15" w:rsidRDefault="00D24D1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</w:t>
      </w:r>
      <w:r>
        <w:rPr>
          <w:sz w:val="28"/>
          <w:szCs w:val="28"/>
        </w:rPr>
        <w:t xml:space="preserve">обращаются в Администрацию муниципального образования «Дорогобужский муниципальный округ» Смоленской области,   структурное           подразделение </w:t>
      </w:r>
      <w:r>
        <w:rPr>
          <w:noProof/>
        </w:rPr>
        <w:pict>
          <v:shape id="_x0000_s1032" o:spid="_x0000_s1042" type="#_x0000_t202" style="position:absolute;left:0;text-align:left;margin-left:88.55pt;margin-top:26.05pt;width:197.2pt;height:18.35pt;z-index:-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" stroked="f">
            <v:stroke joinstyle="round"/>
            <v:textbox>
              <w:txbxContent>
                <w:p w:rsidR="00D24D15" w:rsidRDefault="00D24D1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Администрации, ответственное за предоставление муниципальной услуги  - 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отдел по градостроительной деяте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 (далее также – отдел) или многофункциональный центр по предоставлению государственны</w:t>
      </w:r>
      <w:r>
        <w:rPr>
          <w:sz w:val="28"/>
          <w:szCs w:val="28"/>
        </w:rPr>
        <w:t>х и муниципальных услуг (далее также – МФЦ):</w:t>
      </w:r>
    </w:p>
    <w:p w:rsidR="00D24D15" w:rsidRDefault="00E110E1">
      <w:pPr>
        <w:pStyle w:val="a8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D24D15" w:rsidRDefault="00E110E1">
      <w:pPr>
        <w:pStyle w:val="a8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D24D15" w:rsidRDefault="00E110E1">
      <w:pPr>
        <w:pStyle w:val="a8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виде.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(для направления документов и письменных </w:t>
      </w:r>
      <w:r>
        <w:rPr>
          <w:sz w:val="28"/>
          <w:szCs w:val="28"/>
        </w:rPr>
        <w:lastRenderedPageBreak/>
        <w:t>обращений):</w:t>
      </w:r>
      <w:r>
        <w:rPr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Сайт Администрации в информационно-телекоммуникацион</w:t>
      </w:r>
      <w:r>
        <w:rPr>
          <w:sz w:val="28"/>
          <w:szCs w:val="28"/>
        </w:rPr>
        <w:t xml:space="preserve">ной сети «Интернет»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dorogobyzh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smolensk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Администрации:</w:t>
      </w:r>
      <w:r>
        <w:rPr>
          <w:color w:val="548DD4"/>
          <w:sz w:val="28"/>
          <w:szCs w:val="28"/>
          <w:u w:val="single"/>
          <w:lang w:val="en-US"/>
        </w:rPr>
        <w:t>admdor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17-30;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;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пятница, с 8-30 до 16-30;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13-48.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 Прием посетителей в </w:t>
      </w:r>
      <w:r>
        <w:rPr>
          <w:sz w:val="28"/>
          <w:szCs w:val="28"/>
          <w:u w:val="single"/>
        </w:rPr>
        <w:t xml:space="preserve">пятницу </w:t>
      </w:r>
      <w:r>
        <w:rPr>
          <w:sz w:val="28"/>
          <w:szCs w:val="28"/>
        </w:rPr>
        <w:t xml:space="preserve">осуществляется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16-30.</w:t>
      </w:r>
    </w:p>
    <w:p w:rsidR="00D24D15" w:rsidRDefault="00E110E1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1.3.2. Размещаемая информация содержит: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формы уведомлени</w:t>
      </w:r>
      <w:r>
        <w:rPr>
          <w:sz w:val="28"/>
          <w:szCs w:val="28"/>
        </w:rPr>
        <w:t>я о переходе прав на земельный участок либо об образовании земельного участка (далее – уведомление о переходе прав), заявления о внесении изменений в разрешение на строительство (в том числе в связи с необходимостью продления срока действия разрешения на с</w:t>
      </w:r>
      <w:r>
        <w:rPr>
          <w:sz w:val="28"/>
          <w:szCs w:val="28"/>
        </w:rPr>
        <w:t>троительство) (далее также – заявление) и образцы их заполнения;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обжалования действий (бездействия) и решений, осуществляемых и </w:t>
      </w:r>
      <w:r>
        <w:rPr>
          <w:sz w:val="28"/>
          <w:szCs w:val="28"/>
        </w:rPr>
        <w:t>принимаемых специалистами Администрации, отдела, МФЦ в ходе предоставления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 и указывает фамилию, имя, отчество (при наличии) или наименование организации и наиме</w:t>
      </w:r>
      <w:r>
        <w:rPr>
          <w:sz w:val="28"/>
          <w:szCs w:val="28"/>
        </w:rPr>
        <w:t>нование объекта капитального строительства, указанные в заявлении или уведомлении о переходе прав, либо МФЦ и  указывает дату и входящий номер полученной при подаче документов расписки. В случае предоставления муниципальной услуги в электронной форме инфор</w:t>
      </w:r>
      <w:r>
        <w:rPr>
          <w:sz w:val="28"/>
          <w:szCs w:val="28"/>
        </w:rPr>
        <w:t xml:space="preserve">мирование заявителя о ходе предоставления муниципальной услуги осуществляется через Региональный портал и/или Единый портал, </w:t>
      </w:r>
      <w:r>
        <w:rPr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>
        <w:rPr>
          <w:sz w:val="28"/>
          <w:szCs w:val="28"/>
        </w:rPr>
        <w:t>).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При необходимости получения кон</w:t>
      </w:r>
      <w:r>
        <w:rPr>
          <w:sz w:val="28"/>
          <w:szCs w:val="28"/>
        </w:rPr>
        <w:t xml:space="preserve">сультаций заявители обращаются в </w:t>
      </w:r>
      <w:r>
        <w:rPr>
          <w:iCs/>
          <w:sz w:val="28"/>
          <w:szCs w:val="28"/>
        </w:rPr>
        <w:t>Администрацию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МФЦ. Консультации по процедуре предоставления муниципальной услуги осуществляются:</w:t>
      </w:r>
    </w:p>
    <w:p w:rsidR="00D24D15" w:rsidRDefault="00E110E1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в письменной форме на основании письменного обращения;</w:t>
      </w:r>
    </w:p>
    <w:p w:rsidR="00D24D15" w:rsidRDefault="00E110E1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D24D15" w:rsidRDefault="00E110E1">
      <w:pPr>
        <w:tabs>
          <w:tab w:val="num" w:pos="1134"/>
        </w:tabs>
        <w:ind w:firstLine="709"/>
        <w:jc w:val="both"/>
        <w:outlineLvl w:val="2"/>
        <w:rPr>
          <w:sz w:val="16"/>
          <w:szCs w:val="16"/>
        </w:rPr>
      </w:pPr>
      <w:r>
        <w:rPr>
          <w:sz w:val="28"/>
          <w:szCs w:val="28"/>
        </w:rPr>
        <w:t>- по телефону;</w:t>
      </w:r>
    </w:p>
    <w:p w:rsidR="00D24D15" w:rsidRDefault="00E110E1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>
        <w:rPr>
          <w:sz w:val="28"/>
          <w:szCs w:val="28"/>
        </w:rPr>
        <w:t>е консультации являются бесплатными.</w:t>
      </w:r>
    </w:p>
    <w:p w:rsidR="00D24D15" w:rsidRDefault="00E110E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Требования к форме и характеру взаимодействия специалистов Администрации и специалистов МФЦ  с заявителями:</w:t>
      </w:r>
    </w:p>
    <w:p w:rsidR="00D24D15" w:rsidRDefault="00E110E1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специалистами </w:t>
      </w:r>
      <w:r>
        <w:rPr>
          <w:iCs/>
          <w:sz w:val="28"/>
          <w:szCs w:val="28"/>
        </w:rPr>
        <w:t>Администрации либо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D24D15" w:rsidRDefault="00E110E1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</w:t>
      </w:r>
      <w:r>
        <w:rPr>
          <w:iCs/>
          <w:sz w:val="28"/>
          <w:szCs w:val="28"/>
        </w:rPr>
        <w:t xml:space="preserve">специалист Администрации либо МФЦ  </w:t>
      </w:r>
      <w:r>
        <w:rPr>
          <w:sz w:val="28"/>
          <w:szCs w:val="28"/>
        </w:rPr>
        <w:t>представляется, назвав свою фамилию имя, о</w:t>
      </w:r>
      <w:r>
        <w:rPr>
          <w:sz w:val="28"/>
          <w:szCs w:val="28"/>
        </w:rPr>
        <w:t>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</w:t>
      </w:r>
      <w:r>
        <w:rPr>
          <w:sz w:val="28"/>
          <w:szCs w:val="28"/>
        </w:rPr>
        <w:t>а на другой аппарат;</w:t>
      </w:r>
    </w:p>
    <w:p w:rsidR="00D24D15" w:rsidRDefault="00E110E1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</w:t>
      </w:r>
      <w:r>
        <w:rPr>
          <w:iCs/>
          <w:sz w:val="28"/>
          <w:szCs w:val="28"/>
        </w:rPr>
        <w:t>специалист Администрации либо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специалисты Администрации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</w:t>
      </w:r>
      <w:r>
        <w:rPr>
          <w:b/>
          <w:sz w:val="28"/>
          <w:szCs w:val="28"/>
        </w:rPr>
        <w:t>и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- «Внесение изменений в разрешение на строительство, в том числе в связи с необходимостью продления срока действия разрешения на строительство».</w:t>
      </w:r>
      <w:r>
        <w:rPr>
          <w:i/>
          <w:sz w:val="16"/>
          <w:szCs w:val="16"/>
        </w:rPr>
        <w:t xml:space="preserve"> </w:t>
      </w:r>
    </w:p>
    <w:p w:rsidR="00D24D15" w:rsidRDefault="00D24D15">
      <w:pPr>
        <w:pStyle w:val="ConsPlusNormal"/>
        <w:ind w:firstLine="539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непосредственно предос</w:t>
      </w:r>
      <w:r>
        <w:rPr>
          <w:b/>
          <w:sz w:val="28"/>
          <w:szCs w:val="28"/>
        </w:rPr>
        <w:t>тавляющего муниципальную услугу, а также иных органов, участвующих в ее предоставлении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</w:pPr>
      <w:r>
        <w:rPr>
          <w:noProof/>
        </w:rPr>
        <w:pict>
          <v:shape id="_x0000_s1033" o:spid="_x0000_s1041" type="#_x0000_t202" style="position:absolute;left:0;text-align:left;margin-left:80.4pt;margin-top:26.75pt;width:277.05pt;height:21.1pt;z-index:-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" stroked="f">
            <v:textbox>
              <w:txbxContent>
                <w:p w:rsidR="00D24D15" w:rsidRDefault="00E110E1">
                  <w:pPr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2.2.1. Муниципальная услуга предоставляется Администрацией муниципального образования «Дорогобужский муниципальный округ» Смоленской области.</w:t>
      </w:r>
    </w:p>
    <w:p w:rsidR="00D24D15" w:rsidRDefault="00E110E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2.2.2. В </w:t>
      </w:r>
      <w:r>
        <w:rPr>
          <w:sz w:val="28"/>
          <w:szCs w:val="28"/>
        </w:rPr>
        <w:t>предоставле</w:t>
      </w:r>
      <w:r>
        <w:rPr>
          <w:sz w:val="28"/>
          <w:szCs w:val="28"/>
        </w:rPr>
        <w:t>нии муниципальной услуги принимает участие МФЦ в соответствии с  соглашением о взаимодействии между Администрацией и МФЦ.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2.2.3. При предоставлении муниципальной услуги Администрация,  МФЦ в целях получения документов (их копий или сведений, содержащихся в</w:t>
      </w:r>
      <w:r>
        <w:rPr>
          <w:sz w:val="28"/>
        </w:rPr>
        <w:t xml:space="preserve"> них), необходимых для предоставления муниципальной услуги, взаимодействует с:</w:t>
      </w:r>
      <w:r>
        <w:rPr>
          <w:sz w:val="28"/>
          <w:szCs w:val="28"/>
        </w:rPr>
        <w:t xml:space="preserve">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филиалом федерального государственного бюджетного учреждения «Федеральная кадастровая палата Федеральной службы государственной </w:t>
      </w:r>
      <w:r>
        <w:rPr>
          <w:sz w:val="28"/>
          <w:szCs w:val="28"/>
        </w:rPr>
        <w:lastRenderedPageBreak/>
        <w:t>регистрации, кадастра и картографии» по Смолен</w:t>
      </w:r>
      <w:r>
        <w:rPr>
          <w:sz w:val="28"/>
          <w:szCs w:val="28"/>
        </w:rPr>
        <w:t>ской области;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оператором государственной информационной системы «Единый государственный реестр заключений экспертизы проектной документации объектов капитального строительства» (далее – единый государственный реестр заключений).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При наличии соглаш</w:t>
      </w:r>
      <w:r>
        <w:rPr>
          <w:sz w:val="28"/>
          <w:szCs w:val="28"/>
        </w:rPr>
        <w:t>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</w:t>
      </w:r>
      <w:r>
        <w:rPr>
          <w:sz w:val="28"/>
          <w:szCs w:val="28"/>
        </w:rPr>
        <w:t>ьности «Роскосмос»,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в предоставлении муниципальной услуг</w:t>
      </w:r>
      <w:r>
        <w:rPr>
          <w:sz w:val="28"/>
          <w:szCs w:val="28"/>
        </w:rPr>
        <w:t>и также участвуют: соответствующий орган государственной власти (государственный орган), Государственная корпорация по атомной энергии «Росатом», Государственная корпорация по космической деятельности «Роскосмос», орган управления государственным внебюджет</w:t>
      </w:r>
      <w:r>
        <w:rPr>
          <w:sz w:val="28"/>
          <w:szCs w:val="28"/>
        </w:rPr>
        <w:t>ным фондом.</w:t>
      </w:r>
    </w:p>
    <w:p w:rsidR="00D24D15" w:rsidRDefault="00E110E1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rPr>
          <w:color w:val="000000"/>
        </w:rPr>
        <w:t>2.2.5. При получении муниципальной  услуги заявитель взаимодействует с:</w:t>
      </w:r>
    </w:p>
    <w:p w:rsidR="00D24D15" w:rsidRDefault="00E110E1">
      <w:pPr>
        <w:pStyle w:val="ad"/>
        <w:tabs>
          <w:tab w:val="left" w:pos="851"/>
        </w:tabs>
        <w:spacing w:line="240" w:lineRule="auto"/>
        <w:ind w:firstLine="709"/>
        <w:rPr>
          <w:iCs/>
        </w:rPr>
      </w:pPr>
      <w:r>
        <w:rPr>
          <w:iCs/>
        </w:rPr>
        <w:t xml:space="preserve">- </w:t>
      </w:r>
      <w:r>
        <w:t>организацией, осуществляющей разработку проектной документации по вопросу внесения изменений в проектную документацию</w:t>
      </w:r>
      <w:r>
        <w:rPr>
          <w:iCs/>
        </w:rPr>
        <w:t>;</w:t>
      </w:r>
    </w:p>
    <w:p w:rsidR="00D24D15" w:rsidRDefault="00E110E1">
      <w:pPr>
        <w:pStyle w:val="ad"/>
        <w:tabs>
          <w:tab w:val="left" w:pos="0"/>
        </w:tabs>
        <w:spacing w:line="240" w:lineRule="auto"/>
        <w:ind w:firstLine="709"/>
      </w:pPr>
      <w:r>
        <w:t>- юридическим лицом, аккредитованным</w:t>
      </w:r>
      <w:r>
        <w:t xml:space="preserve"> в порядке, установленном Правительством Российской Федерации, на право проведения негосударственной экспертизы проектной документации (далее – экспертная организация) по вопросу проведения негосударственной экспертизы проектной документации после внесения</w:t>
      </w:r>
      <w:r>
        <w:t xml:space="preserve"> в нее изменений (в случаях, предусмотренных статьей 49 Градостроительного кодекса Российской Федерации);</w:t>
      </w:r>
    </w:p>
    <w:p w:rsidR="00D24D15" w:rsidRDefault="00E110E1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t xml:space="preserve">- </w:t>
      </w:r>
      <w:r>
        <w:rPr>
          <w:bCs/>
        </w:rPr>
        <w:t xml:space="preserve">областным государственным автономным учреждением «Управление государственной экспертизы по Смоленской области» по вопросу </w:t>
      </w:r>
      <w:r>
        <w:t>проведения государственной</w:t>
      </w:r>
      <w:r>
        <w:t xml:space="preserve"> экспертизы проектной документации после внесения в нее изменений (в случаях, предусмотренных статьей 49 Градостроительного кодекса Российской Федерации); </w:t>
      </w:r>
    </w:p>
    <w:p w:rsidR="00D24D15" w:rsidRDefault="00E110E1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t>- Министерством Смоленской области по природным ресурсам и экологии по вопросу проведения государств</w:t>
      </w:r>
      <w:r>
        <w:t xml:space="preserve">енной экологической экспертизы проектной документации после внесения в нее изменений (в случаях, предусмотренных статьей 49 Градостроительного кодекса Российской Федерации). </w:t>
      </w:r>
    </w:p>
    <w:p w:rsidR="00D24D15" w:rsidRDefault="00E110E1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Запрещено требовать от заявителя осуществления действий, в том числе согла</w:t>
      </w:r>
      <w:r>
        <w:rPr>
          <w:sz w:val="28"/>
          <w:szCs w:val="28"/>
        </w:rPr>
        <w:t>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</w:t>
      </w:r>
      <w:r>
        <w:rPr>
          <w:sz w:val="28"/>
          <w:szCs w:val="28"/>
        </w:rPr>
        <w:t xml:space="preserve">бходимыми и обязательными для предоставления муниципальных услуг. </w:t>
      </w:r>
    </w:p>
    <w:p w:rsidR="00D24D15" w:rsidRDefault="00D24D15">
      <w:pPr>
        <w:pStyle w:val="aff5"/>
        <w:spacing w:after="0"/>
        <w:ind w:left="0"/>
        <w:jc w:val="center"/>
        <w:rPr>
          <w:b/>
          <w:sz w:val="28"/>
          <w:szCs w:val="28"/>
        </w:rPr>
      </w:pPr>
    </w:p>
    <w:p w:rsidR="00D24D15" w:rsidRDefault="00E110E1">
      <w:pPr>
        <w:pStyle w:val="aff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D24D15" w:rsidRDefault="00D24D1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 принятие Администрацией решения: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разр</w:t>
      </w:r>
      <w:r>
        <w:rPr>
          <w:sz w:val="28"/>
          <w:szCs w:val="28"/>
        </w:rPr>
        <w:t>ешение на строительство;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отказе во внесении изменений в разрешение на строительство.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 случае принятия решения о внесении изменений в разрешение на строи</w:t>
      </w:r>
      <w:r>
        <w:rPr>
          <w:sz w:val="28"/>
          <w:szCs w:val="28"/>
          <w:highlight w:val="white"/>
        </w:rPr>
        <w:t xml:space="preserve">тельство процедура предоставления муниципальной услуги завершается </w:t>
      </w:r>
      <w:r>
        <w:rPr>
          <w:sz w:val="28"/>
          <w:szCs w:val="28"/>
          <w:highlight w:val="white"/>
        </w:rPr>
        <w:t>выдачей заявителю разрешения на строительство с указанием даты внесения изменений в разрешение на строительство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>отметки о продлении срока его действия, в случае внесения изменений в разрешение на строительство исключительно в связи с продлением срока е</w:t>
      </w:r>
      <w:r>
        <w:rPr>
          <w:sz w:val="28"/>
          <w:szCs w:val="28"/>
        </w:rPr>
        <w:t>го действия. В случае принятия решения об отказе во внесении изменений в разрешение на строительство процедура предоставления муниципальной услуги завершается выдачей заявителю письма об отказе во внесении изменений в разрешение на строительство с указание</w:t>
      </w:r>
      <w:r>
        <w:rPr>
          <w:sz w:val="28"/>
          <w:szCs w:val="28"/>
        </w:rPr>
        <w:t>м причин отказа.</w:t>
      </w:r>
    </w:p>
    <w:p w:rsidR="00D24D15" w:rsidRDefault="00E110E1">
      <w:pPr>
        <w:pStyle w:val="ConsPlusNormal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2.3.3</w:t>
      </w:r>
      <w:r>
        <w:rPr>
          <w:color w:val="000000"/>
          <w:sz w:val="28"/>
          <w:szCs w:val="28"/>
        </w:rPr>
        <w:t>. Результат предоставления муниципальной услуги может быть передан заявителю в очной или заочной форме</w:t>
      </w:r>
      <w:r>
        <w:rPr>
          <w:i/>
          <w:iCs/>
          <w:color w:val="000000"/>
          <w:sz w:val="28"/>
          <w:szCs w:val="28"/>
        </w:rPr>
        <w:t>.</w:t>
      </w:r>
    </w:p>
    <w:p w:rsidR="00D24D15" w:rsidRDefault="00E110E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2.3.4. </w:t>
      </w:r>
      <w:r>
        <w:rPr>
          <w:color w:val="000000"/>
          <w:sz w:val="28"/>
          <w:szCs w:val="28"/>
        </w:rPr>
        <w:t xml:space="preserve">При очной форме получения результата предоставления муниципальной услуги заявитель обращается в Администрацию или в МФЦ </w:t>
      </w:r>
      <w:r>
        <w:rPr>
          <w:sz w:val="28"/>
          <w:szCs w:val="28"/>
        </w:rPr>
        <w:t xml:space="preserve">(в </w:t>
      </w:r>
      <w:r>
        <w:rPr>
          <w:sz w:val="28"/>
          <w:szCs w:val="28"/>
        </w:rPr>
        <w:t>случае если уведомление о переходе прав и прилагаемые к нему документы (при наличии)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</w:t>
      </w:r>
      <w:r>
        <w:rPr>
          <w:sz w:val="28"/>
          <w:szCs w:val="28"/>
        </w:rPr>
        <w:t>олучение результата предоставления муниципальной услуги в МФЦ)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лично </w:t>
      </w:r>
      <w:r>
        <w:rPr>
          <w:sz w:val="28"/>
          <w:szCs w:val="28"/>
        </w:rPr>
        <w:t xml:space="preserve">и ему выдается разрешение на строительство с изменениями, подписанное </w:t>
      </w:r>
      <w:r>
        <w:rPr>
          <w:color w:val="000000"/>
          <w:sz w:val="28"/>
          <w:szCs w:val="28"/>
        </w:rPr>
        <w:t>Главой муниципального образования «Дорогобужский муниципальный округ» Смоленской области (далее также – Глава муницип</w:t>
      </w:r>
      <w:r>
        <w:rPr>
          <w:color w:val="000000"/>
          <w:sz w:val="28"/>
          <w:szCs w:val="28"/>
        </w:rPr>
        <w:t xml:space="preserve">ального образования), </w:t>
      </w:r>
      <w:r>
        <w:rPr>
          <w:sz w:val="28"/>
          <w:szCs w:val="28"/>
        </w:rPr>
        <w:t>или разрешение на строительство с отметкой о продлении, подписанное Главой муниципального образования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либо письмо об отказе во внесении изменений в разрешение на строительство с указанием причин отказа, подписанное Главой муниципальн</w:t>
      </w:r>
      <w:r>
        <w:rPr>
          <w:sz w:val="28"/>
          <w:szCs w:val="28"/>
        </w:rPr>
        <w:t>ого образования</w:t>
      </w:r>
      <w:r>
        <w:rPr>
          <w:color w:val="000000"/>
          <w:sz w:val="28"/>
          <w:szCs w:val="28"/>
        </w:rPr>
        <w:t>.</w:t>
      </w:r>
    </w:p>
    <w:p w:rsidR="00D24D15" w:rsidRDefault="00E110E1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2.3.5. При заочной форме получения результата предоставления муниципальной услуги на бумажном носителе </w:t>
      </w:r>
      <w:r>
        <w:rPr>
          <w:sz w:val="28"/>
          <w:szCs w:val="28"/>
        </w:rPr>
        <w:t xml:space="preserve">разрешение на строительство с изменениями, подписанное </w:t>
      </w:r>
      <w:r>
        <w:rPr>
          <w:color w:val="000000"/>
          <w:sz w:val="28"/>
          <w:szCs w:val="28"/>
        </w:rPr>
        <w:t xml:space="preserve">Главой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или разрешение на строительство с отметкой о п</w:t>
      </w:r>
      <w:r>
        <w:rPr>
          <w:sz w:val="28"/>
          <w:szCs w:val="28"/>
        </w:rPr>
        <w:t>родлении, подписанное Главой муниципального образования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либо письмо об отказе во внесении изменений в разрешение на строительство с указанием причин отказа, подписанное Главой муниципального образования</w:t>
      </w:r>
      <w:r>
        <w:rPr>
          <w:color w:val="000000"/>
          <w:sz w:val="28"/>
          <w:szCs w:val="28"/>
        </w:rPr>
        <w:t xml:space="preserve">, направляется заявителю по почте (заказным письмом) </w:t>
      </w:r>
      <w:r>
        <w:rPr>
          <w:color w:val="000000"/>
          <w:sz w:val="28"/>
          <w:szCs w:val="28"/>
        </w:rPr>
        <w:t>на адрес заявителя, указанный в  заявлении.</w:t>
      </w:r>
    </w:p>
    <w:p w:rsidR="00D24D15" w:rsidRDefault="00E110E1">
      <w:pPr>
        <w:shd w:val="clear" w:color="auto" w:fill="FFFFFF"/>
        <w:tabs>
          <w:tab w:val="left" w:pos="1134"/>
        </w:tabs>
        <w:spacing w:before="5"/>
        <w:ind w:firstLine="709"/>
        <w:jc w:val="both"/>
        <w:rPr>
          <w:sz w:val="28"/>
          <w:szCs w:val="27"/>
        </w:rPr>
      </w:pPr>
      <w:r>
        <w:rPr>
          <w:color w:val="000000"/>
          <w:sz w:val="28"/>
          <w:szCs w:val="28"/>
        </w:rPr>
        <w:t xml:space="preserve">2.3.6. </w:t>
      </w:r>
      <w:r>
        <w:rPr>
          <w:sz w:val="28"/>
          <w:szCs w:val="27"/>
        </w:rPr>
        <w:t>При заочной форме получения результата предоставления муниципальной услуги в электронном виде в личный кабинет заявителя посредством Единого портала и (или) Регионального портала направляется:</w:t>
      </w:r>
    </w:p>
    <w:p w:rsidR="00D24D15" w:rsidRDefault="00E110E1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before="5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уведомление с информацией о времени и месте получения разрешения на строительство с изменениями или разрешения на строительство </w:t>
      </w:r>
      <w:r>
        <w:rPr>
          <w:sz w:val="28"/>
          <w:szCs w:val="28"/>
        </w:rPr>
        <w:t>с отметкой о продлении</w:t>
      </w:r>
      <w:r>
        <w:rPr>
          <w:sz w:val="28"/>
          <w:szCs w:val="27"/>
        </w:rPr>
        <w:t xml:space="preserve"> либо письма об отказе во внесении изменений в разрешение на строительство с указанием причин отказа (в сл</w:t>
      </w:r>
      <w:r>
        <w:rPr>
          <w:sz w:val="28"/>
          <w:szCs w:val="27"/>
        </w:rPr>
        <w:t>учае выбора заявителем способа получения результата предоставления муниципальной услуги при личном обращении);</w:t>
      </w:r>
    </w:p>
    <w:p w:rsidR="00D24D15" w:rsidRDefault="00E110E1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before="5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информация о сроке отправки разрешения на строительство с изменениями или разрешения на строительство </w:t>
      </w:r>
      <w:r>
        <w:rPr>
          <w:sz w:val="28"/>
          <w:szCs w:val="28"/>
        </w:rPr>
        <w:t>с отметкой о продлении</w:t>
      </w:r>
      <w:r>
        <w:rPr>
          <w:sz w:val="28"/>
          <w:szCs w:val="27"/>
        </w:rPr>
        <w:t xml:space="preserve"> либо письма об отказ</w:t>
      </w:r>
      <w:r>
        <w:rPr>
          <w:sz w:val="28"/>
          <w:szCs w:val="27"/>
        </w:rPr>
        <w:t xml:space="preserve">е во внесении изменений в разрешение на строительство с указанием причин отказа </w:t>
      </w:r>
      <w:r>
        <w:rPr>
          <w:sz w:val="28"/>
          <w:szCs w:val="27"/>
        </w:rPr>
        <w:lastRenderedPageBreak/>
        <w:t>почтой (в случае выбора способа получения результата предоставления муниципальной услуги посредством почтового отправления);</w:t>
      </w:r>
    </w:p>
    <w:p w:rsidR="00D24D15" w:rsidRDefault="00E110E1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7"/>
        </w:rPr>
        <w:t>разрешение на строительство с изменениями в формате</w:t>
      </w:r>
      <w:r>
        <w:rPr>
          <w:sz w:val="28"/>
          <w:szCs w:val="27"/>
        </w:rPr>
        <w:t xml:space="preserve"> PDF, подписанное усиленной электронной подписью Главы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7"/>
        </w:rPr>
        <w:t xml:space="preserve">, либо письмо об отказе во внесении изменений в разрешение на строительство с указанием причин отказа, подписанное усиленной электронной подписью Главы </w:t>
      </w:r>
      <w:r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7"/>
        </w:rPr>
        <w:t xml:space="preserve"> (в случае выбора способа получения результата предоставления муниципальной услуги в личном кабинете, за исключением случая внесения изменений в разрешение на строительство исключительно в связи с продлением срока его действия)</w:t>
      </w:r>
      <w:r>
        <w:rPr>
          <w:sz w:val="28"/>
          <w:szCs w:val="28"/>
        </w:rPr>
        <w:t>.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  <w:bookmarkStart w:id="3" w:name="P132"/>
      <w:bookmarkEnd w:id="3"/>
    </w:p>
    <w:p w:rsidR="00D24D15" w:rsidRDefault="00E110E1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>Срок предоставлени</w:t>
      </w:r>
      <w:r>
        <w:rPr>
          <w:b/>
          <w:bCs/>
          <w:sz w:val="28"/>
          <w:szCs w:val="28"/>
        </w:rPr>
        <w:t xml:space="preserve">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</w:t>
      </w:r>
      <w:r>
        <w:rPr>
          <w:b/>
          <w:bCs/>
          <w:sz w:val="28"/>
          <w:szCs w:val="28"/>
        </w:rPr>
        <w:t>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</w:p>
    <w:p w:rsidR="00D24D15" w:rsidRDefault="00E110E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Срок принятия Администрацией решения о внесении изменений в разрешение на строительство (об отказе во внесении </w:t>
      </w:r>
      <w:r>
        <w:rPr>
          <w:sz w:val="28"/>
          <w:szCs w:val="28"/>
        </w:rPr>
        <w:t xml:space="preserve">изменений в разрешение на строительство) и выдачи (направления) заявителю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</w:t>
      </w:r>
      <w:r>
        <w:rPr>
          <w:sz w:val="28"/>
          <w:szCs w:val="27"/>
        </w:rPr>
        <w:t>чин отказа</w:t>
      </w:r>
      <w:r>
        <w:rPr>
          <w:sz w:val="28"/>
          <w:szCs w:val="28"/>
        </w:rPr>
        <w:t>) или принятия Администрацией решения о внесении изменений в разрешение на строительство (об отказе во внесении изменений в разрешение на строительство) и направления Администрацией разрешения на строительство с изменениями или разрешения на стро</w:t>
      </w:r>
      <w:r>
        <w:rPr>
          <w:sz w:val="28"/>
          <w:szCs w:val="28"/>
        </w:rPr>
        <w:t xml:space="preserve">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 в МФЦ (в случае выбора заявителем в качестве способа получения результата предоставления муниципальной услуги получение резуль</w:t>
      </w:r>
      <w:r>
        <w:rPr>
          <w:sz w:val="28"/>
          <w:szCs w:val="28"/>
        </w:rPr>
        <w:t xml:space="preserve">тата предоставления муниципальной услуги в МФЦ) </w:t>
      </w:r>
      <w:r>
        <w:rPr>
          <w:b/>
          <w:sz w:val="28"/>
          <w:szCs w:val="28"/>
          <w:u w:val="single"/>
        </w:rPr>
        <w:t>составляет 5 рабочих дней</w:t>
      </w:r>
      <w:r>
        <w:rPr>
          <w:sz w:val="28"/>
          <w:szCs w:val="28"/>
        </w:rPr>
        <w:t xml:space="preserve"> со дня получения уведомления о переходе прав и прилагаемых к нему документов (при наличии) или заявления и прилагаемых к нему документов.</w:t>
      </w:r>
    </w:p>
    <w:p w:rsidR="00D24D15" w:rsidRDefault="00E110E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уведомлени</w:t>
      </w:r>
      <w:r>
        <w:rPr>
          <w:sz w:val="28"/>
          <w:szCs w:val="28"/>
        </w:rPr>
        <w:t xml:space="preserve">я о переходе прав и прилагаемых к нему документов (при наличии) или заявления и прилагаемых к нему документов по почте срок принятия Администрацией решения о внесении изменений в разрешение на строительство (об отказе во внесении изменений в разрешение на </w:t>
      </w:r>
      <w:r>
        <w:rPr>
          <w:sz w:val="28"/>
          <w:szCs w:val="28"/>
        </w:rPr>
        <w:t xml:space="preserve">строительство) и выдачи (направления) заявителю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 xml:space="preserve">) отсчитывается </w:t>
      </w:r>
      <w:r>
        <w:rPr>
          <w:sz w:val="28"/>
          <w:szCs w:val="28"/>
        </w:rPr>
        <w:t>от даты получения уведомления о переходе прав или заявления Администрацией.</w:t>
      </w:r>
    </w:p>
    <w:p w:rsidR="00D24D15" w:rsidRDefault="00E110E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заявителем уведомления о переходе прав и прилагаемых к нему документов (при наличии) или заявления и прилагаемых к нему документов через МФЦ срок принятия Ад</w:t>
      </w:r>
      <w:r>
        <w:rPr>
          <w:sz w:val="28"/>
          <w:szCs w:val="28"/>
        </w:rPr>
        <w:t xml:space="preserve">министрацией решения о внесении изменений в разрешение на строительство (об отказе во внесении изменений в </w:t>
      </w:r>
      <w:r>
        <w:rPr>
          <w:sz w:val="28"/>
          <w:szCs w:val="28"/>
        </w:rPr>
        <w:lastRenderedPageBreak/>
        <w:t xml:space="preserve">разрешение на строительство) и выдачи (направления) заявителю разрешения на строительство с изменениями или разрешения на строительство с отметкой о </w:t>
      </w:r>
      <w:r>
        <w:rPr>
          <w:sz w:val="28"/>
          <w:szCs w:val="28"/>
        </w:rPr>
        <w:t xml:space="preserve">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 или принятия Администрацией решения о внесении изменений в разрешение на строительство (об отказе во внесении изменений в разрешение на строительство</w:t>
      </w:r>
      <w:r>
        <w:rPr>
          <w:sz w:val="28"/>
          <w:szCs w:val="28"/>
        </w:rPr>
        <w:t xml:space="preserve">) и направления Администрацией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 в МФЦ (в случае выбора заявител</w:t>
      </w:r>
      <w:r>
        <w:rPr>
          <w:sz w:val="28"/>
          <w:szCs w:val="28"/>
        </w:rPr>
        <w:t>ем в качестве способа получения результата предоставления муниципальной услуги получение результата предоставления муниципальной услуги в МФЦ) отсчитывается от даты получения уведомления о переходе прав или заявления Администрацией.</w:t>
      </w:r>
    </w:p>
    <w:p w:rsidR="00D24D15" w:rsidRDefault="00E110E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При направлении </w:t>
      </w:r>
      <w:r>
        <w:rPr>
          <w:sz w:val="28"/>
          <w:szCs w:val="28"/>
        </w:rPr>
        <w:t xml:space="preserve">заявителем уведомления о переходе прав и прилагаемых к нему документов (при наличии) или заявления и прилагаемых к нему документов в электронном виде посредством Единого портала и (или) Регионального портала срок принятия Администрацией решения о внесении </w:t>
      </w:r>
      <w:r>
        <w:rPr>
          <w:sz w:val="28"/>
          <w:szCs w:val="28"/>
        </w:rPr>
        <w:t xml:space="preserve">изменений в разрешение на строительство (об отказе во внесении изменений в разрешение на строительство) и выдачи (направления) заявителю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>во в</w:t>
      </w:r>
      <w:r>
        <w:rPr>
          <w:sz w:val="28"/>
          <w:szCs w:val="27"/>
        </w:rPr>
        <w:t>несении изменений в разрешение на строительство с указанием причин отказа</w:t>
      </w:r>
      <w:r>
        <w:rPr>
          <w:sz w:val="28"/>
          <w:szCs w:val="28"/>
        </w:rPr>
        <w:t>) отсчитывается от даты регистрации заявления в ведомственной информационной системе, о чем заявитель получает соответствующее уведомление через Единый портал и/или Региональный порта</w:t>
      </w:r>
      <w:r>
        <w:rPr>
          <w:sz w:val="28"/>
          <w:szCs w:val="28"/>
        </w:rPr>
        <w:t>л.</w:t>
      </w:r>
    </w:p>
    <w:p w:rsidR="00D24D15" w:rsidRDefault="00E110E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2.4.5.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срок выдачи (направления) МФЦ разрешения на строительство с изменениями или разр</w:t>
      </w:r>
      <w:r>
        <w:rPr>
          <w:sz w:val="28"/>
          <w:szCs w:val="28"/>
        </w:rPr>
        <w:t xml:space="preserve">ешения на строительство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 заявителю устанавливается в соответствии с соглашением о взаимодействии между МФЦ и Администрацией.</w:t>
      </w:r>
    </w:p>
    <w:p w:rsidR="00D24D15" w:rsidRDefault="00E110E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2.4.6. Приос</w:t>
      </w:r>
      <w:r>
        <w:rPr>
          <w:sz w:val="28"/>
          <w:szCs w:val="28"/>
        </w:rPr>
        <w:t>тановление предоставления муниципальной услуги нормативными правовыми актами не предусмотрено.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ind w:firstLine="70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b/>
          <w:bCs/>
          <w:sz w:val="28"/>
          <w:szCs w:val="28"/>
        </w:rPr>
        <w:t>, с указанием их реквизитов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авление муниципальной услуги осуществляется в соответствии с: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</w:t>
      </w:r>
      <w:hyperlink r:id="rId8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29.12.200 №191-ФЗ «О введении в действие Градостроительного кодекса Российской Федерации»;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 w:rsidRPr="00E110E1">
        <w:rPr>
          <w:color w:val="000000"/>
          <w:sz w:val="28"/>
          <w:szCs w:val="28"/>
        </w:rPr>
        <w:t xml:space="preserve">- </w:t>
      </w:r>
      <w:r w:rsidRPr="00E110E1">
        <w:rPr>
          <w:color w:val="000000"/>
          <w:sz w:val="28"/>
          <w:szCs w:val="28"/>
        </w:rPr>
        <w:t>п</w:t>
      </w:r>
      <w:hyperlink r:id="rId9" w:history="1">
        <w:r w:rsidRPr="00E110E1">
          <w:rPr>
            <w:color w:val="000000"/>
            <w:sz w:val="28"/>
            <w:szCs w:val="28"/>
          </w:rPr>
          <w:t>риказом</w:t>
        </w:r>
      </w:hyperlink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03.06.2022 № 446/пр «Об утверждении формы </w:t>
      </w:r>
      <w:r>
        <w:rPr>
          <w:sz w:val="28"/>
          <w:szCs w:val="28"/>
        </w:rPr>
        <w:lastRenderedPageBreak/>
        <w:t xml:space="preserve">разрешения на </w:t>
      </w:r>
      <w:r>
        <w:rPr>
          <w:sz w:val="28"/>
          <w:szCs w:val="28"/>
        </w:rPr>
        <w:t>строительство и формы разрешения на ввод объекта в эксплуатацию»</w:t>
      </w:r>
      <w:r>
        <w:rPr>
          <w:sz w:val="28"/>
          <w:szCs w:val="28"/>
        </w:rPr>
        <w:t>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 муниципального образования «Дорогобужский муниципальный округ» Смоленской области.</w:t>
      </w:r>
    </w:p>
    <w:p w:rsidR="00D24D15" w:rsidRDefault="00E110E1">
      <w:pPr>
        <w:pStyle w:val="ConsPlusNormal"/>
        <w:ind w:firstLine="53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bookmarkStart w:id="4" w:name="P148"/>
      <w:bookmarkEnd w:id="4"/>
      <w:r>
        <w:rPr>
          <w:b/>
          <w:sz w:val="28"/>
          <w:szCs w:val="28"/>
        </w:rPr>
        <w:t xml:space="preserve">2.6. Исчерпывающий перечень документов, необходимых </w:t>
      </w:r>
      <w:r>
        <w:rPr>
          <w:b/>
          <w:sz w:val="28"/>
          <w:szCs w:val="28"/>
        </w:rPr>
        <w:t xml:space="preserve">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 заявителем, и </w:t>
      </w:r>
      <w:r>
        <w:rPr>
          <w:b/>
          <w:bCs/>
          <w:sz w:val="28"/>
          <w:szCs w:val="28"/>
        </w:rPr>
        <w:t xml:space="preserve"> информация о способах их получения</w:t>
      </w:r>
      <w:r>
        <w:rPr>
          <w:b/>
          <w:bCs/>
          <w:sz w:val="28"/>
          <w:szCs w:val="28"/>
        </w:rPr>
        <w:t xml:space="preserve"> заявителями, в том числе в электронной форме, и порядке их представления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bookmarkStart w:id="5" w:name="P155"/>
      <w:bookmarkEnd w:id="5"/>
      <w:r>
        <w:rPr>
          <w:sz w:val="28"/>
          <w:szCs w:val="28"/>
        </w:rPr>
        <w:t>2.6.1. Для получения муниципальной услуги заявители, указанные в подпунктах 1 - 3 пункта 1.2.1 подраздела 1.2 раздела 1 настоящего Административного регламента, представляют в Админ</w:t>
      </w:r>
      <w:r>
        <w:rPr>
          <w:sz w:val="28"/>
          <w:szCs w:val="28"/>
        </w:rPr>
        <w:t>истрацию: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переходе прав по форме согласно приложению № 1 к настоящему Административному регламенту;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правоустанавливающие документов на земельный участок в случае, указанном в подпункте 1 пункта 1.2.1 подраздела 1.2 раздела 1 настоящего </w:t>
      </w:r>
      <w:r>
        <w:rPr>
          <w:sz w:val="28"/>
          <w:szCs w:val="28"/>
        </w:rPr>
        <w:t>Административного регламента, если в Едином государственном реестре недвижимости не содержатся сведения о правоустанавливающих документах на земельный участок.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Для получения муниципальной услуги заявители, указанные в подпункте 4 пункта 1.2.1 подраз</w:t>
      </w:r>
      <w:r>
        <w:rPr>
          <w:sz w:val="28"/>
          <w:szCs w:val="28"/>
        </w:rPr>
        <w:t xml:space="preserve">дела 1.2 раздела 1 настоящего Административного регламента, представляют в Администрацию заявление по </w:t>
      </w:r>
      <w:hyperlink w:anchor="Par518" w:tooltip="Ссылка на текущий документ" w:history="1">
        <w:r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согласно приложению № 2 к настоящему Административному регламенту.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</w:t>
      </w:r>
      <w:r>
        <w:rPr>
          <w:sz w:val="28"/>
          <w:szCs w:val="28"/>
        </w:rPr>
        <w:t>ледующие документы (за исключением случая внесения изменений в разрешение на строительство исключительно в связи с продлением срока его действия):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30"/>
          <w:highlight w:val="white"/>
        </w:rPr>
        <w:t>правоустанавливающие документы на земельный участок, в том числе соглашение об установлении сервитута, реш</w:t>
      </w:r>
      <w:r>
        <w:rPr>
          <w:color w:val="000000"/>
          <w:sz w:val="30"/>
          <w:highlight w:val="white"/>
        </w:rPr>
        <w:t>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</w:t>
      </w:r>
      <w:r>
        <w:rPr>
          <w:color w:val="000000"/>
          <w:sz w:val="30"/>
          <w:highlight w:val="white"/>
        </w:rPr>
        <w:t>а в случаях, предусмотренных</w:t>
      </w:r>
      <w:r>
        <w:rPr>
          <w:color w:val="000000"/>
          <w:sz w:val="30"/>
          <w:highlight w:val="white"/>
          <w:u w:val="single"/>
        </w:rPr>
        <w:t> </w:t>
      </w:r>
      <w:hyperlink r:id="rId10" w:anchor="dst3192" w:tooltip="https://www.consultant.ru/document/cons_doc_LAW_481298/fb76ce1fdb5356574b298a9dcdafcfc8fc6c937b/#dst3192" w:history="1">
        <w:r w:rsidRPr="00E110E1">
          <w:rPr>
            <w:rStyle w:val="aff"/>
            <w:color w:val="000000"/>
            <w:sz w:val="30"/>
            <w:highlight w:val="white"/>
          </w:rPr>
          <w:t>частями 1.1</w:t>
        </w:r>
      </w:hyperlink>
      <w:r w:rsidRPr="00E110E1">
        <w:rPr>
          <w:color w:val="000000"/>
          <w:sz w:val="30"/>
          <w:highlight w:val="white"/>
          <w:u w:val="single"/>
        </w:rPr>
        <w:t> и </w:t>
      </w:r>
      <w:hyperlink r:id="rId11" w:anchor="dst4402" w:tooltip="https://www.consultant.ru/document/cons_doc_LAW_481298/fb76ce1fdb5356574b298a9dcdafcfc8fc6c937b/#dst4402" w:history="1">
        <w:r w:rsidRPr="00E110E1">
          <w:rPr>
            <w:rStyle w:val="aff"/>
            <w:color w:val="000000"/>
            <w:sz w:val="30"/>
            <w:highlight w:val="white"/>
          </w:rPr>
          <w:t>1.2 статьи 57.3</w:t>
        </w:r>
      </w:hyperlink>
      <w:r w:rsidRPr="00E110E1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, если иное не установлено </w:t>
      </w:r>
      <w:hyperlink r:id="rId12" w:anchor="dst3291" w:tooltip="https://www.consultant.ru/document/cons_doc_LAW_481298/570afc6feff03328459242886307d6aebe1ccb6b/#dst3291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частью 7.3</w:t>
        </w:r>
      </w:hyperlink>
      <w:r>
        <w:rPr>
          <w:color w:val="000000"/>
          <w:sz w:val="30"/>
          <w:highlight w:val="white"/>
        </w:rPr>
        <w:t>  статьи</w:t>
      </w:r>
      <w:r>
        <w:rPr>
          <w:color w:val="000000"/>
          <w:sz w:val="30"/>
        </w:rPr>
        <w:t xml:space="preserve"> 51 </w:t>
      </w:r>
      <w:r>
        <w:rPr>
          <w:sz w:val="28"/>
          <w:szCs w:val="28"/>
        </w:rPr>
        <w:t xml:space="preserve">Градостроительного кодекса Российской Федерации (в случае </w:t>
      </w:r>
      <w:r>
        <w:rPr>
          <w:sz w:val="28"/>
          <w:szCs w:val="28"/>
        </w:rPr>
        <w:t>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инженерных изысканий и следующие материалы, содержащиеся в утвержденной в соответствии с частью 15 статьи 48 Град</w:t>
      </w:r>
      <w:r>
        <w:rPr>
          <w:sz w:val="28"/>
          <w:szCs w:val="28"/>
        </w:rPr>
        <w:t>остроительного кодекса Российской Федерации проектной документации (в случае если указанные документы (их копии или сведения, содержащиеся в них) отсутствуют в едином государственном реестре заключений):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пояснительная записка;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схема планировочной орг</w:t>
      </w:r>
      <w:r>
        <w:rPr>
          <w:sz w:val="28"/>
          <w:szCs w:val="28"/>
        </w:rPr>
        <w:t>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</w:t>
      </w:r>
      <w:r>
        <w:rPr>
          <w:sz w:val="28"/>
          <w:szCs w:val="28"/>
        </w:rPr>
        <w:t xml:space="preserve">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разделы, содержащие архитектурные и конструктивные решения, а также р</w:t>
      </w:r>
      <w:r>
        <w:rPr>
          <w:sz w:val="28"/>
          <w:szCs w:val="28"/>
        </w:rPr>
        <w:t>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</w:t>
      </w:r>
      <w:r>
        <w:rPr>
          <w:sz w:val="28"/>
          <w:szCs w:val="28"/>
        </w:rPr>
        <w:t>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проект организации строительства объекта капитальн</w:t>
      </w:r>
      <w:r>
        <w:rPr>
          <w:sz w:val="28"/>
          <w:szCs w:val="28"/>
        </w:rPr>
        <w:t>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</w:t>
      </w:r>
      <w:r>
        <w:rPr>
          <w:sz w:val="28"/>
          <w:szCs w:val="28"/>
        </w:rPr>
        <w:t>тва);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  <w:highlight w:val="white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13" w:anchor="dst2910" w:tooltip="https://www.consultant.ru/document/cons_doc_LAW_481298/4ca003dd6b793db91e6027babe790a482edd9b7e/#dst2910" w:history="1">
        <w:r w:rsidRPr="00E110E1">
          <w:rPr>
            <w:rStyle w:val="aff"/>
            <w:color w:val="000000"/>
            <w:sz w:val="28"/>
            <w:szCs w:val="28"/>
            <w:highlight w:val="white"/>
            <w:u w:val="none"/>
          </w:rPr>
          <w:t>пункте 1 части 5 статьи 49</w:t>
        </w:r>
      </w:hyperlink>
      <w:r>
        <w:rPr>
          <w:color w:val="000000"/>
          <w:sz w:val="28"/>
          <w:szCs w:val="28"/>
          <w:highlight w:val="white"/>
        </w:rPr>
        <w:t> Градостроительного Кодекса), в соответствии с которой осуществляются строительство, реконструкция объекта капит</w:t>
      </w:r>
      <w:r>
        <w:rPr>
          <w:color w:val="000000"/>
          <w:sz w:val="28"/>
          <w:szCs w:val="28"/>
          <w:highlight w:val="white"/>
        </w:rPr>
        <w:t>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</w:t>
      </w:r>
      <w:r>
        <w:rPr>
          <w:color w:val="000000"/>
          <w:sz w:val="28"/>
          <w:szCs w:val="28"/>
          <w:highlight w:val="white"/>
        </w:rPr>
        <w:t>усмотренном </w:t>
      </w:r>
      <w:hyperlink r:id="rId14" w:anchor="dst448" w:tooltip="https://www.consultant.ru/document/cons_doc_LAW_481298/b884020ea7453099ba8bc9ca021b84982cadea7d/#dst448" w:history="1">
        <w:r w:rsidRPr="00E110E1">
          <w:rPr>
            <w:rStyle w:val="aff"/>
            <w:color w:val="000000"/>
            <w:sz w:val="28"/>
            <w:szCs w:val="28"/>
            <w:highlight w:val="white"/>
            <w:u w:val="none"/>
          </w:rPr>
          <w:t>частью 12.</w:t>
        </w:r>
        <w:r w:rsidRPr="00E110E1">
          <w:rPr>
            <w:rStyle w:val="aff"/>
            <w:color w:val="000000"/>
            <w:sz w:val="28"/>
            <w:szCs w:val="28"/>
            <w:highlight w:val="white"/>
            <w:u w:val="none"/>
          </w:rPr>
          <w:t>1 статьи 48</w:t>
        </w:r>
      </w:hyperlink>
      <w:r w:rsidRPr="00E110E1">
        <w:rPr>
          <w:color w:val="000000"/>
          <w:sz w:val="28"/>
          <w:szCs w:val="28"/>
          <w:highlight w:val="white"/>
        </w:rPr>
        <w:t> Градостроительного Кодекса), если такая проектная документация подлежит экспертизе в соответствии со </w:t>
      </w:r>
      <w:hyperlink r:id="rId15" w:anchor="dst101091" w:tooltip="https://www.consultant.ru/document/cons_doc_LAW_481298/4ca003dd6b793db91e6027babe790a482edd9b7e/#dst101091" w:history="1">
        <w:r w:rsidRPr="00E110E1">
          <w:rPr>
            <w:rStyle w:val="aff"/>
            <w:color w:val="000000"/>
            <w:sz w:val="28"/>
            <w:szCs w:val="28"/>
            <w:highlight w:val="white"/>
            <w:u w:val="none"/>
          </w:rPr>
          <w:t>статьей 49</w:t>
        </w:r>
      </w:hyperlink>
      <w:r w:rsidRPr="00E110E1">
        <w:rPr>
          <w:color w:val="000000"/>
          <w:sz w:val="28"/>
          <w:szCs w:val="28"/>
          <w:highlight w:val="white"/>
        </w:rPr>
        <w:t> Градостроительного Кодекса, положительное заключение государственной экспертизы проектной документации в случаях, предусмотренных </w:t>
      </w:r>
      <w:hyperlink r:id="rId16" w:anchor="dst500" w:tooltip="https://www.consultant.ru/document/cons_doc_LAW_481298/4ca003dd6b793db91e6027babe790a482edd9b7e/#dst500" w:history="1">
        <w:r w:rsidRPr="00E110E1">
          <w:rPr>
            <w:rStyle w:val="aff"/>
            <w:color w:val="000000"/>
            <w:sz w:val="28"/>
            <w:szCs w:val="28"/>
            <w:highlight w:val="white"/>
            <w:u w:val="none"/>
          </w:rPr>
          <w:t>частью 3.4 статьи 49</w:t>
        </w:r>
      </w:hyperlink>
      <w:r w:rsidRPr="00E110E1">
        <w:rPr>
          <w:color w:val="000000"/>
          <w:sz w:val="28"/>
          <w:szCs w:val="28"/>
          <w:highlight w:val="white"/>
        </w:rPr>
        <w:t xml:space="preserve"> Градостроительного </w:t>
      </w:r>
      <w:r w:rsidRPr="00E110E1">
        <w:rPr>
          <w:color w:val="000000"/>
          <w:sz w:val="28"/>
          <w:szCs w:val="28"/>
          <w:highlight w:val="white"/>
        </w:rPr>
        <w:t>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17" w:anchor="dst101402" w:tooltip="https://www.consultant.ru/document/cons_doc_LAW_481298/4ca003dd6b793db91e6027babe790a482edd9b7e/#dst101402" w:history="1">
        <w:r w:rsidRPr="00E110E1">
          <w:rPr>
            <w:rStyle w:val="aff"/>
            <w:color w:val="000000"/>
            <w:sz w:val="28"/>
            <w:szCs w:val="28"/>
            <w:highlight w:val="white"/>
            <w:u w:val="none"/>
          </w:rPr>
          <w:t>частью 6 статьи 49</w:t>
        </w:r>
      </w:hyperlink>
      <w:r w:rsidRPr="00E110E1">
        <w:rPr>
          <w:color w:val="000000"/>
          <w:sz w:val="28"/>
          <w:szCs w:val="28"/>
          <w:highlight w:val="white"/>
        </w:rPr>
        <w:t> Градостроительного</w:t>
      </w:r>
      <w:r>
        <w:rPr>
          <w:color w:val="000000"/>
          <w:sz w:val="28"/>
          <w:szCs w:val="28"/>
          <w:highlight w:val="white"/>
        </w:rPr>
        <w:t xml:space="preserve"> Кодекса</w:t>
      </w:r>
      <w:r>
        <w:rPr>
          <w:sz w:val="28"/>
          <w:szCs w:val="28"/>
        </w:rPr>
        <w:t xml:space="preserve"> (в случае если указанные документы (их копии или сведения, содержащиеся в них) отсутствуют в едином г</w:t>
      </w:r>
      <w:r>
        <w:rPr>
          <w:sz w:val="28"/>
          <w:szCs w:val="28"/>
        </w:rPr>
        <w:t>осударственном реестре заключений);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</w:t>
      </w:r>
      <w:r>
        <w:rPr>
          <w:color w:val="000000"/>
          <w:sz w:val="28"/>
          <w:szCs w:val="28"/>
          <w:highlight w:val="white"/>
        </w:rPr>
        <w:t>Градостроительного</w:t>
      </w:r>
      <w:r>
        <w:rPr>
          <w:sz w:val="28"/>
          <w:szCs w:val="28"/>
        </w:rPr>
        <w:t xml:space="preserve"> Кодекса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решение общего собрания собственников помещений и машино-мест</w:t>
      </w:r>
      <w:r>
        <w:rPr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>
        <w:rPr>
          <w:sz w:val="28"/>
          <w:szCs w:val="28"/>
        </w:rPr>
        <w:lastRenderedPageBreak/>
        <w:t>многоквартирном доме, согласие всех собс</w:t>
      </w:r>
      <w:r>
        <w:rPr>
          <w:sz w:val="28"/>
          <w:szCs w:val="28"/>
        </w:rPr>
        <w:t>твенников помещений и машино-мест в многоквартирном доме.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разрешение на строительство, исключительно в связи с продлением срока его действия, к заявлению прилагается экземпляр разрешения на строительство, находящийся у заявите</w:t>
      </w:r>
      <w:r>
        <w:rPr>
          <w:sz w:val="28"/>
          <w:szCs w:val="28"/>
        </w:rPr>
        <w:t>ля (далее - экземпляр разрешения на строительство заявителя).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Документы, предусмотренные настоящим подразделом, могут быть направлены в электронной форме посредством Единого портала и (или) Регионального портала. В этом случае документы предоставляю</w:t>
      </w:r>
      <w:r>
        <w:rPr>
          <w:sz w:val="28"/>
          <w:szCs w:val="28"/>
        </w:rPr>
        <w:t>тся в виде отсканированных копий, подписанных: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простой электронной подписью заявителя (представителя заявителя) или усиленной квалифицированной электронной подписью заявителя (представителя заявителя), если заявителем является физическое лицо;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простой</w:t>
      </w:r>
      <w:r>
        <w:rPr>
          <w:sz w:val="28"/>
          <w:szCs w:val="28"/>
        </w:rPr>
        <w:t xml:space="preserve"> электронной подписью либо усиленной квалифицированной электронной подписью лица, действующего от имени юридического лица без доверенности, или представителя юридического лица, действующего на основании доверенности, выданной в соответствии с федеральным з</w:t>
      </w:r>
      <w:r>
        <w:rPr>
          <w:sz w:val="28"/>
          <w:szCs w:val="28"/>
        </w:rPr>
        <w:t>аконодательством, если заявителем является юридическое лицо.</w:t>
      </w:r>
    </w:p>
    <w:p w:rsidR="00D24D15" w:rsidRDefault="00D24D15">
      <w:pPr>
        <w:ind w:firstLine="700"/>
        <w:jc w:val="center"/>
        <w:outlineLvl w:val="2"/>
        <w:rPr>
          <w:b/>
          <w:sz w:val="28"/>
          <w:szCs w:val="28"/>
        </w:rPr>
      </w:pPr>
      <w:bookmarkStart w:id="6" w:name="P199"/>
      <w:bookmarkEnd w:id="6"/>
    </w:p>
    <w:p w:rsidR="00D24D15" w:rsidRDefault="00E110E1">
      <w:pPr>
        <w:ind w:firstLine="70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>
        <w:rPr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</w:t>
      </w:r>
      <w:r>
        <w:rPr>
          <w:b/>
          <w:bCs/>
          <w:sz w:val="28"/>
          <w:szCs w:val="28"/>
        </w:rPr>
        <w:t xml:space="preserve">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</w:t>
      </w:r>
      <w:r>
        <w:rPr>
          <w:b/>
          <w:bCs/>
          <w:sz w:val="28"/>
          <w:szCs w:val="28"/>
        </w:rPr>
        <w:t>способах их получения заявителями, в том числе в электронной форме, и порядке их представления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</w:t>
      </w:r>
      <w:r>
        <w:rPr>
          <w:sz w:val="28"/>
          <w:szCs w:val="28"/>
        </w:rPr>
        <w:t>моуправления и иных организаций и которые заявители, указанные в подпунктах 1 - 3 пункта 1.2.1 подраздела 1.2 раздела 1 настоящего Административного регламента, вправе представить по собственной инициативе, входят: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копия правоустанавливающих документов </w:t>
      </w:r>
      <w:r>
        <w:rPr>
          <w:sz w:val="28"/>
          <w:szCs w:val="28"/>
        </w:rPr>
        <w:t>на земельный участок в случае, предусмотренном подпунктом 1 пункта 1.2.1 подраздела 1.2 раздела 1 настоящего Административного регламента, если в Едином государственном реестре недвижимости содержатся сведения о правоустанавливающих документах на земельный</w:t>
      </w:r>
      <w:r>
        <w:rPr>
          <w:sz w:val="28"/>
          <w:szCs w:val="28"/>
        </w:rPr>
        <w:t xml:space="preserve"> участок;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решения об образовании земельных участков в случаях, предусмотренных подпунктами 2 - 3 пункта 1.2.1 подраздела 1.2 раздела 1 настоящего Административного регламента, если в соответствии с земельным законодательством решение об образовани</w:t>
      </w:r>
      <w:r>
        <w:rPr>
          <w:sz w:val="28"/>
          <w:szCs w:val="28"/>
        </w:rPr>
        <w:t>и земельного участка принимает соответствующий исполнительный орган государственной власти или орган местного самоуправления;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копия градостроительного плана земельного участка, на котором планируется осуществить строительство, реконструкцию объекта капи</w:t>
      </w:r>
      <w:r>
        <w:rPr>
          <w:sz w:val="28"/>
          <w:szCs w:val="28"/>
        </w:rPr>
        <w:t>тального строительства в случае, предусмотренном подпунктом 3 пункта 1.2.1 подраздела 1.2 раздела 1 настоящего Административного регламента.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перечень документов, необходимых для предоставления муниципальной услуги, которые находятся в распоряжении</w:t>
      </w:r>
      <w:r>
        <w:rPr>
          <w:sz w:val="28"/>
          <w:szCs w:val="28"/>
        </w:rPr>
        <w:t xml:space="preserve"> государственных органов, органов местного самоуправления и иных организаций  и которые заявители, указанные в подпункте 4 пункта 1.2.1 подраздела 1.2 раздела 1 настоящего Административного регламента, вправе представить по собственной инициативе (за исклю</w:t>
      </w:r>
      <w:r>
        <w:rPr>
          <w:sz w:val="28"/>
          <w:szCs w:val="28"/>
        </w:rPr>
        <w:t>чением случая внесения изменений в разрешение на строительство исключительно в связи с продлением срока его действия), входят: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30"/>
          <w:highlight w:val="white"/>
        </w:rPr>
        <w:t>правоустанавливающие документы на земельный участок, в том числе соглашение об установлении сервитута, решение об установлении</w:t>
      </w:r>
      <w:r>
        <w:rPr>
          <w:color w:val="000000"/>
          <w:sz w:val="30"/>
          <w:highlight w:val="white"/>
        </w:rPr>
        <w:t xml:space="preserve">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</w:t>
      </w:r>
      <w:r>
        <w:rPr>
          <w:color w:val="000000"/>
          <w:sz w:val="30"/>
          <w:highlight w:val="white"/>
        </w:rPr>
        <w:t>отренных</w:t>
      </w:r>
      <w:r>
        <w:rPr>
          <w:color w:val="000000"/>
          <w:sz w:val="30"/>
          <w:highlight w:val="white"/>
          <w:u w:val="single"/>
        </w:rPr>
        <w:t> </w:t>
      </w:r>
      <w:hyperlink r:id="rId18" w:anchor="dst3192" w:tooltip="https://www.consultant.ru/document/cons_doc_LAW_481298/fb76ce1fdb5356574b298a9dcdafcfc8fc6c937b/#dst3192" w:history="1">
        <w:r w:rsidRPr="00E110E1">
          <w:rPr>
            <w:rStyle w:val="aff"/>
            <w:color w:val="000000"/>
            <w:sz w:val="30"/>
            <w:highlight w:val="white"/>
          </w:rPr>
          <w:t>частями 1.1</w:t>
        </w:r>
      </w:hyperlink>
      <w:r w:rsidRPr="00E110E1">
        <w:rPr>
          <w:color w:val="000000"/>
          <w:sz w:val="30"/>
          <w:highlight w:val="white"/>
          <w:u w:val="single"/>
        </w:rPr>
        <w:t> и </w:t>
      </w:r>
      <w:hyperlink r:id="rId19" w:anchor="dst4402" w:tooltip="https://www.consultant.ru/document/cons_doc_LAW_481298/fb76ce1fdb5356574b298a9dcdafcfc8fc6c937b/#dst4402" w:history="1">
        <w:r w:rsidRPr="00E110E1">
          <w:rPr>
            <w:rStyle w:val="aff"/>
            <w:color w:val="000000"/>
            <w:sz w:val="30"/>
            <w:highlight w:val="white"/>
          </w:rPr>
          <w:t>1.2 статьи 57.3</w:t>
        </w:r>
      </w:hyperlink>
      <w:r w:rsidRPr="00E110E1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, если иное не установлено </w:t>
      </w:r>
      <w:hyperlink r:id="rId20" w:anchor="dst3291" w:tooltip="https://www.consultant.ru/document/cons_doc_LAW_481298/570afc6feff03328459242886307d6aebe1ccb6b/#dst3291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частью 7.3</w:t>
        </w:r>
      </w:hyperlink>
      <w:r>
        <w:rPr>
          <w:color w:val="000000"/>
          <w:sz w:val="30"/>
          <w:highlight w:val="white"/>
        </w:rPr>
        <w:t>  статьи</w:t>
      </w:r>
      <w:r>
        <w:rPr>
          <w:color w:val="000000"/>
          <w:sz w:val="30"/>
        </w:rPr>
        <w:t xml:space="preserve"> 51 </w:t>
      </w:r>
      <w:r>
        <w:rPr>
          <w:sz w:val="28"/>
          <w:szCs w:val="28"/>
        </w:rPr>
        <w:t>Градостроительного кодекса Российской Федерации (в случае если указанные документы (их копии или сведения, содержащиеся в них) отсутствуют в Едином государственном реестре недвижим</w:t>
      </w:r>
      <w:r>
        <w:rPr>
          <w:sz w:val="28"/>
          <w:szCs w:val="28"/>
        </w:rPr>
        <w:t>ости);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30"/>
          <w:highlight w:val="white"/>
        </w:rPr>
        <w:t>при наличии соглашения о передаче в случаях, установленных бюджетным </w:t>
      </w:r>
      <w:hyperlink r:id="rId21" w:anchor="dst3928" w:tooltip="https://www.consultant.ru/document/cons_doc_LAW_500021/ac6c532ee1f365c6e1ff222f22b3f10587918494/#dst3928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законодательством</w:t>
        </w:r>
      </w:hyperlink>
      <w:r w:rsidRPr="00E110E1">
        <w:rPr>
          <w:color w:val="000000"/>
          <w:sz w:val="30"/>
          <w:highlight w:val="white"/>
        </w:rPr>
        <w:t> Р</w:t>
      </w:r>
      <w:r>
        <w:rPr>
          <w:color w:val="000000"/>
          <w:sz w:val="30"/>
          <w:highlight w:val="white"/>
        </w:rPr>
        <w:t>оссийской Федерации, органом государственной власти (государственным органом), Государственной корпорацией по атомной энергии "Росатом", Государственной корпорацией по космическо</w:t>
      </w:r>
      <w:r>
        <w:rPr>
          <w:color w:val="000000"/>
          <w:sz w:val="30"/>
          <w:highlight w:val="white"/>
        </w:rPr>
        <w:t>й деятельности "Роскосмос",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</w:t>
      </w:r>
      <w:r>
        <w:rPr>
          <w:color w:val="000000"/>
          <w:sz w:val="30"/>
          <w:highlight w:val="white"/>
        </w:rPr>
        <w:t>оустанавливающие документы на земельный участок правообладателя, с которым заключено это соглашение</w:t>
      </w:r>
      <w:r>
        <w:rPr>
          <w:sz w:val="28"/>
          <w:szCs w:val="28"/>
        </w:rPr>
        <w:t>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</w:t>
      </w:r>
      <w:r>
        <w:rPr>
          <w:sz w:val="28"/>
          <w:szCs w:val="28"/>
        </w:rPr>
        <w:t>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</w:t>
      </w:r>
      <w:r>
        <w:rPr>
          <w:sz w:val="28"/>
          <w:szCs w:val="28"/>
        </w:rPr>
        <w:t>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результаты инженерных изысканий и следующие матери</w:t>
      </w:r>
      <w:r>
        <w:rPr>
          <w:sz w:val="28"/>
          <w:szCs w:val="28"/>
        </w:rPr>
        <w:t xml:space="preserve">алы, содержащиеся в утвержденной в соответствии с частью 15 статьи 48 Градостроительного кодекса Российской Федерации проектной документации (в случае если указанные документы (их копии или сведения, содержащиеся в них) содержатся в едином государственном </w:t>
      </w:r>
      <w:r>
        <w:rPr>
          <w:sz w:val="28"/>
          <w:szCs w:val="28"/>
        </w:rPr>
        <w:t>реестре заключений):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пояснительная записка;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</w:t>
      </w:r>
      <w:r>
        <w:rPr>
          <w:sz w:val="28"/>
          <w:szCs w:val="28"/>
        </w:rPr>
        <w:t>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</w:t>
      </w:r>
      <w:r>
        <w:rPr>
          <w:sz w:val="28"/>
          <w:szCs w:val="28"/>
        </w:rPr>
        <w:t>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</w:t>
      </w:r>
      <w:r>
        <w:rPr>
          <w:sz w:val="28"/>
          <w:szCs w:val="28"/>
        </w:rPr>
        <w:t>м жилищного фонда);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</w:t>
      </w:r>
      <w:r>
        <w:rPr>
          <w:sz w:val="28"/>
          <w:szCs w:val="28"/>
        </w:rPr>
        <w:t xml:space="preserve"> для строительства, реконструкции других объектов капитального строительства);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30"/>
          <w:highlight w:val="white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22" w:anchor="dst2910" w:tooltip="https://www.consultant.ru/document/cons_doc_LAW_481298/4ca003dd6b793db91e6027babe790a482edd9b7e/#dst2910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пункте 1 части 5 статьи 49</w:t>
        </w:r>
      </w:hyperlink>
      <w:r w:rsidRPr="00E110E1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 xml:space="preserve">Градостроительного кодекса Российской </w:t>
      </w:r>
      <w:r>
        <w:rPr>
          <w:sz w:val="28"/>
          <w:szCs w:val="28"/>
        </w:rPr>
        <w:t>Федерации</w:t>
      </w:r>
      <w:r>
        <w:rPr>
          <w:color w:val="000000"/>
          <w:sz w:val="30"/>
          <w:highlight w:val="white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</w:t>
      </w:r>
      <w:r>
        <w:rPr>
          <w:color w:val="000000"/>
          <w:sz w:val="30"/>
          <w:highlight w:val="white"/>
        </w:rPr>
        <w:t>ьства, включая линейные объекты (применительно к отдельным этапам строительства в случае, предусмотренном </w:t>
      </w:r>
      <w:hyperlink r:id="rId23" w:anchor="dst448" w:tooltip="https://www.consultant.ru/document/cons_doc_LAW_481298/b884020ea7453099ba8bc9ca021b84982cadea7d/#dst448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частью 12.1 статьи 48</w:t>
        </w:r>
      </w:hyperlink>
      <w:r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), если такая проектная документация подлежит экспертизе в соответствии со </w:t>
      </w:r>
      <w:hyperlink r:id="rId24" w:anchor="dst101091" w:tooltip="https://www.consultant.ru/document/cons_doc_LAW_481298/4ca003dd6b793db91e6027babe790a482edd9b7e/#dst101091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статьей 49</w:t>
        </w:r>
      </w:hyperlink>
      <w:r w:rsidRPr="00E110E1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</w:t>
      </w:r>
      <w:r>
        <w:rPr>
          <w:sz w:val="28"/>
          <w:szCs w:val="28"/>
        </w:rPr>
        <w:t>ской Федерации</w:t>
      </w:r>
      <w:r>
        <w:rPr>
          <w:color w:val="000000"/>
          <w:sz w:val="30"/>
          <w:highlight w:val="white"/>
        </w:rPr>
        <w:t>, положительное заключение государственной экспертизы проектной документации в случаях, предусмотренных </w:t>
      </w:r>
      <w:hyperlink r:id="rId25" w:anchor="dst500" w:tooltip="https://www.consultant.ru/document/cons_doc_LAW_481298/4ca003dd6b793db91e6027babe790a482edd9b7e/#dst500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частью 3.4 статьи 49</w:t>
        </w:r>
      </w:hyperlink>
      <w:r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26" w:anchor="dst101402" w:tooltip="https://www.consultant.ru/document/cons_doc_LAW_481298/4ca003dd6b793db91e6027babe790a482edd9b7e/#dst101402" w:history="1">
        <w:r w:rsidRPr="00E110E1">
          <w:rPr>
            <w:rStyle w:val="aff"/>
            <w:color w:val="000000"/>
            <w:sz w:val="30"/>
            <w:highlight w:val="white"/>
            <w:u w:val="none"/>
          </w:rPr>
          <w:t>частью 6 статьи 49</w:t>
        </w:r>
      </w:hyperlink>
      <w:r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 (в случае если указанные документы (их копии или сведения, содержащиеся в них) содержат</w:t>
      </w:r>
      <w:r>
        <w:rPr>
          <w:sz w:val="28"/>
          <w:szCs w:val="28"/>
        </w:rPr>
        <w:t>ся в едином государственном реестре заключений);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</w:t>
      </w:r>
      <w:r>
        <w:rPr>
          <w:sz w:val="28"/>
          <w:szCs w:val="28"/>
        </w:rPr>
        <w:t xml:space="preserve">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</w:t>
      </w:r>
      <w:r>
        <w:rPr>
          <w:sz w:val="28"/>
          <w:szCs w:val="28"/>
        </w:rPr>
        <w:lastRenderedPageBreak/>
        <w:t>соответствии с Градостроительным кодексом Российской Федерации специалистом по организации архитектурно-с</w:t>
      </w:r>
      <w:r>
        <w:rPr>
          <w:sz w:val="28"/>
          <w:szCs w:val="28"/>
        </w:rPr>
        <w:t>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подтверждение соответствия вносимых в проектну</w:t>
      </w:r>
      <w:r>
        <w:rPr>
          <w:sz w:val="28"/>
          <w:szCs w:val="28"/>
        </w:rPr>
        <w:t>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</w:t>
      </w:r>
      <w:r>
        <w:rPr>
          <w:sz w:val="28"/>
          <w:szCs w:val="28"/>
        </w:rPr>
        <w:t>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разрешение на отклонение от предельных параметров разрешенного строительства, реконструкции (в случае, ес</w:t>
      </w:r>
      <w:r>
        <w:rPr>
          <w:sz w:val="28"/>
          <w:szCs w:val="28"/>
        </w:rPr>
        <w:t>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копия решения об установлении или изменении зоны с особыми условиями использования территории в случае строительства объект</w:t>
      </w:r>
      <w:r>
        <w:rPr>
          <w:sz w:val="28"/>
          <w:szCs w:val="28"/>
        </w:rPr>
        <w:t>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</w:t>
      </w:r>
      <w:r>
        <w:rPr>
          <w:sz w:val="28"/>
          <w:szCs w:val="28"/>
        </w:rPr>
        <w:t>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копия договора о развитии за</w:t>
      </w:r>
      <w:r>
        <w:rPr>
          <w:sz w:val="28"/>
          <w:szCs w:val="28"/>
        </w:rPr>
        <w:t xml:space="preserve">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</w:t>
      </w:r>
      <w:r>
        <w:rPr>
          <w:sz w:val="28"/>
          <w:szCs w:val="28"/>
        </w:rPr>
        <w:t>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D24D15" w:rsidRDefault="00E110E1">
      <w:pPr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>
        <w:rPr>
          <w:sz w:val="28"/>
          <w:szCs w:val="28"/>
        </w:rPr>
        <w:t>. В случае если застройщиком  по собственной инициативе не представлены документы, указанные в</w:t>
      </w:r>
      <w:hyperlink r:id="rId27" w:history="1">
        <w:r>
          <w:rPr>
            <w:sz w:val="28"/>
            <w:szCs w:val="28"/>
          </w:rPr>
          <w:t xml:space="preserve"> пунктах 2.7.1</w:t>
        </w:r>
      </w:hyperlink>
      <w:r>
        <w:t xml:space="preserve"> </w:t>
      </w:r>
      <w:r>
        <w:rPr>
          <w:sz w:val="28"/>
        </w:rPr>
        <w:t>и 2.7.2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наст</w:t>
      </w:r>
      <w:r>
        <w:rPr>
          <w:sz w:val="28"/>
          <w:szCs w:val="28"/>
        </w:rPr>
        <w:t>оящего подраздела, Администрация или МФЦ получает документы (</w:t>
      </w:r>
      <w:r>
        <w:rPr>
          <w:sz w:val="28"/>
        </w:rPr>
        <w:t>их копии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или сведения, содержащиеся в них),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</w:t>
      </w:r>
      <w:r>
        <w:rPr>
          <w:sz w:val="28"/>
          <w:szCs w:val="28"/>
        </w:rPr>
        <w:t>и подключаемых к ней региональных систем межведомственного информационного взаимодействия.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 Запрещено требовать от заявителя: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в том числе подтверждающих </w:t>
      </w:r>
      <w:r>
        <w:rPr>
          <w:sz w:val="28"/>
          <w:szCs w:val="28"/>
        </w:rPr>
        <w:lastRenderedPageBreak/>
        <w:t>внесение заявителем платы за предоставление государственных и муниципал</w:t>
      </w:r>
      <w:r>
        <w:rPr>
          <w:sz w:val="28"/>
          <w:szCs w:val="28"/>
        </w:rPr>
        <w:t>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органов, предоставляющих муниципальную услугу, государственных органов, ины</w:t>
      </w:r>
      <w:r>
        <w:rPr>
          <w:sz w:val="28"/>
          <w:szCs w:val="28"/>
        </w:rPr>
        <w:t xml:space="preserve">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>
        <w:rPr>
          <w:sz w:val="28"/>
          <w:szCs w:val="28"/>
        </w:rPr>
        <w:t>Федерального закона № 210-ФЗ «Об организации предоставления государственных и муниципальных услуг» (далее – Федеральный закон № 210-ФЗ);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</w:t>
      </w:r>
      <w:r>
        <w:rPr>
          <w:sz w:val="28"/>
          <w:szCs w:val="28"/>
        </w:rPr>
        <w:t>тказе во внесении изменений в разрешение на строительство, за исключением случаев, предусмотренных пунктом 4 части 1 статьи 7 Федерального закона № 210-ФЗ;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</w:t>
      </w:r>
      <w:r>
        <w:rPr>
          <w:sz w:val="28"/>
          <w:szCs w:val="28"/>
          <w:shd w:val="clear" w:color="auto" w:fill="FFFFFF"/>
        </w:rPr>
        <w:t xml:space="preserve"> заверены в соответствии с </w:t>
      </w:r>
      <w:hyperlink r:id="rId28" w:anchor="dst359" w:history="1">
        <w:r>
          <w:rPr>
            <w:rStyle w:val="aff"/>
            <w:color w:val="000000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hyperlink r:id="rId29" w:history="1">
        <w:r>
          <w:rPr>
            <w:rStyle w:val="aff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f"/>
            <w:bCs/>
            <w:color w:val="000000"/>
            <w:sz w:val="28"/>
            <w:szCs w:val="28"/>
            <w:u w:val="none"/>
            <w:shd w:val="clear" w:color="auto" w:fill="FFFFFF"/>
          </w:rPr>
          <w:t>о закона от 27.07.2010 № 210-ФЗ «Об организации предоставления государственных и муниципальных услуг» </w:t>
        </w:r>
      </w:hyperlink>
      <w:r>
        <w:rPr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>
        <w:rPr>
          <w:sz w:val="28"/>
          <w:szCs w:val="28"/>
          <w:shd w:val="clear" w:color="auto" w:fill="FFFFFF"/>
        </w:rPr>
        <w:t>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bookmarkStart w:id="7" w:name="P218"/>
      <w:bookmarkEnd w:id="7"/>
      <w:r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 услуги, отсутствуют.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Исчерпывающий перечень оснований для приостановления и (или) отказа в предоставлении муниципальной услуги 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bookmarkStart w:id="8" w:name="P228"/>
      <w:bookmarkEnd w:id="8"/>
      <w:r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Основаниями дл</w:t>
      </w:r>
      <w:r>
        <w:rPr>
          <w:sz w:val="28"/>
          <w:szCs w:val="28"/>
        </w:rPr>
        <w:t>я отказа во внесении изменений в разрешение на строительство являются: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в уведомлении о переходе прав на земельный участок, реквизитов документов, указанных в подпунктах 1 - 3 пункта 2.7.1 подраздела 2.7 настоящего раздела, или отсутствие прав</w:t>
      </w:r>
      <w:r>
        <w:rPr>
          <w:sz w:val="28"/>
          <w:szCs w:val="28"/>
        </w:rPr>
        <w:t>оустанавливающего документа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участок, либо отсутствие документов, предусмотренных частью 7 статьи 51 Град</w:t>
      </w:r>
      <w:r>
        <w:rPr>
          <w:sz w:val="28"/>
          <w:szCs w:val="28"/>
        </w:rPr>
        <w:t>остроительного кодекса Российской Федерации,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</w:t>
      </w:r>
      <w:r>
        <w:rPr>
          <w:sz w:val="28"/>
          <w:szCs w:val="28"/>
        </w:rPr>
        <w:t>ешения;</w:t>
      </w:r>
    </w:p>
    <w:p w:rsidR="00D24D15" w:rsidRDefault="00E110E1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недостоверность сведений, указанных в уведомлении о переходе прав на </w:t>
      </w:r>
      <w:r>
        <w:rPr>
          <w:sz w:val="28"/>
          <w:szCs w:val="28"/>
        </w:rPr>
        <w:lastRenderedPageBreak/>
        <w:t>земельный участок, права пользования недрами, об образовании земельного участка;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планируемого размещения объекта капитального строительства требованиям к стро</w:t>
      </w:r>
      <w:r>
        <w:rPr>
          <w:sz w:val="28"/>
          <w:szCs w:val="28"/>
        </w:rPr>
        <w:t>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подпунктом 3 пункта 1.2.1 подраздела 1.2 раздела 1 настоящего Административного р</w:t>
      </w:r>
      <w:r>
        <w:rPr>
          <w:sz w:val="28"/>
          <w:szCs w:val="28"/>
        </w:rPr>
        <w:t>егламента. При этом градостроительный план земельного участка должен быть выдан не ранее чем за три года до дня направления уведомления о переходе прав;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планируемого размещения объекта капитального строительства требованиям к строительств</w:t>
      </w:r>
      <w:r>
        <w:rPr>
          <w:sz w:val="28"/>
          <w:szCs w:val="28"/>
        </w:rPr>
        <w:t>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</w:t>
      </w:r>
      <w:r>
        <w:rPr>
          <w:sz w:val="28"/>
          <w:szCs w:val="28"/>
        </w:rPr>
        <w:t>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</w:t>
      </w:r>
      <w:r>
        <w:rPr>
          <w:sz w:val="28"/>
          <w:szCs w:val="28"/>
        </w:rPr>
        <w:t>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</w:t>
      </w:r>
      <w:r>
        <w:rPr>
          <w:sz w:val="28"/>
          <w:szCs w:val="28"/>
        </w:rPr>
        <w:t>ие на строительство;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</w:t>
      </w:r>
      <w:r>
        <w:rPr>
          <w:sz w:val="28"/>
          <w:szCs w:val="28"/>
        </w:rPr>
        <w:t>на дату принятия решения о внесении изменений в разрешение на строительство, в случае, предусмотренном подпунктом 3 пункта 1.2.1 подраздела 1.2 раздела 1 настоящего Административного регламента, или в случае поступления заявления застройщика о внесении изм</w:t>
      </w:r>
      <w:r>
        <w:rPr>
          <w:sz w:val="28"/>
          <w:szCs w:val="28"/>
        </w:rPr>
        <w:t>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несоответствие планируемого размещения объекта капитального строительства требо</w:t>
      </w:r>
      <w:r>
        <w:rPr>
          <w:sz w:val="28"/>
          <w:szCs w:val="28"/>
        </w:rPr>
        <w:t>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</w:t>
      </w:r>
      <w:r>
        <w:rPr>
          <w:sz w:val="28"/>
          <w:szCs w:val="28"/>
        </w:rPr>
        <w:t>шение на строительство исключительно в связи с продлением срока действия такого разрешения;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</w:t>
      </w:r>
      <w:r>
        <w:rPr>
          <w:sz w:val="28"/>
          <w:szCs w:val="28"/>
        </w:rPr>
        <w:t>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</w:t>
      </w:r>
      <w:r>
        <w:rPr>
          <w:sz w:val="28"/>
          <w:szCs w:val="28"/>
        </w:rPr>
        <w:t xml:space="preserve">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r>
        <w:rPr>
          <w:sz w:val="28"/>
          <w:szCs w:val="28"/>
        </w:rPr>
        <w:lastRenderedPageBreak/>
        <w:t xml:space="preserve">Градостроительного кодекса Российской Федерации, в случае, если внесение изменений в разрешение </w:t>
      </w:r>
      <w:r>
        <w:rPr>
          <w:sz w:val="28"/>
          <w:szCs w:val="28"/>
        </w:rPr>
        <w:t>на строительство связано с продлением срока действия разрешения на строительство. В этом случае Администрация обязана запросить такую информацию в соответствующих органе государственной власти или органе местного самоуправления, в том числе с использование</w:t>
      </w:r>
      <w:r>
        <w:rPr>
          <w:sz w:val="28"/>
          <w:szCs w:val="28"/>
        </w:rPr>
        <w:t>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подача заявления о внесении изменений в разрешение на строительство менее чем за 10</w:t>
      </w:r>
      <w:r>
        <w:rPr>
          <w:sz w:val="28"/>
          <w:szCs w:val="28"/>
        </w:rPr>
        <w:t xml:space="preserve"> рабочих дней до истечения срока действия разрешения на строительство.</w:t>
      </w:r>
    </w:p>
    <w:p w:rsidR="00D24D15" w:rsidRDefault="00D24D15">
      <w:pPr>
        <w:pStyle w:val="ConsPlusNormal"/>
        <w:ind w:firstLine="709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</w:t>
      </w:r>
      <w:r>
        <w:rPr>
          <w:b/>
          <w:sz w:val="28"/>
          <w:szCs w:val="28"/>
        </w:rPr>
        <w:t>иципальной услуги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Для заявителей, указанных в подпунктах 1 - 3 пункта 1.2.1 подраздела 1.2 раздела 1 настоящего Административного регламента, услуги, необходимые и обязательные для предоставления муниципальной услуги, отсутствуют.</w:t>
      </w:r>
    </w:p>
    <w:p w:rsidR="00D24D15" w:rsidRDefault="00E110E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2.10.2. Для заяв</w:t>
      </w:r>
      <w:r>
        <w:rPr>
          <w:sz w:val="28"/>
          <w:szCs w:val="28"/>
        </w:rPr>
        <w:t>ителей, указанных в подпункте 4 пункта 1.2.1 подраздела 1.2 раздела 1 настоящего Административного регламента, за исключением случая внесения изменений в разрешение на строительство исключительно в связи с продлением срока его действия, услугами, необходим</w:t>
      </w:r>
      <w:r>
        <w:rPr>
          <w:sz w:val="28"/>
          <w:szCs w:val="28"/>
        </w:rPr>
        <w:t>ыми и обязательными при предоставлении муниципальной услуги, являются:</w:t>
      </w:r>
    </w:p>
    <w:p w:rsidR="00D24D15" w:rsidRDefault="00E11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проектной документации (в части внесения в нее изменений);</w:t>
      </w:r>
    </w:p>
    <w:p w:rsidR="00D24D15" w:rsidRDefault="00E110E1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негосударственная экспертиза проектной документации в случае, если для получения разрешения на строительство бы</w:t>
      </w:r>
      <w:r>
        <w:rPr>
          <w:sz w:val="28"/>
          <w:szCs w:val="28"/>
        </w:rPr>
        <w:t>ло представлено положительное заключение негосударственной экспертизы проектной документации и такая проектная документация после внесения в нее соответствующих изменений подлежит экспертизе в соответствии со статьей 49 Градостроительного кодекса Российско</w:t>
      </w:r>
      <w:r>
        <w:rPr>
          <w:sz w:val="28"/>
          <w:szCs w:val="28"/>
        </w:rPr>
        <w:t>й Федерации.</w:t>
      </w:r>
    </w:p>
    <w:p w:rsidR="00D24D15" w:rsidRDefault="00E110E1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2.10.3. В результате предоставления услуги по подготовке проектной документации (в части внесения в нее изменений) проектная организация выдает заявителю проектную документацию с внесенными в нее изменениями.</w:t>
      </w:r>
    </w:p>
    <w:p w:rsidR="00D24D15" w:rsidRDefault="00E110E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2.10.4. В результате предоставлени</w:t>
      </w:r>
      <w:r>
        <w:rPr>
          <w:sz w:val="28"/>
          <w:szCs w:val="28"/>
        </w:rPr>
        <w:t>я услуги по проведению негосударственной экспертизы проектной документации (в части внесенных в нее изменений) экспертная организация выдает заявителю положительное заключение негосударственной экспертизы проектной документации или отрицательное заключение</w:t>
      </w:r>
      <w:r>
        <w:rPr>
          <w:sz w:val="28"/>
          <w:szCs w:val="28"/>
        </w:rPr>
        <w:t xml:space="preserve"> негосударственной экспертизы проектной документации.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</w:t>
      </w:r>
      <w:r>
        <w:rPr>
          <w:b/>
          <w:sz w:val="28"/>
          <w:szCs w:val="28"/>
        </w:rPr>
        <w:t xml:space="preserve">ер и основания взимания платы за предоставление услуг, необходимых и обязательных для предоставления муниципальной услуги, </w:t>
      </w:r>
      <w:r>
        <w:rPr>
          <w:b/>
          <w:sz w:val="28"/>
          <w:szCs w:val="28"/>
        </w:rPr>
        <w:lastRenderedPageBreak/>
        <w:t>включая информацию о методиках расчета размера такой платы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Услуга по подготовке проектной документации осуществляется за пла</w:t>
      </w:r>
      <w:r>
        <w:rPr>
          <w:sz w:val="28"/>
          <w:szCs w:val="28"/>
        </w:rPr>
        <w:t>ту. Размер платы устанавливается в соответствии с договором между застройщиком (заказчиком) и организацией, являющейся разработчиком проектной документации.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Услуга по проведению негосударственной экспертизы проектной документации осуществляется за </w:t>
      </w:r>
      <w:r>
        <w:rPr>
          <w:sz w:val="28"/>
          <w:szCs w:val="28"/>
        </w:rPr>
        <w:t>плату. Размер платы устанавливается в соответствии с договором между застройщиком (заказчиком) и экспертной организацией.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  <w:bookmarkStart w:id="9" w:name="P260"/>
      <w:bookmarkEnd w:id="9"/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</w:t>
      </w:r>
      <w:r>
        <w:rPr>
          <w:b/>
          <w:sz w:val="28"/>
          <w:szCs w:val="28"/>
        </w:rPr>
        <w:t>тавления муниципальной услуги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2.13.1. Время ожидания в очереди при подаче уведомления о переходе прав или заявления и при получении результата предоставления муниципальной услуги не должно </w:t>
      </w:r>
      <w:r>
        <w:rPr>
          <w:sz w:val="28"/>
          <w:szCs w:val="28"/>
          <w:u w:val="single"/>
        </w:rPr>
        <w:t xml:space="preserve">превышать </w:t>
      </w:r>
      <w:r>
        <w:rPr>
          <w:b/>
          <w:sz w:val="28"/>
          <w:szCs w:val="28"/>
          <w:u w:val="single"/>
        </w:rPr>
        <w:t>15 минут</w:t>
      </w:r>
      <w:r>
        <w:rPr>
          <w:b/>
          <w:sz w:val="28"/>
          <w:szCs w:val="28"/>
        </w:rPr>
        <w:t>.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Заявителям предоставляется возможность предварительной записи. </w:t>
      </w:r>
      <w:r>
        <w:rPr>
          <w:sz w:val="28"/>
          <w:szCs w:val="27"/>
        </w:rPr>
        <w:t>Предварительная запись может осуществляться при личном обращении в Администрацию, по телефону, факсу или посредством электронной почты, указанным на официальном сайте Администрации в се</w:t>
      </w:r>
      <w:r>
        <w:rPr>
          <w:sz w:val="28"/>
          <w:szCs w:val="27"/>
        </w:rPr>
        <w:t>ти «Интернет», или при личном обращении в МФЦ, по телефонам, указанным на официальном сайте МФЦ в сети «Интернет», либо через Региональный портал.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</w:t>
      </w:r>
      <w:r>
        <w:rPr>
          <w:b/>
          <w:sz w:val="28"/>
          <w:szCs w:val="28"/>
        </w:rPr>
        <w:t>тронной форме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2.14.1. Срок регистрации уведомления о переходе прав или заявления не должен </w:t>
      </w:r>
      <w:r>
        <w:rPr>
          <w:b/>
          <w:sz w:val="28"/>
          <w:szCs w:val="28"/>
          <w:u w:val="single"/>
        </w:rPr>
        <w:t>превышать 15 минут.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Порядок регистрации уведомления о переходе прав или заявления установлен подразделом 3.1 раздела 3 настоящего Административного регламен</w:t>
      </w:r>
      <w:r>
        <w:rPr>
          <w:sz w:val="28"/>
          <w:szCs w:val="28"/>
        </w:rPr>
        <w:t>та.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В случае поступления уведомления о переходе прав и прилагаемых к нему документов (при наличии) или заявления </w:t>
      </w:r>
      <w:r>
        <w:rPr>
          <w:sz w:val="28"/>
          <w:szCs w:val="28"/>
        </w:rPr>
        <w:t>и прилагаемых к нему документов в электронной форме через Единый портал и (или)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2.15. </w:t>
      </w:r>
      <w:r>
        <w:rPr>
          <w:b/>
          <w:sz w:val="28"/>
          <w:szCs w:val="27"/>
        </w:rPr>
        <w:t xml:space="preserve">Требования к помещениям, в </w:t>
      </w:r>
      <w:r>
        <w:rPr>
          <w:b/>
          <w:sz w:val="28"/>
          <w:szCs w:val="27"/>
        </w:rPr>
        <w:t>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  <w:r>
        <w:rPr>
          <w:b/>
          <w:sz w:val="28"/>
          <w:szCs w:val="27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</w:t>
      </w:r>
      <w:r>
        <w:rPr>
          <w:b/>
          <w:sz w:val="28"/>
          <w:szCs w:val="27"/>
        </w:rPr>
        <w:t xml:space="preserve">льной защите </w:t>
      </w:r>
      <w:r>
        <w:rPr>
          <w:b/>
          <w:sz w:val="28"/>
          <w:szCs w:val="27"/>
        </w:rPr>
        <w:lastRenderedPageBreak/>
        <w:t>инвалидов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</w:t>
      </w:r>
      <w:r>
        <w:rPr>
          <w:sz w:val="28"/>
          <w:szCs w:val="28"/>
        </w:rPr>
        <w:t>, позволяющими обеспечить беспрепятственный доступ для инвалидов, включая инвалидов, использующих кресла-коляски;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</w:t>
      </w:r>
      <w:r>
        <w:rPr>
          <w:sz w:val="28"/>
          <w:szCs w:val="28"/>
        </w:rPr>
        <w:t>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электронной почты, часов приема и иной справочной информаци</w:t>
      </w:r>
      <w:r>
        <w:rPr>
          <w:sz w:val="28"/>
          <w:szCs w:val="28"/>
        </w:rPr>
        <w:t>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</w:t>
      </w:r>
      <w:r>
        <w:rPr>
          <w:sz w:val="28"/>
          <w:szCs w:val="28"/>
        </w:rPr>
        <w:t>й своевременно и в полном объеме организовать предоставление муниципальной услуги.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возможностью самостоятельного передвижения </w:t>
      </w:r>
      <w:r>
        <w:rPr>
          <w:sz w:val="28"/>
          <w:szCs w:val="28"/>
        </w:rPr>
        <w:t>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самостоятел</w:t>
      </w:r>
      <w:r>
        <w:rPr>
          <w:sz w:val="28"/>
          <w:szCs w:val="28"/>
        </w:rPr>
        <w:t>ьного передвижения, и оказанием им помощи в объектах (зданиях, помещениях), в которых предоставляется муниципальная услуга;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</w:t>
      </w:r>
      <w:r>
        <w:rPr>
          <w:sz w:val="28"/>
          <w:szCs w:val="28"/>
        </w:rPr>
        <w:t>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</w:t>
      </w:r>
      <w:r>
        <w:rPr>
          <w:sz w:val="28"/>
          <w:szCs w:val="28"/>
        </w:rPr>
        <w:t xml:space="preserve"> и иной текстовой и графической информации знаками, выполненными рельефно-точечным шрифтом Брайля;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предостав</w:t>
      </w:r>
      <w:r>
        <w:rPr>
          <w:sz w:val="28"/>
          <w:szCs w:val="28"/>
        </w:rPr>
        <w:t>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</w:t>
      </w:r>
      <w:r>
        <w:rPr>
          <w:sz w:val="28"/>
          <w:szCs w:val="28"/>
        </w:rPr>
        <w:t>ии государственной политики и нормативно-правовому регулированию в сфере социальной защиты населения;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</w:t>
      </w:r>
      <w:r>
        <w:rPr>
          <w:sz w:val="28"/>
          <w:szCs w:val="28"/>
        </w:rPr>
        <w:t>елями.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2.16. Показатели доступности и качества муниципальной услуги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D24D15" w:rsidRDefault="00E110E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беспрепятственного </w:t>
      </w:r>
      <w:r>
        <w:rPr>
          <w:sz w:val="28"/>
          <w:szCs w:val="28"/>
        </w:rPr>
        <w:t>доступа к помещениям, в которых предоставляется муниципальная услуга;</w:t>
      </w:r>
    </w:p>
    <w:p w:rsidR="00D24D15" w:rsidRDefault="00E110E1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сети «Интернет»;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D24D15" w:rsidRDefault="00E110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стандарт</w:t>
      </w:r>
      <w:r>
        <w:rPr>
          <w:sz w:val="28"/>
          <w:szCs w:val="28"/>
        </w:rPr>
        <w:t>а предоставления муниципальной услуги;</w:t>
      </w:r>
    </w:p>
    <w:p w:rsidR="00D24D15" w:rsidRDefault="00E110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4D15" w:rsidRDefault="00E110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жалоб или полное отсутствие таковых со стороны заявителей;</w:t>
      </w:r>
    </w:p>
    <w:p w:rsidR="00D24D15" w:rsidRDefault="00E110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получения муниципальной услуги в МФЦ;</w:t>
      </w:r>
    </w:p>
    <w:p w:rsidR="00D24D15" w:rsidRDefault="00E110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получения информации о ход</w:t>
      </w:r>
      <w:r>
        <w:rPr>
          <w:sz w:val="28"/>
          <w:szCs w:val="28"/>
        </w:rPr>
        <w:t>е предоставления муниципальной услуги;</w:t>
      </w:r>
    </w:p>
    <w:p w:rsidR="00D24D15" w:rsidRDefault="00E110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получения муниципальной услуги в электронной форме.</w:t>
      </w:r>
    </w:p>
    <w:p w:rsidR="00D24D15" w:rsidRDefault="00E110E1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возможность либо невозможность получения муниципальной услуги в МФЦ (в том числе в полном объеме), в любом обособленном подразделении органа, предостав</w:t>
      </w:r>
      <w:r>
        <w:rPr>
          <w:sz w:val="28"/>
          <w:szCs w:val="28"/>
          <w:lang w:eastAsia="en-US"/>
        </w:rPr>
        <w:t>ляющего муниципальную услугу, по выбору заявителя (экстерриториальный принцип);</w:t>
      </w:r>
    </w:p>
    <w:p w:rsidR="00D24D15" w:rsidRDefault="00E110E1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возможность либо невозможность получения муниципальной услуги в МФЦ посредством запроса о предоставлении нескольких государственных и (или) муниципальных услуг в МФЦ, предусмо</w:t>
      </w:r>
      <w:r>
        <w:rPr>
          <w:sz w:val="28"/>
          <w:szCs w:val="28"/>
          <w:lang w:eastAsia="en-US"/>
        </w:rPr>
        <w:t>тренного статьей 15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Федерального закона № 210-ФЗ (далее – комплексный запрос).</w:t>
      </w:r>
    </w:p>
    <w:p w:rsidR="00D24D15" w:rsidRDefault="00D24D15">
      <w:pPr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2.17. </w:t>
      </w:r>
      <w:r>
        <w:rPr>
          <w:b/>
          <w:sz w:val="28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</w:t>
      </w:r>
      <w:r>
        <w:rPr>
          <w:b/>
          <w:sz w:val="28"/>
          <w:szCs w:val="27"/>
        </w:rPr>
        <w:t>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Администрация осуществляет взаимодействие с МФЦ при предоставлении муниципальной услуги в соответствии с соглашением о взаимодействии между Администрацией и МФЦ.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Обеспечение возможности получения заявителями информации и обеспечение доступа</w:t>
      </w:r>
      <w:r>
        <w:rPr>
          <w:sz w:val="28"/>
          <w:szCs w:val="28"/>
        </w:rPr>
        <w:t xml:space="preserve"> заявителей к сведениям о муниципальной услуге, размещаемым на Едином портале и (или) Региональном портале.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Обеспечение доступа заявителей к формам уведомления о переходе прав и заявления для копирования и заполнения указанных уведомления и заявлен</w:t>
      </w:r>
      <w:r>
        <w:rPr>
          <w:sz w:val="28"/>
          <w:szCs w:val="28"/>
        </w:rPr>
        <w:t>ия в электронном виде с использованием Единого портала и (или) Регионального портала.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2.17.4. Обеспечение возможности для заявителей представления документов, </w:t>
      </w:r>
      <w:r>
        <w:rPr>
          <w:sz w:val="28"/>
          <w:szCs w:val="28"/>
        </w:rPr>
        <w:lastRenderedPageBreak/>
        <w:t>необходимых для получения муниципальной услуги, в электронном виде с использованием Единого порта</w:t>
      </w:r>
      <w:r>
        <w:rPr>
          <w:sz w:val="28"/>
          <w:szCs w:val="28"/>
        </w:rPr>
        <w:t>ла и (или) Регионального портала.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bookmarkStart w:id="10" w:name="P350"/>
      <w:bookmarkEnd w:id="10"/>
      <w:r>
        <w:rPr>
          <w:sz w:val="28"/>
          <w:szCs w:val="28"/>
        </w:rPr>
        <w:t>2.17.5. Обеспечение возможности для заявителей осуществлять с использованием Единого портала и (или)  Регионального портала мониторинг хода предоставления муниципальной услуги.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>
        <w:rPr>
          <w:sz w:val="28"/>
          <w:szCs w:val="28"/>
        </w:rPr>
        <w:t>.6. Обеспечение возможности для заявителей получения результата муниципальной услуги в электронном виде с использованием Единого портала и (или) Регионального портала.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2.17.7. Средства электронной подписи, применяемые при предоставлении муниципальной услуг</w:t>
      </w:r>
      <w:r>
        <w:rPr>
          <w:sz w:val="28"/>
          <w:szCs w:val="28"/>
        </w:rPr>
        <w:t>и в электронной форме, должны быть сертифицированы в соответствии с федеральным законодательством.</w:t>
      </w:r>
    </w:p>
    <w:p w:rsidR="00D24D15" w:rsidRDefault="00E110E1">
      <w:pPr>
        <w:ind w:firstLine="709"/>
        <w:jc w:val="both"/>
      </w:pPr>
      <w:r>
        <w:rPr>
          <w:sz w:val="28"/>
          <w:szCs w:val="28"/>
        </w:rPr>
        <w:t>2.17.8. Обеспечение возможности, осуществления оценки качества предоставления муниципальной услуги.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2.17.9. Обеспечение возможности для заявителей досудебног</w:t>
      </w:r>
      <w:r>
        <w:rPr>
          <w:sz w:val="28"/>
          <w:szCs w:val="28"/>
        </w:rPr>
        <w:t>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D24D15" w:rsidRDefault="00E110E1">
      <w:pPr>
        <w:pStyle w:val="ConsPlusNormal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2.17.10. </w:t>
      </w:r>
      <w:r>
        <w:rPr>
          <w:spacing w:val="-4"/>
          <w:sz w:val="28"/>
          <w:szCs w:val="28"/>
        </w:rPr>
        <w:t>Предоставление муниципальной услуги по экстерриториальному принципу не осуществляется/о</w:t>
      </w:r>
      <w:r>
        <w:rPr>
          <w:spacing w:val="-4"/>
          <w:sz w:val="28"/>
          <w:szCs w:val="28"/>
        </w:rPr>
        <w:t>существлятся (выбрать).</w:t>
      </w:r>
    </w:p>
    <w:p w:rsidR="00D24D15" w:rsidRDefault="00E110E1">
      <w:pPr>
        <w:shd w:val="clear" w:color="auto" w:fill="FFFFFF"/>
        <w:ind w:firstLine="709"/>
        <w:jc w:val="both"/>
        <w:rPr>
          <w:color w:val="FF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2.17.11. Предоставление муниципальной услуги в рамках комплексного запроса не осуществляется/осуществлятся (выбрать).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</w:t>
      </w:r>
      <w:r>
        <w:rPr>
          <w:b/>
          <w:sz w:val="28"/>
          <w:szCs w:val="28"/>
        </w:rPr>
        <w:t xml:space="preserve"> том числе особенности выполнения административных процедур в электронной форме</w:t>
      </w:r>
      <w:r>
        <w:rPr>
          <w:b/>
          <w:sz w:val="28"/>
          <w:szCs w:val="27"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администрат</w:t>
      </w:r>
      <w:r>
        <w:rPr>
          <w:sz w:val="28"/>
          <w:szCs w:val="28"/>
        </w:rPr>
        <w:t>ивных процедур, осуществляемых при предоставлении муниципальной услуги, включает в себя:</w:t>
      </w:r>
    </w:p>
    <w:p w:rsidR="00D24D15" w:rsidRDefault="00E110E1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регистрацию документов;</w:t>
      </w:r>
    </w:p>
    <w:p w:rsidR="00D24D15" w:rsidRDefault="00E110E1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документов,</w:t>
      </w:r>
      <w:r>
        <w:t xml:space="preserve"> </w:t>
      </w:r>
      <w:r>
        <w:rPr>
          <w:sz w:val="28"/>
          <w:szCs w:val="28"/>
        </w:rPr>
        <w:t>принятие решения о предоставлении либо об отказе в пр</w:t>
      </w:r>
      <w:r>
        <w:rPr>
          <w:sz w:val="28"/>
          <w:szCs w:val="28"/>
        </w:rPr>
        <w:t>едоставлении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выдачу заявителю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отказа;</w:t>
      </w:r>
    </w:p>
    <w:p w:rsidR="00D24D15" w:rsidRDefault="00E110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уведомление о внесенных изменениях в разрешение на строительство.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bookmarkStart w:id="11" w:name="P368"/>
      <w:bookmarkEnd w:id="11"/>
      <w:r>
        <w:rPr>
          <w:b/>
          <w:sz w:val="28"/>
          <w:szCs w:val="28"/>
        </w:rPr>
        <w:t>3.1. Прием и регистрация документов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административной процедуры приема и регистрации документов, является </w:t>
      </w:r>
      <w:r>
        <w:rPr>
          <w:color w:val="000000"/>
          <w:sz w:val="28"/>
          <w:szCs w:val="28"/>
        </w:rPr>
        <w:t xml:space="preserve">обращение заявителя с уведомлением о переходе прав </w:t>
      </w:r>
      <w:r>
        <w:rPr>
          <w:color w:val="000000"/>
          <w:sz w:val="28"/>
          <w:szCs w:val="28"/>
        </w:rPr>
        <w:t xml:space="preserve">и приложенными к нему документами (при наличии) или заявлением и приложенными к нему документами лично в Администрацию либо МФЦ или поступление уведомления с приложенными к нему документами (при наличии) или </w:t>
      </w:r>
      <w:r>
        <w:rPr>
          <w:color w:val="000000"/>
          <w:sz w:val="28"/>
          <w:szCs w:val="28"/>
        </w:rPr>
        <w:lastRenderedPageBreak/>
        <w:t>заявления с приложенными к нему документами в Ад</w:t>
      </w:r>
      <w:r>
        <w:rPr>
          <w:color w:val="000000"/>
          <w:sz w:val="28"/>
          <w:szCs w:val="28"/>
        </w:rPr>
        <w:t xml:space="preserve">министрацию по почте </w:t>
      </w:r>
      <w:r>
        <w:rPr>
          <w:sz w:val="28"/>
          <w:szCs w:val="28"/>
        </w:rPr>
        <w:t>или посредством Единого портала и (или) Регионального портала</w:t>
      </w:r>
      <w:r>
        <w:rPr>
          <w:color w:val="000000"/>
          <w:sz w:val="28"/>
          <w:szCs w:val="28"/>
        </w:rPr>
        <w:t>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bookmarkStart w:id="12" w:name="P378"/>
      <w:bookmarkEnd w:id="12"/>
      <w:r>
        <w:rPr>
          <w:sz w:val="28"/>
          <w:szCs w:val="28"/>
        </w:rPr>
        <w:t>3.1.2. Специалист приемной Администрации, ответственный за ведение делопроизводства: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уведомление о переходе прав или заявление (присваивает входящий номер) в</w:t>
      </w:r>
      <w:r>
        <w:rPr>
          <w:sz w:val="28"/>
          <w:szCs w:val="28"/>
        </w:rPr>
        <w:t xml:space="preserve"> установленном порядке;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в Администрацию передает заявителю копию уведомления о переходе прав или заявления с отметкой о регистрации.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В случае если документы, указанные в </w:t>
      </w:r>
      <w:hyperlink w:anchor="P199" w:history="1">
        <w:r>
          <w:rPr>
            <w:sz w:val="28"/>
            <w:szCs w:val="28"/>
          </w:rPr>
          <w:t>подразделе 2.7 раздела 2</w:t>
        </w:r>
      </w:hyperlink>
      <w:r>
        <w:rPr>
          <w:sz w:val="28"/>
          <w:szCs w:val="28"/>
        </w:rPr>
        <w:t xml:space="preserve"> настоящег</w:t>
      </w:r>
      <w:r>
        <w:rPr>
          <w:sz w:val="28"/>
          <w:szCs w:val="28"/>
        </w:rPr>
        <w:t xml:space="preserve">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88" w:history="1">
        <w:r>
          <w:rPr>
            <w:sz w:val="28"/>
            <w:szCs w:val="28"/>
          </w:rPr>
          <w:t>подразделом 3.2</w:t>
        </w:r>
      </w:hyperlink>
      <w:r>
        <w:rPr>
          <w:sz w:val="28"/>
          <w:szCs w:val="28"/>
        </w:rPr>
        <w:t xml:space="preserve"> настоящего раздела.</w:t>
      </w:r>
    </w:p>
    <w:p w:rsidR="00D24D15" w:rsidRDefault="00E110E1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3.1.4. Срок</w:t>
      </w:r>
      <w:r>
        <w:rPr>
          <w:sz w:val="28"/>
          <w:szCs w:val="28"/>
        </w:rPr>
        <w:t xml:space="preserve"> выполнения указанных в </w:t>
      </w:r>
      <w:hyperlink w:anchor="P378" w:history="1">
        <w:r>
          <w:rPr>
            <w:sz w:val="28"/>
            <w:szCs w:val="28"/>
          </w:rPr>
          <w:t>пункте 3.1.2</w:t>
        </w:r>
      </w:hyperlink>
      <w:r>
        <w:rPr>
          <w:sz w:val="28"/>
          <w:szCs w:val="28"/>
        </w:rPr>
        <w:t xml:space="preserve"> настоящего подраздела административных действий не должен </w:t>
      </w:r>
      <w:r>
        <w:rPr>
          <w:b/>
          <w:sz w:val="28"/>
          <w:szCs w:val="28"/>
          <w:u w:val="single"/>
        </w:rPr>
        <w:t>превышать 15 минут.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Зарегистрированное в установленном порядке</w:t>
      </w:r>
      <w:r>
        <w:rPr>
          <w:sz w:val="28"/>
          <w:szCs w:val="28"/>
        </w:rPr>
        <w:t xml:space="preserve"> уведомление о переходе прав и прилагаемые к нему документы (при наличии) или заявление и прилагаемые к нему документы специалист приемной Администрации, ответственный за ведение делопроизводства, передает Главе муниципального образования на визирование в </w:t>
      </w:r>
      <w:r>
        <w:rPr>
          <w:sz w:val="28"/>
          <w:szCs w:val="28"/>
        </w:rPr>
        <w:t>соответствии с правилами ведения делопроизводства.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После визирования Главой муниципального образования специалист приемной Администрации, ответственный за ведение делопроизводства, передает уведомление о переходе прав с визой Главы муниципального об</w:t>
      </w:r>
      <w:r>
        <w:rPr>
          <w:sz w:val="28"/>
          <w:szCs w:val="28"/>
        </w:rPr>
        <w:t>разования и прилагаемые к нему документы (при наличии) или заявление с визой Главы муниципального образования и прилагаемые к нему документы в отдел Администрации, к полномочиям которого относится выдача разрешений на строительство.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 Максимальный сро</w:t>
      </w:r>
      <w:r>
        <w:rPr>
          <w:sz w:val="28"/>
          <w:szCs w:val="28"/>
        </w:rPr>
        <w:t xml:space="preserve">к выполнения административной процедуры, предусмотренной настоящим подразделом, не должен превышать </w:t>
      </w:r>
      <w:r>
        <w:rPr>
          <w:b/>
          <w:sz w:val="28"/>
          <w:szCs w:val="28"/>
          <w:u w:val="single"/>
        </w:rPr>
        <w:t>1 рабочий день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Обязанности специалиста приемной Администрации, ответственного за ведение делопроизводства, должны быть закреплены в его должностном </w:t>
      </w:r>
      <w:r>
        <w:rPr>
          <w:sz w:val="28"/>
          <w:szCs w:val="28"/>
        </w:rPr>
        <w:t xml:space="preserve">регламенте (должностной инструкции).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 Результатом административной процедуры, указанной в настоящем подразделе, является регистрация уведомления о переходе прав или заявления, передача уведомления о переходе прав и прилагаемых к нему документов (при</w:t>
      </w:r>
      <w:r>
        <w:rPr>
          <w:sz w:val="28"/>
          <w:szCs w:val="28"/>
        </w:rPr>
        <w:t xml:space="preserve"> наличии) или заявления и прилагаемых к нему документов с визой Главы муниципального образования в комитет Администрации, к полномочиям которого относится выдача разрешений на строительство.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 Процедура приема и регистрации документов в МФЦ осуществл</w:t>
      </w:r>
      <w:r>
        <w:rPr>
          <w:sz w:val="28"/>
          <w:szCs w:val="28"/>
        </w:rPr>
        <w:t xml:space="preserve">яется в соответствии с требованиями регламента работы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населению», утвержденного приказом директора смоленского </w:t>
      </w:r>
      <w:r>
        <w:rPr>
          <w:sz w:val="28"/>
          <w:szCs w:val="28"/>
        </w:rPr>
        <w:t xml:space="preserve">областного государственного бюджетного учреждения «Многофункциональный центр по предоставлению государственных и муниципальных услуг населению» от 16.03.2012 № 18-а (далее – регламент работы МФЦ). МФЦ обеспечивает передачу комплекта документов </w:t>
      </w:r>
      <w:r>
        <w:rPr>
          <w:sz w:val="28"/>
          <w:szCs w:val="28"/>
        </w:rPr>
        <w:lastRenderedPageBreak/>
        <w:t xml:space="preserve">заявителя в </w:t>
      </w:r>
      <w:r>
        <w:rPr>
          <w:sz w:val="28"/>
          <w:szCs w:val="28"/>
        </w:rPr>
        <w:t>Администрацию в срок, установленный в порядке, предусмотренном соответствующим соглашением о взаимодействии.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</w:t>
      </w:r>
      <w:r>
        <w:rPr>
          <w:sz w:val="28"/>
          <w:szCs w:val="27"/>
        </w:rPr>
        <w:t>Возможность предоставления государственной услуги в МФЦ посредством комплексного запроса отсутствует.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bookmarkStart w:id="13" w:name="P388"/>
      <w:bookmarkEnd w:id="13"/>
      <w:r>
        <w:rPr>
          <w:b/>
          <w:sz w:val="28"/>
          <w:szCs w:val="28"/>
        </w:rPr>
        <w:t>3.2. Формирование и направление межв</w:t>
      </w:r>
      <w:r>
        <w:rPr>
          <w:b/>
          <w:sz w:val="28"/>
          <w:szCs w:val="28"/>
        </w:rPr>
        <w:t>едомственных запросов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подразделе 2.7 раздела 2 настоящего Ад</w:t>
      </w:r>
      <w:r>
        <w:rPr>
          <w:sz w:val="28"/>
          <w:szCs w:val="28"/>
        </w:rPr>
        <w:t>министративного регламента.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 случае если заявителем представлены все документы, указанные в подразделе 2.7 раздела 2 настоящего Административного регламента, специалист комитета, ответственный за рассмотрение документов, переходит к исполнению след</w:t>
      </w:r>
      <w:r>
        <w:rPr>
          <w:sz w:val="28"/>
          <w:szCs w:val="28"/>
        </w:rPr>
        <w:t xml:space="preserve">ующей административной процедуры в соответствии с </w:t>
      </w:r>
      <w:hyperlink w:anchor="P400" w:history="1">
        <w:r>
          <w:rPr>
            <w:sz w:val="28"/>
            <w:szCs w:val="28"/>
          </w:rPr>
          <w:t>подразделом 3.3</w:t>
        </w:r>
      </w:hyperlink>
      <w:r>
        <w:rPr>
          <w:sz w:val="28"/>
          <w:szCs w:val="28"/>
        </w:rPr>
        <w:t xml:space="preserve"> настоящего раздела.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Межведомственный запрос формируется и направляется в форме электронного документа, подписанного усиленной квалифицированной электронной подпи</w:t>
      </w:r>
      <w:r>
        <w:rPr>
          <w:sz w:val="28"/>
          <w:szCs w:val="28"/>
        </w:rPr>
        <w:t>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</w:t>
      </w:r>
      <w:r>
        <w:rPr>
          <w:sz w:val="28"/>
          <w:szCs w:val="28"/>
        </w:rPr>
        <w:t>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Срок подготовки межведомст</w:t>
      </w:r>
      <w:r>
        <w:rPr>
          <w:sz w:val="28"/>
          <w:szCs w:val="28"/>
        </w:rPr>
        <w:t>венного запроса специалистом комитета,</w:t>
      </w:r>
      <w:r>
        <w:t xml:space="preserve"> </w:t>
      </w:r>
      <w:r>
        <w:rPr>
          <w:sz w:val="28"/>
          <w:szCs w:val="28"/>
        </w:rPr>
        <w:t xml:space="preserve">ответственным за формирование и направление межведомственного запроса, не может превышать </w:t>
      </w:r>
      <w:r>
        <w:rPr>
          <w:b/>
          <w:sz w:val="28"/>
          <w:szCs w:val="28"/>
        </w:rPr>
        <w:t>1 рабочий день</w:t>
      </w:r>
      <w:r>
        <w:rPr>
          <w:sz w:val="28"/>
          <w:szCs w:val="28"/>
        </w:rPr>
        <w:t xml:space="preserve"> со дня получения уведомления о переходе прав или заявления.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Срок подготовки и направления ответа на межве</w:t>
      </w:r>
      <w:r>
        <w:rPr>
          <w:sz w:val="28"/>
          <w:szCs w:val="28"/>
        </w:rPr>
        <w:t xml:space="preserve">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b/>
          <w:sz w:val="28"/>
          <w:szCs w:val="28"/>
        </w:rPr>
        <w:t>3 рабочих дней</w:t>
      </w:r>
      <w:r>
        <w:rPr>
          <w:sz w:val="28"/>
          <w:szCs w:val="28"/>
        </w:rPr>
        <w:t xml:space="preserve"> со дня поступления межведомственного запроса.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Посл</w:t>
      </w:r>
      <w:r>
        <w:rPr>
          <w:sz w:val="28"/>
          <w:szCs w:val="28"/>
        </w:rPr>
        <w:t>е поступления ответа на межведомственный запрос специалист комитета, ответственный за ведение делопроизводства, регистрирует полученный ответ в установленном порядке и передает специалисту комитета, ответственному за рассмотрение документов, в день поступл</w:t>
      </w:r>
      <w:r>
        <w:rPr>
          <w:sz w:val="28"/>
          <w:szCs w:val="28"/>
        </w:rPr>
        <w:t>ения таких документов (их копий или сведений, содержащихся в них).</w:t>
      </w:r>
    </w:p>
    <w:p w:rsidR="00D24D15" w:rsidRDefault="00E110E1">
      <w:pPr>
        <w:widowControl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3.2.7. </w:t>
      </w:r>
      <w:r>
        <w:rPr>
          <w:iCs/>
          <w:color w:val="000000"/>
          <w:sz w:val="28"/>
          <w:szCs w:val="28"/>
        </w:rPr>
        <w:t xml:space="preserve">Обязанности по исполнению административного действия, </w:t>
      </w:r>
      <w:r>
        <w:rPr>
          <w:iCs/>
          <w:sz w:val="28"/>
          <w:szCs w:val="28"/>
        </w:rPr>
        <w:t>связанного с  формированием и направлением</w:t>
      </w:r>
      <w:r>
        <w:rPr>
          <w:iCs/>
          <w:color w:val="000000"/>
          <w:sz w:val="28"/>
          <w:szCs w:val="28"/>
        </w:rPr>
        <w:t xml:space="preserve"> межведомственных запросов, специалиста комитета, ответственного за </w:t>
      </w:r>
      <w:r>
        <w:rPr>
          <w:iCs/>
          <w:color w:val="000000"/>
          <w:sz w:val="28"/>
          <w:szCs w:val="28"/>
        </w:rPr>
        <w:t>формирование и направление межведомственного запроса, должны быть закреплены в его должностном регламенте (должностной инструкции).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Максимальный срок выполнения административных действий, связанных с формированием и направлением межведомственных зап</w:t>
      </w:r>
      <w:r>
        <w:rPr>
          <w:sz w:val="28"/>
          <w:szCs w:val="28"/>
        </w:rPr>
        <w:t xml:space="preserve">росов, специалистом, ответственным за формирование и направление межведомственных </w:t>
      </w:r>
      <w:r>
        <w:rPr>
          <w:sz w:val="28"/>
          <w:szCs w:val="28"/>
        </w:rPr>
        <w:lastRenderedPageBreak/>
        <w:t xml:space="preserve">запросов, а также максимальный срок регистрации и передачи ответов на межведомственные запросы специалистом, ответственным за ведение делопроизводства, составляет </w:t>
      </w:r>
      <w:r>
        <w:rPr>
          <w:b/>
          <w:sz w:val="28"/>
          <w:szCs w:val="28"/>
        </w:rPr>
        <w:t>1 рабочий д</w:t>
      </w:r>
      <w:r>
        <w:rPr>
          <w:b/>
          <w:sz w:val="28"/>
          <w:szCs w:val="28"/>
        </w:rPr>
        <w:t>ень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Процедура формирования и направления межведомственного запроса в МФЦ осуществляется в соответствии с требованиями, установленными  пунктами 3.2.1 – 3.2.6 настоящего подраздела, а также с требованиями регламента работы МФЦ. Срок передачи докумен</w:t>
      </w:r>
      <w:r>
        <w:rPr>
          <w:sz w:val="28"/>
          <w:szCs w:val="28"/>
        </w:rPr>
        <w:t>тов (их копий или сведений, содержащихся в них), полученных МФЦ в результате межведомственного взаимодействия, устанавливается в порядке, предусмотренном соответствующим соглашением о взаимодействии.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bookmarkStart w:id="14" w:name="P400"/>
      <w:bookmarkEnd w:id="14"/>
      <w:r>
        <w:rPr>
          <w:b/>
          <w:sz w:val="28"/>
          <w:szCs w:val="28"/>
        </w:rPr>
        <w:t>3.3. Рассмотрение документов, принятие решения о предос</w:t>
      </w:r>
      <w:r>
        <w:rPr>
          <w:b/>
          <w:sz w:val="28"/>
          <w:szCs w:val="28"/>
        </w:rPr>
        <w:t>тавлении либо об отказе в предоставлении муниципальной услуги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рассмотрения документов,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предоставлении либо об отказе в предоставлении муниципальной услуги является получение специа</w:t>
      </w:r>
      <w:r>
        <w:rPr>
          <w:sz w:val="28"/>
          <w:szCs w:val="28"/>
        </w:rPr>
        <w:t>листом отдела, ответственным за рассмотрение документов, уведомления о переходе прав с визой Главы муниципального образования и прилагаемых к нему документов (при наличии) или заявления с визой Главы муниципального образования и прилагаемых к нему документ</w:t>
      </w:r>
      <w:r>
        <w:rPr>
          <w:sz w:val="28"/>
          <w:szCs w:val="28"/>
        </w:rPr>
        <w:t>ов.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Специалист отдела, ответственный за рассмотрение документов: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проводит проверку: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наличия документов, прилагаемых к заявлению и полученных на основании межведомственных запросов </w:t>
      </w:r>
      <w:r>
        <w:rPr>
          <w:sz w:val="28"/>
          <w:szCs w:val="28"/>
        </w:rPr>
        <w:t>(после получения ответов на указанные межведомственные запросы (при наличии);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сведений, указанных в уведомлении о переходе прав;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соответствия планируемого размещения объекта капитального строительства: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 к строительству, рек</w:t>
      </w:r>
      <w:r>
        <w:rPr>
          <w:sz w:val="28"/>
          <w:szCs w:val="28"/>
        </w:rPr>
        <w:t>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подпунктом 3 пункта 1.2.1 подраздела 1.2 раздела 1 настоящего Административного регламента;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>
        <w:rPr>
          <w:sz w:val="28"/>
          <w:szCs w:val="28"/>
        </w:rPr>
        <w:t>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</w:t>
      </w:r>
      <w:r>
        <w:rPr>
          <w:sz w:val="28"/>
          <w:szCs w:val="28"/>
        </w:rPr>
        <w:t>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разрешенному использовани</w:t>
      </w:r>
      <w:r>
        <w:rPr>
          <w:sz w:val="28"/>
          <w:szCs w:val="28"/>
        </w:rPr>
        <w:t>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подпункто</w:t>
      </w:r>
      <w:r>
        <w:rPr>
          <w:sz w:val="28"/>
          <w:szCs w:val="28"/>
        </w:rPr>
        <w:t xml:space="preserve">м 3 пункта 1.2.1 подраздела 1.2 раздела 1 настоящего Административного регламента, или в случае поступления заявления застройщика о внесении изменений в разрешение на </w:t>
      </w:r>
      <w:r>
        <w:rPr>
          <w:sz w:val="28"/>
          <w:szCs w:val="28"/>
        </w:rPr>
        <w:lastRenderedPageBreak/>
        <w:t>строительство, кроме заявления о внесении изменений в разрешение на строительство исключи</w:t>
      </w:r>
      <w:r>
        <w:rPr>
          <w:sz w:val="28"/>
          <w:szCs w:val="28"/>
        </w:rPr>
        <w:t>тельно в связи с продлением срока действия такого разрешения;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</w:t>
      </w:r>
      <w:r>
        <w:rPr>
          <w:sz w:val="28"/>
          <w:szCs w:val="28"/>
        </w:rPr>
        <w:t>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наличия информации о выявленном в рамках государственного строительного надзора, государстве</w:t>
      </w:r>
      <w:r>
        <w:rPr>
          <w:sz w:val="28"/>
          <w:szCs w:val="28"/>
        </w:rPr>
        <w:t>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</w:t>
      </w:r>
      <w:r>
        <w:rPr>
          <w:sz w:val="28"/>
          <w:szCs w:val="28"/>
        </w:rPr>
        <w:t xml:space="preserve">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</w:t>
      </w:r>
      <w:r>
        <w:rPr>
          <w:sz w:val="28"/>
          <w:szCs w:val="28"/>
        </w:rPr>
        <w:t>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соблюдения срока подачи заявления;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7"/>
        </w:rPr>
        <w:t>в случае отсутствия оснований для отказа во внесении изменений в разрешение на с</w:t>
      </w:r>
      <w:r>
        <w:rPr>
          <w:sz w:val="28"/>
          <w:szCs w:val="27"/>
        </w:rPr>
        <w:t>троительство, предусмотренных пунктом 2.9.2 подраздела 2.9 раздела 2 настоящего Административного регламента:</w:t>
      </w:r>
    </w:p>
    <w:p w:rsidR="00D24D15" w:rsidRDefault="00E110E1">
      <w:pPr>
        <w:pStyle w:val="ConsPlusNormal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>
        <w:rPr>
          <w:color w:val="FFFF00"/>
          <w:sz w:val="28"/>
          <w:szCs w:val="27"/>
        </w:rPr>
        <w:t xml:space="preserve"> </w:t>
      </w:r>
      <w:r w:rsidRPr="00E110E1">
        <w:rPr>
          <w:color w:val="000000"/>
          <w:sz w:val="28"/>
          <w:szCs w:val="27"/>
        </w:rPr>
        <w:t xml:space="preserve">заполняет форму разрешения на строительство, утвержденную </w:t>
      </w:r>
      <w:r w:rsidRPr="00E110E1">
        <w:rPr>
          <w:color w:val="000000"/>
        </w:rPr>
        <w:t xml:space="preserve"> </w:t>
      </w:r>
      <w:r w:rsidRPr="00E110E1">
        <w:rPr>
          <w:color w:val="000000"/>
          <w:sz w:val="28"/>
          <w:szCs w:val="28"/>
        </w:rPr>
        <w:t>П</w:t>
      </w:r>
      <w:hyperlink r:id="rId30" w:history="1">
        <w:r w:rsidRPr="00E110E1">
          <w:rPr>
            <w:color w:val="000000"/>
            <w:sz w:val="28"/>
            <w:szCs w:val="28"/>
          </w:rPr>
          <w:t>риказом</w:t>
        </w:r>
      </w:hyperlink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03.06.2022 № 446/пр «Об утверждении формы разрешения на строительство и формы разрешения на ввод объекта в эксплуатацию»</w:t>
      </w:r>
      <w:r>
        <w:rPr>
          <w:sz w:val="28"/>
          <w:szCs w:val="27"/>
        </w:rPr>
        <w:t xml:space="preserve"> в двух экземплярах </w:t>
      </w:r>
      <w:r>
        <w:rPr>
          <w:sz w:val="28"/>
          <w:szCs w:val="27"/>
        </w:rPr>
        <w:t xml:space="preserve">в случае, если заявителем подано уведомление о переходе прав или заявление </w:t>
      </w:r>
      <w:r>
        <w:rPr>
          <w:sz w:val="28"/>
          <w:szCs w:val="28"/>
        </w:rPr>
        <w:t>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</w:t>
      </w:r>
      <w:r>
        <w:rPr>
          <w:sz w:val="28"/>
          <w:szCs w:val="28"/>
        </w:rPr>
        <w:t>шения;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ставит отметки о продлении срока действия разрешения на строительство на экземпляре разрешения на строительство заявителя и экземпляре разрешения на строительство Администрации, если заявителем подано </w:t>
      </w:r>
      <w:r>
        <w:rPr>
          <w:sz w:val="28"/>
          <w:szCs w:val="28"/>
        </w:rPr>
        <w:t>заявление о внесении изменений в разрешение на</w:t>
      </w:r>
      <w:r>
        <w:rPr>
          <w:sz w:val="28"/>
          <w:szCs w:val="28"/>
        </w:rPr>
        <w:t xml:space="preserve"> строительство исключительно в связи с продлением срока его действия;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>3) в случае наличия оснований для отказа во внесении изменений в разрешение на строительство, предусмотренных пунктом 2.9.2 подраздела 2.9 раздела 2 настоящего Административного регламе</w:t>
      </w:r>
      <w:r>
        <w:rPr>
          <w:sz w:val="28"/>
          <w:szCs w:val="27"/>
        </w:rPr>
        <w:t>нта, готовит проект письма об отказе 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;</w:t>
      </w:r>
    </w:p>
    <w:p w:rsidR="00D24D15" w:rsidRDefault="00E110E1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4) визирует разрешение на строительство, либо письмо об отказе 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 xml:space="preserve"> у начальника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(далее – начальник управления).</w:t>
      </w:r>
      <w:r>
        <w:rPr>
          <w:i/>
          <w:sz w:val="28"/>
          <w:szCs w:val="28"/>
        </w:rPr>
        <w:t xml:space="preserve">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Два экземпляра разрешения на строитель</w:t>
      </w:r>
      <w:r>
        <w:rPr>
          <w:sz w:val="28"/>
          <w:szCs w:val="28"/>
        </w:rPr>
        <w:t xml:space="preserve">ство с визой начальника </w:t>
      </w:r>
      <w:r>
        <w:rPr>
          <w:sz w:val="28"/>
          <w:szCs w:val="28"/>
        </w:rPr>
        <w:lastRenderedPageBreak/>
        <w:t>управления с отметкой о продлении или внесенными изменениями, либо письмо об отказе во внесении изменений в разрешение на строительство с указанием причин отказа с визой начальника управления представляются Главе муниципального обра</w:t>
      </w:r>
      <w:r>
        <w:rPr>
          <w:sz w:val="28"/>
          <w:szCs w:val="28"/>
        </w:rPr>
        <w:t>зования «Дорогобужский муниципальный округ» Смоленской области (далее – Глава муниципального образования) для подписания.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Глава муниципального образования определяет правомерность принятия решения о внесении изменений в разрешение на строительство, </w:t>
      </w:r>
      <w:r>
        <w:rPr>
          <w:sz w:val="28"/>
          <w:szCs w:val="28"/>
        </w:rPr>
        <w:t>либо об отказе во внесении изменений в разрешение на строительство, в соответствии с федеральным законодательством.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В случае, если решение о внесении изменений в разрешение на строительство (об отказе во внесении изменений в разрешение</w:t>
      </w:r>
      <w:r>
        <w:rPr>
          <w:sz w:val="28"/>
          <w:szCs w:val="28"/>
        </w:rPr>
        <w:t xml:space="preserve"> на строительство) не соответствует требованиям федерального законодательства, Глава муниципального образования возвращает его специалисту отдела, ответственному за рассмотрение документов, с указанием причин возврата. После приведения указанного решения в</w:t>
      </w:r>
      <w:r>
        <w:rPr>
          <w:sz w:val="28"/>
          <w:szCs w:val="28"/>
        </w:rPr>
        <w:t xml:space="preserve"> соответствие с требованиями федерального законодательства специалист отдела, ответственный за рассмотрение документов, повторно направляет его Главе муниципального образования для рассмотрения.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В случае соответствия решения о внесении изменений в </w:t>
      </w:r>
      <w:r>
        <w:rPr>
          <w:sz w:val="28"/>
          <w:szCs w:val="28"/>
        </w:rPr>
        <w:t>разрешение на строительство (об отказе во внесении изменений в разрешение на строительство) федеральному законодательству Глава муниципального образования подписывает два экземпляра разрешения на строительство с внесенными изменениями или с отметкой о прод</w:t>
      </w:r>
      <w:r>
        <w:rPr>
          <w:sz w:val="28"/>
          <w:szCs w:val="28"/>
        </w:rPr>
        <w:t>лении срока действия разрешения на строительство на экземпляре заявителя и экземпляре Администрации и заверяет их печатью Администрации либо подписывает письмо об отказе во внесении изменений в разрешение на строительство с указанием причин отказа.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>
        <w:rPr>
          <w:sz w:val="28"/>
          <w:szCs w:val="28"/>
        </w:rPr>
        <w:t xml:space="preserve">Максимальный срок выполнения административной процедуры, указанной в настоящем подразделе, не должен превышать </w:t>
      </w:r>
      <w:r>
        <w:rPr>
          <w:b/>
          <w:sz w:val="28"/>
          <w:szCs w:val="28"/>
          <w:u w:val="single"/>
        </w:rPr>
        <w:t>3 рабочих дня</w:t>
      </w:r>
      <w:r>
        <w:rPr>
          <w:sz w:val="28"/>
          <w:szCs w:val="28"/>
        </w:rPr>
        <w:t xml:space="preserve"> со дня поступления зарегистрированного уведомления о переходе прав или заявления в отдел.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Обязанности специалиста отдела</w:t>
      </w:r>
      <w:r>
        <w:rPr>
          <w:sz w:val="28"/>
          <w:szCs w:val="28"/>
        </w:rPr>
        <w:t>, ответственного за рассмотрение документов, предусмотренные настоящим подразделом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должны быть закреплены в его должностном регламенте (должностной инструкции).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Результатом административной процедуры, указанной в настоящем подразделе, является подпи</w:t>
      </w:r>
      <w:r>
        <w:rPr>
          <w:sz w:val="28"/>
          <w:szCs w:val="28"/>
        </w:rPr>
        <w:t>сание Главой муниципального образования разрешения на строительство с внесенными изменениями или с отметкой о продлении срока действия разрешения на строительство на экземпляре заявителя и экземпляре Администрации либо письма об отказе во внесении изменени</w:t>
      </w:r>
      <w:r>
        <w:rPr>
          <w:sz w:val="28"/>
          <w:szCs w:val="28"/>
        </w:rPr>
        <w:t>й в разрешение на строительство с указанием причин отказа.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Выдача заявителю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</w:t>
      </w:r>
      <w:r>
        <w:rPr>
          <w:b/>
          <w:sz w:val="28"/>
          <w:szCs w:val="28"/>
        </w:rPr>
        <w:t>казанием причин отказа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по </w:t>
      </w:r>
      <w:r>
        <w:rPr>
          <w:bCs/>
          <w:sz w:val="28"/>
          <w:szCs w:val="28"/>
        </w:rPr>
        <w:t xml:space="preserve">выдаче заявителю разрешения на строительство с внесенными изменениями или разрешения на строительство с отметкой о продлении либо письма об отказе во </w:t>
      </w:r>
      <w:r>
        <w:rPr>
          <w:bCs/>
          <w:sz w:val="28"/>
          <w:szCs w:val="28"/>
        </w:rPr>
        <w:lastRenderedPageBreak/>
        <w:t>внесении изменений в ра</w:t>
      </w:r>
      <w:r>
        <w:rPr>
          <w:bCs/>
          <w:sz w:val="28"/>
          <w:szCs w:val="28"/>
        </w:rPr>
        <w:t>зрешение на строительство с указанием причин отказа</w:t>
      </w:r>
      <w:r>
        <w:rPr>
          <w:sz w:val="28"/>
          <w:szCs w:val="28"/>
        </w:rPr>
        <w:t xml:space="preserve"> является поступление в отдел подписанного Главой муниципального образования разрешения на строительство с внесенными изменениями или </w:t>
      </w:r>
      <w:r>
        <w:rPr>
          <w:bCs/>
          <w:sz w:val="28"/>
          <w:szCs w:val="28"/>
        </w:rPr>
        <w:t>разрешения на строительство с отметкой о продлении</w:t>
      </w:r>
      <w:r>
        <w:rPr>
          <w:sz w:val="28"/>
          <w:szCs w:val="28"/>
        </w:rPr>
        <w:t xml:space="preserve"> либо письма об отказ</w:t>
      </w:r>
      <w:r>
        <w:rPr>
          <w:sz w:val="28"/>
          <w:szCs w:val="28"/>
        </w:rPr>
        <w:t>е во внесении изменений в разрешение на строительство с указанием причин отказа.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 отдела, ответственный за выдачу разрешений на строительство: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регистрирует разрешение на строительство с внесенными изменениями или </w:t>
      </w:r>
      <w:r>
        <w:rPr>
          <w:bCs/>
          <w:sz w:val="28"/>
          <w:szCs w:val="28"/>
        </w:rPr>
        <w:t>разрешение на строитель</w:t>
      </w:r>
      <w:r>
        <w:rPr>
          <w:bCs/>
          <w:sz w:val="28"/>
          <w:szCs w:val="28"/>
        </w:rPr>
        <w:t>ство с отметкой о продлении,</w:t>
      </w:r>
      <w:r>
        <w:rPr>
          <w:sz w:val="28"/>
          <w:szCs w:val="28"/>
        </w:rPr>
        <w:t xml:space="preserve"> либо письмо об отказе во внесении изменений в разрешение на строительство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условии, </w:t>
      </w:r>
      <w:r>
        <w:rPr>
          <w:sz w:val="28"/>
          <w:szCs w:val="28"/>
        </w:rPr>
        <w:t xml:space="preserve">что в уведомлении о переходе прав или заявлении указан контактный телефон. Максимальный срок выполнения указанного действия составляет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более 1 часа</w:t>
      </w:r>
      <w:r>
        <w:rPr>
          <w:sz w:val="28"/>
          <w:szCs w:val="28"/>
        </w:rPr>
        <w:t xml:space="preserve"> с момента поступления подписанных документов в комитет;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передает разрешение на строительство с внесенн</w:t>
      </w:r>
      <w:r>
        <w:rPr>
          <w:sz w:val="28"/>
          <w:szCs w:val="28"/>
        </w:rPr>
        <w:t xml:space="preserve">ыми изменениями или </w:t>
      </w:r>
      <w:r>
        <w:rPr>
          <w:bCs/>
          <w:sz w:val="28"/>
          <w:szCs w:val="28"/>
        </w:rPr>
        <w:t>разрешение на строительство с отметкой о продлении,</w:t>
      </w:r>
      <w:r>
        <w:rPr>
          <w:sz w:val="28"/>
          <w:szCs w:val="28"/>
        </w:rPr>
        <w:t xml:space="preserve"> либо письмо об отказе во внесении изменений в разрешение на строительство с указанием причин отказа в приемную Администрации для регистрации в установленном порядке в соответствии с пр</w:t>
      </w:r>
      <w:r>
        <w:rPr>
          <w:sz w:val="28"/>
          <w:szCs w:val="28"/>
        </w:rPr>
        <w:t xml:space="preserve">авилами делопроизводства. Максимальный срок регистрации - </w:t>
      </w:r>
      <w:r>
        <w:rPr>
          <w:b/>
          <w:sz w:val="28"/>
          <w:szCs w:val="28"/>
        </w:rPr>
        <w:t>30 минут</w:t>
      </w:r>
      <w:r>
        <w:rPr>
          <w:sz w:val="28"/>
          <w:szCs w:val="28"/>
        </w:rPr>
        <w:t>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bookmarkStart w:id="15" w:name="P425"/>
      <w:bookmarkEnd w:id="15"/>
      <w:r>
        <w:rPr>
          <w:sz w:val="28"/>
          <w:szCs w:val="28"/>
        </w:rPr>
        <w:t xml:space="preserve">3) выдает заявителю один экземпляр разрешения на строительство с внесенными изменениями или разрешение на строительство с отметкой о продлении срока действия или передает письмо об отказе </w:t>
      </w:r>
      <w:r>
        <w:rPr>
          <w:sz w:val="28"/>
          <w:szCs w:val="28"/>
        </w:rPr>
        <w:t>во внесении изменений в разрешение на строительство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разрешения на строительство с внесенными изменениям</w:t>
      </w:r>
      <w:r>
        <w:rPr>
          <w:sz w:val="28"/>
          <w:szCs w:val="28"/>
        </w:rPr>
        <w:t>и или разрешения на строительство с отметкой о продлении или письма об отказе во внесении изменений в разрешение на строительство с указанием причин отказа, а также документов (подлинников) почтовым отправлением.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>В случае подачи уведомления о переходе пра</w:t>
      </w:r>
      <w:r>
        <w:rPr>
          <w:sz w:val="28"/>
          <w:szCs w:val="27"/>
        </w:rPr>
        <w:t>в или заявления  в электронном виде через Единый портал и (или) Региональный портал</w:t>
      </w:r>
      <w:r>
        <w:rPr>
          <w:color w:val="000000"/>
          <w:sz w:val="28"/>
          <w:szCs w:val="28"/>
        </w:rPr>
        <w:t xml:space="preserve"> направляет </w:t>
      </w:r>
      <w:r>
        <w:rPr>
          <w:sz w:val="28"/>
          <w:szCs w:val="27"/>
        </w:rPr>
        <w:t>в личный кабинет в зависимости от выбранного заявителем способа получения результата предоставления муниципальной услуги: уведомление с информацией о времени и м</w:t>
      </w:r>
      <w:r>
        <w:rPr>
          <w:sz w:val="28"/>
          <w:szCs w:val="27"/>
        </w:rPr>
        <w:t>есте получения разрешения на строительство с внесенными изменениями или разрешения на строительство с отметкой о продлении или письма об отказе во внесении изменений в разрешение на строительство с указанием причин отказа либо о сроке отправки указанных ра</w:t>
      </w:r>
      <w:r>
        <w:rPr>
          <w:sz w:val="28"/>
          <w:szCs w:val="27"/>
        </w:rPr>
        <w:t>зрешений или письма почтой или направляет в личный кабинет разрешение на строительство с изменениями в формате PDF, подписанное усиленной электронной подписью Главы муниципального образования, либо письмо об отказе в выдаче разрешения на строительство с ук</w:t>
      </w:r>
      <w:r>
        <w:rPr>
          <w:sz w:val="28"/>
          <w:szCs w:val="27"/>
        </w:rPr>
        <w:t xml:space="preserve">азанием причин отказа, подписанное усиленной электронной подписью Главы муниципального образования. </w:t>
      </w:r>
      <w:r>
        <w:rPr>
          <w:sz w:val="28"/>
          <w:szCs w:val="28"/>
        </w:rPr>
        <w:t>Факт выдачи разрешения на строительство с внесенными изменениями или разрешения на строительство с отметкой о продлении заявителю и возврата документов (под</w:t>
      </w:r>
      <w:r>
        <w:rPr>
          <w:sz w:val="28"/>
          <w:szCs w:val="28"/>
        </w:rPr>
        <w:t xml:space="preserve">линников) подтверждается подписью заявителя в журнале учета выдачи разрешений на строительство либо квитанцией о </w:t>
      </w:r>
      <w:r>
        <w:rPr>
          <w:sz w:val="28"/>
          <w:szCs w:val="28"/>
        </w:rPr>
        <w:lastRenderedPageBreak/>
        <w:t xml:space="preserve">почтовом отправлении, прилагаемой ко второму экземпляру указанного разрешения;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bookmarkStart w:id="16" w:name="P427"/>
      <w:bookmarkStart w:id="17" w:name="P428"/>
      <w:bookmarkEnd w:id="16"/>
      <w:bookmarkEnd w:id="17"/>
      <w:r>
        <w:rPr>
          <w:sz w:val="28"/>
          <w:szCs w:val="28"/>
        </w:rPr>
        <w:t>4) в сформированное дело заявителя помещает уведомление о перех</w:t>
      </w:r>
      <w:r>
        <w:rPr>
          <w:sz w:val="28"/>
          <w:szCs w:val="28"/>
        </w:rPr>
        <w:t xml:space="preserve">оде прав или заявление, второй экземпляр разрешения на строительство с внесенными изменениями или разрешения на строительство с отметкой о продлении либо копию письма об отказе во внесении изменений в разрешение на строительство с указанием причин отказа, </w:t>
      </w:r>
      <w:r>
        <w:rPr>
          <w:sz w:val="28"/>
          <w:szCs w:val="28"/>
        </w:rPr>
        <w:t>квитанцию о почтовом отправлении (в случае отправки результата предоставления муниципальной услуги по почте). Хранение указанных документов осуществляется в соответствии с номенклатурой дел, утвержденной Главой муниципального образования.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</w:t>
      </w:r>
      <w:r>
        <w:rPr>
          <w:sz w:val="28"/>
          <w:szCs w:val="28"/>
        </w:rPr>
        <w:t xml:space="preserve"> выполнения действий, указанных в </w:t>
      </w:r>
      <w:hyperlink w:anchor="P425" w:history="1">
        <w:r>
          <w:rPr>
            <w:sz w:val="28"/>
            <w:szCs w:val="28"/>
          </w:rPr>
          <w:t>подпунктах 3</w:t>
        </w:r>
      </w:hyperlink>
      <w:r>
        <w:rPr>
          <w:sz w:val="28"/>
          <w:szCs w:val="28"/>
        </w:rPr>
        <w:t xml:space="preserve">, 4 настоящего пункта, составляет </w:t>
      </w:r>
      <w:r>
        <w:rPr>
          <w:b/>
          <w:sz w:val="28"/>
          <w:szCs w:val="28"/>
        </w:rPr>
        <w:t xml:space="preserve">не более 40 минут </w:t>
      </w:r>
      <w:r>
        <w:rPr>
          <w:sz w:val="28"/>
          <w:szCs w:val="28"/>
        </w:rPr>
        <w:t>с момента обращения заявителя в Администрацию.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3.4.3. В случае если уведомление о переходе прав и приложенные к нему документы (при нали</w:t>
      </w:r>
      <w:r>
        <w:rPr>
          <w:color w:val="000000"/>
          <w:sz w:val="28"/>
          <w:szCs w:val="28"/>
        </w:rPr>
        <w:t xml:space="preserve">чии) или заявление и приложенные к нему документы поступили через МФЦ </w:t>
      </w:r>
      <w:r>
        <w:rPr>
          <w:sz w:val="28"/>
          <w:szCs w:val="28"/>
        </w:rPr>
        <w:t xml:space="preserve">и заявитель указал в уведомлении о переходе прав или заявлении в качестве способа получения результата предоставления муниципальной услуги получение результата </w:t>
      </w:r>
      <w:r>
        <w:rPr>
          <w:color w:val="000000"/>
          <w:sz w:val="28"/>
          <w:szCs w:val="28"/>
        </w:rPr>
        <w:t>предоставления муниципальн</w:t>
      </w:r>
      <w:r>
        <w:rPr>
          <w:color w:val="000000"/>
          <w:sz w:val="28"/>
          <w:szCs w:val="28"/>
        </w:rPr>
        <w:t>ой услуги</w:t>
      </w:r>
      <w:r>
        <w:rPr>
          <w:sz w:val="28"/>
          <w:szCs w:val="28"/>
        </w:rPr>
        <w:t xml:space="preserve"> через МФЦ</w:t>
      </w:r>
      <w:r>
        <w:rPr>
          <w:color w:val="000000"/>
          <w:sz w:val="28"/>
          <w:szCs w:val="28"/>
        </w:rPr>
        <w:t xml:space="preserve">, специалист, ответственный за выдачу разрешений на строительство, </w:t>
      </w:r>
      <w:r>
        <w:rPr>
          <w:bCs/>
          <w:sz w:val="28"/>
          <w:szCs w:val="28"/>
        </w:rPr>
        <w:t xml:space="preserve">в срок не позднее </w:t>
      </w:r>
      <w:r>
        <w:rPr>
          <w:b/>
          <w:bCs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рабочего</w:t>
      </w: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Результатом административной процедуры, указанной в настоящем подразделе, является выдача заявителю разрешения на строительство с внесенными изменениями или разрешения на строительство с отметкой о продлении или письма об отказе во внесении изменен</w:t>
      </w:r>
      <w:r>
        <w:rPr>
          <w:sz w:val="28"/>
          <w:szCs w:val="28"/>
        </w:rPr>
        <w:t>ий в разрешение на строительство с указанием причин отказа.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Обязанности специалиста, ответственного </w:t>
      </w:r>
      <w:r>
        <w:rPr>
          <w:color w:val="000000"/>
          <w:sz w:val="28"/>
          <w:szCs w:val="28"/>
        </w:rPr>
        <w:t>за выдачу разрешений на строительство</w:t>
      </w:r>
      <w:r>
        <w:rPr>
          <w:sz w:val="28"/>
          <w:szCs w:val="28"/>
        </w:rPr>
        <w:t>, предусмотренные настоящим подразделом, должны быть закреплены в его должностном регламенте (должностной инстру</w:t>
      </w:r>
      <w:r>
        <w:rPr>
          <w:sz w:val="28"/>
          <w:szCs w:val="28"/>
        </w:rPr>
        <w:t>кции).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Процедура выдачи  документов в МФЦ осуществляется в соответствии с требованиями, установленными  регламентом работы МФЦ. Срок выдачи специалистом МФЦ результата предоставления муниципальной услуги устанавливается регламентом работы МФЦ.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Уведомление о внесенных изменениях в разрешение на строительство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административной процедуры уведомления о внесенных изменениях в разрешение на строительство является принятие решения о внесении изменений в разрешение на с</w:t>
      </w:r>
      <w:r>
        <w:rPr>
          <w:sz w:val="28"/>
          <w:szCs w:val="28"/>
        </w:rPr>
        <w:t>троительство.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Специалист отдела, ответственный за выдачу разрешений на строительство, </w:t>
      </w:r>
      <w:r>
        <w:rPr>
          <w:b/>
          <w:sz w:val="28"/>
          <w:szCs w:val="28"/>
          <w:u w:val="single"/>
        </w:rPr>
        <w:t>в течение 5 рабочих дней</w:t>
      </w:r>
      <w:r>
        <w:rPr>
          <w:sz w:val="28"/>
          <w:szCs w:val="28"/>
        </w:rPr>
        <w:t xml:space="preserve"> со дня принятия решения о внесении изменений в разрешение на строительство уведомляет о таких изменениях: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орган исполнитель</w:t>
      </w:r>
      <w:r>
        <w:rPr>
          <w:sz w:val="28"/>
          <w:szCs w:val="28"/>
        </w:rPr>
        <w:t xml:space="preserve">ной власти или орган исполнительной власти Смоленской области, осуществляющие государственный строительный надзор при строительстве, реконструкции объекта капитального строительства, в </w:t>
      </w:r>
      <w:r>
        <w:rPr>
          <w:sz w:val="28"/>
          <w:szCs w:val="28"/>
        </w:rPr>
        <w:lastRenderedPageBreak/>
        <w:t>разрешение на строительство которого внесено изменение;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sz w:val="28"/>
          <w:szCs w:val="28"/>
        </w:rPr>
        <w:t>ти и предоставление сведений, содержащихся в Едином государственном реестре недвижимости;</w:t>
      </w:r>
    </w:p>
    <w:p w:rsidR="00D24D15" w:rsidRDefault="00E1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застройщика в случае внесения изменений в разрешение на строительство.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 Порядок осуществления административных процедур в электронной форме, в том числе с испо</w:t>
      </w:r>
      <w:r>
        <w:rPr>
          <w:b/>
          <w:sz w:val="28"/>
          <w:szCs w:val="28"/>
        </w:rPr>
        <w:t>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При предоставлении муниципальной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запроса о предоставлении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прием и регистрация в Администрации запроса, необходимого для предоставления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результата предоставления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получение сведений о ходе </w:t>
      </w:r>
      <w:r>
        <w:rPr>
          <w:sz w:val="28"/>
          <w:szCs w:val="28"/>
        </w:rPr>
        <w:t>выполнения запроса о предоставлении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предоставление муници</w:t>
      </w:r>
      <w:r>
        <w:rPr>
          <w:sz w:val="28"/>
          <w:szCs w:val="28"/>
        </w:rPr>
        <w:t>пальной услуги, должностными лицами, государственными гражданскими служащими Администрации и МФЦ.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При предоставлении в установленном порядке информации заявителям (представителям заявителей) обеспечение доступа заявителей  (представителей заявителей</w:t>
      </w:r>
      <w:r>
        <w:rPr>
          <w:sz w:val="28"/>
          <w:szCs w:val="28"/>
        </w:rPr>
        <w:t>) к сведениям о муниципальной услуге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</w:t>
      </w:r>
      <w:r>
        <w:rPr>
          <w:sz w:val="28"/>
          <w:szCs w:val="28"/>
        </w:rPr>
        <w:t xml:space="preserve">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Региональному порталу, порядку размещения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</w:t>
      </w:r>
      <w:r>
        <w:rPr>
          <w:sz w:val="28"/>
          <w:szCs w:val="28"/>
        </w:rPr>
        <w:t xml:space="preserve"> портал государственных и муниципальных услуг (функций)», </w:t>
      </w:r>
      <w:r>
        <w:rPr>
          <w:sz w:val="28"/>
          <w:szCs w:val="28"/>
        </w:rPr>
        <w:lastRenderedPageBreak/>
        <w:t>региональной государственной информационной системы «Портал государственных и муниципальных услуг (функций) Смоленской области» заявителю (представителю заявителя) предоставляется доступ к сведениям</w:t>
      </w:r>
      <w:r>
        <w:rPr>
          <w:sz w:val="28"/>
          <w:szCs w:val="28"/>
        </w:rPr>
        <w:t xml:space="preserve"> о муниципальной услуге, указанным в подразделе 1.3 раздела 1 настоящего Административного регламента.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</w:t>
      </w:r>
      <w:r>
        <w:rPr>
          <w:sz w:val="28"/>
          <w:szCs w:val="28"/>
        </w:rPr>
        <w:t xml:space="preserve">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</w:t>
      </w:r>
      <w:r>
        <w:rPr>
          <w:sz w:val="28"/>
          <w:szCs w:val="28"/>
        </w:rPr>
        <w:t>поряжением Администрации Смоленской области от 26.04.2010 № 499-р/адм.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и уполномоченные лица Администрации, ответственные за размещение сведений о муниципальной услуге, несут ответственность за полноту и достоверность сведе</w:t>
      </w:r>
      <w:r>
        <w:rPr>
          <w:sz w:val="28"/>
          <w:szCs w:val="28"/>
        </w:rPr>
        <w:t>ний о муниципальной услуге, размещаемых в Реестре, а также за соблюдение порядка и сроков их размещения.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При получении муниципальной услуги в МФЦ заявитель (представитель заявителя) может осуществить предварительную запись на прием на официальном са</w:t>
      </w:r>
      <w:r>
        <w:rPr>
          <w:sz w:val="28"/>
          <w:szCs w:val="28"/>
        </w:rPr>
        <w:t>йте МФЦ в личном кабинете заявителя. Для этого заявитель должен авторизоваться на сайте МФЦ, используя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</w:t>
      </w:r>
      <w:r>
        <w:rPr>
          <w:sz w:val="28"/>
          <w:szCs w:val="28"/>
        </w:rPr>
        <w:t>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Для осуществления предварительной записи в МФЦ в электронной форме на о</w:t>
      </w:r>
      <w:r>
        <w:rPr>
          <w:sz w:val="28"/>
          <w:szCs w:val="28"/>
        </w:rPr>
        <w:t>фициальном сайте МФЦ в разделе «Предварительная запись в электронную очередь» заявителю (представителю заявителя) необходимо: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интерактивном режиме выбрать населенный пункт и офис МФЦ, в который он желает обратиться;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из списка муниципальных услуг, в</w:t>
      </w:r>
      <w:r>
        <w:rPr>
          <w:sz w:val="28"/>
          <w:szCs w:val="28"/>
        </w:rPr>
        <w:t>ыбрать необходимую муниципальную услугу, а также количество дел;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выбрать желаемую дату и время из свободных для посещения МФЦ;</w:t>
      </w:r>
    </w:p>
    <w:p w:rsidR="00D24D15" w:rsidRDefault="00E110E1">
      <w:pPr>
        <w:pStyle w:val="ConsPlusNormal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4) при необходимости внести контактные данные (номер телефона, адрес электронной почты заявителя) для обратной связи.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 П</w:t>
      </w:r>
      <w:r>
        <w:rPr>
          <w:sz w:val="28"/>
          <w:szCs w:val="28"/>
        </w:rPr>
        <w:t>ри подаче заявителем (представителем заявителя), имеющим подтвержденную учетную запись в ЕСИА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</w:t>
      </w:r>
      <w:r>
        <w:rPr>
          <w:sz w:val="28"/>
          <w:szCs w:val="28"/>
        </w:rPr>
        <w:t>ляется поступление в Администрацию с помощью ведомственной автоматизированной информационной системы уведомления о переходе прав и прилагаемых к нему документов (при наличии) или заявления и прилагаемых к нему документов, указанных в подразделе 2.6 раздела</w:t>
      </w:r>
      <w:r>
        <w:rPr>
          <w:sz w:val="28"/>
          <w:szCs w:val="28"/>
        </w:rPr>
        <w:t xml:space="preserve"> 2 настоящего Административного регламента, в электронной форме.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</w:t>
      </w:r>
      <w:r>
        <w:rPr>
          <w:sz w:val="28"/>
          <w:szCs w:val="28"/>
        </w:rPr>
        <w:t>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заявления осуществляется </w:t>
      </w:r>
      <w:r>
        <w:rPr>
          <w:sz w:val="28"/>
          <w:szCs w:val="28"/>
        </w:rPr>
        <w:lastRenderedPageBreak/>
        <w:t>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</w:t>
      </w:r>
      <w:r>
        <w:rPr>
          <w:sz w:val="28"/>
          <w:szCs w:val="28"/>
        </w:rPr>
        <w:t xml:space="preserve">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заявления заявитель может осуществить: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копирование и сохранение заявления;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печать на бумажном носителе копии электронной формы запроса;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ранее введенного в электронную форму запроса значений в любой момент по желанию заяв</w:t>
      </w:r>
      <w:r>
        <w:rPr>
          <w:sz w:val="28"/>
          <w:szCs w:val="28"/>
        </w:rPr>
        <w:t>ителя, в том числе при возникновении ошибок ввода и возврате для повторного ввода значений в электронную форму запроса;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на любой из этапов заполнения электронной формы запроса без потери, ранее введенной информации;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доступа на Едином </w:t>
      </w:r>
      <w:r>
        <w:rPr>
          <w:sz w:val="28"/>
          <w:szCs w:val="28"/>
        </w:rPr>
        <w:t>портале и (или) Региональном портале к ранее поданным заявителем запросам в течение не менее 12 месяцев;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вложение документов, необходимых для предоставления муниципальной услуги в электронной форме.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</w:t>
      </w:r>
      <w:r>
        <w:rPr>
          <w:sz w:val="28"/>
          <w:szCs w:val="28"/>
        </w:rPr>
        <w:t>а приема и регистрации в Администрации уведомления о переходе прав в форме электронного документа и прилагаемых к нему документов (при наличии) в электронной форме или заявления в форме электронного документа и прилагаемых к нему документов в электронной ф</w:t>
      </w:r>
      <w:r>
        <w:rPr>
          <w:sz w:val="28"/>
          <w:szCs w:val="28"/>
        </w:rPr>
        <w:t>орме.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административные процедуры и действия осуществляются в порядке, предусмотренном подразделами 3.2 - 3.5 настоящего раздела.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 При предоставлении муниципальной услуги в электронной форме заявителю (представителю заявителя)  направляется</w:t>
      </w:r>
      <w:r>
        <w:rPr>
          <w:sz w:val="28"/>
          <w:szCs w:val="28"/>
        </w:rPr>
        <w:t>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приеме и регистрации запроса,  содержащее сведения о факте приема запроса и начале процедуры предоставления муниципальной услуги;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с информацией о времени и месте получения разрешения на строительство</w:t>
      </w:r>
      <w:r>
        <w:rPr>
          <w:sz w:val="28"/>
          <w:szCs w:val="28"/>
        </w:rPr>
        <w:t xml:space="preserve">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 (в случае выбора заявителем способа получения результата предоставления муниципальной </w:t>
      </w:r>
      <w:r>
        <w:rPr>
          <w:sz w:val="28"/>
          <w:szCs w:val="28"/>
        </w:rPr>
        <w:t xml:space="preserve">услуги при личном обращении);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сроке отправки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</w:t>
      </w:r>
      <w:r>
        <w:rPr>
          <w:sz w:val="28"/>
          <w:szCs w:val="28"/>
        </w:rPr>
        <w:t>за почтой (в случае выбора заявителем способа получения результата предоставления муниципальной услуги посредством почтового отправления);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разрешение на строительство с изменениями в формате PDF, подписанное усиленной электронной подписью Главы муниципа</w:t>
      </w:r>
      <w:r>
        <w:rPr>
          <w:sz w:val="28"/>
          <w:szCs w:val="28"/>
        </w:rPr>
        <w:t xml:space="preserve">льного образования, либо письмо об отказе во внесении изменений в разрешение на строительство с указанием причин отказа, подписанное усиленной электронной подписью Главы муниципального образования (в случае выбора заявителем способа получения </w:t>
      </w:r>
      <w:r>
        <w:rPr>
          <w:sz w:val="28"/>
          <w:szCs w:val="28"/>
        </w:rPr>
        <w:lastRenderedPageBreak/>
        <w:t>результата пр</w:t>
      </w:r>
      <w:r>
        <w:rPr>
          <w:sz w:val="28"/>
          <w:szCs w:val="28"/>
        </w:rPr>
        <w:t xml:space="preserve">едоставления муниципальной услуги в личном кабинете).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 При подаче уведомления о переходе прав или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</w:t>
      </w:r>
      <w:r>
        <w:rPr>
          <w:sz w:val="28"/>
          <w:szCs w:val="28"/>
        </w:rPr>
        <w:t>онной форме посредством Единого портала и (или) Регионального портала.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Заявитель (представитель заявителя) имеет право подать жалобу на решения и действия (бездействие) должностных лиц, муниципальных служащих Администрации и МФЦ с использованием сет</w:t>
      </w:r>
      <w:r>
        <w:rPr>
          <w:sz w:val="28"/>
          <w:szCs w:val="28"/>
        </w:rPr>
        <w:t>и «Интернет» посредством портала 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настоящего</w:t>
      </w: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</w:t>
      </w:r>
      <w:r>
        <w:rPr>
          <w:b/>
          <w:sz w:val="28"/>
          <w:szCs w:val="28"/>
        </w:rPr>
        <w:t>ивного регламента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</w:t>
      </w:r>
      <w:r>
        <w:rPr>
          <w:b/>
          <w:sz w:val="28"/>
          <w:szCs w:val="28"/>
        </w:rPr>
        <w:t>ой услуги, а также принятием решений ответственными лицами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</w:t>
      </w:r>
      <w:r>
        <w:rPr>
          <w:sz w:val="28"/>
          <w:szCs w:val="28"/>
        </w:rPr>
        <w:t>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</w:t>
      </w:r>
      <w:r>
        <w:rPr>
          <w:sz w:val="28"/>
          <w:szCs w:val="28"/>
        </w:rPr>
        <w:t>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</w:t>
      </w:r>
      <w:r>
        <w:rPr>
          <w:b/>
          <w:sz w:val="28"/>
          <w:szCs w:val="28"/>
        </w:rPr>
        <w:t>услуги, в том числе порядок и формы контроля за полнотой и качеством предоставления муниципальной услуги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Периодичность проведения проверок устанавливается Главой муниципального образования, проверки могут носить плановый и внеплановый характер.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 Администрации.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Основанием для прове</w:t>
      </w:r>
      <w:r>
        <w:rPr>
          <w:sz w:val="28"/>
          <w:szCs w:val="28"/>
        </w:rPr>
        <w:t>дения внеплановой проверки является: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</w:t>
      </w:r>
      <w:r>
        <w:rPr>
          <w:sz w:val="28"/>
          <w:szCs w:val="28"/>
        </w:rPr>
        <w:lastRenderedPageBreak/>
        <w:t>нарушения обязательных требований и (или) требований, установленных муниципальными п</w:t>
      </w:r>
      <w:r>
        <w:rPr>
          <w:sz w:val="28"/>
          <w:szCs w:val="28"/>
        </w:rPr>
        <w:t>равовыми актами;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</w:t>
      </w:r>
      <w:r>
        <w:rPr>
          <w:sz w:val="28"/>
          <w:szCs w:val="28"/>
        </w:rPr>
        <w:t>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</w:t>
      </w:r>
      <w:r>
        <w:rPr>
          <w:sz w:val="28"/>
          <w:szCs w:val="28"/>
        </w:rPr>
        <w:t>доставления правового статуса, специального разрешения (лицензии), выдачи разрешения (согласования);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bookmarkStart w:id="18" w:name="Par504"/>
      <w:bookmarkEnd w:id="18"/>
      <w:r>
        <w:rPr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</w:t>
      </w:r>
      <w:r>
        <w:rPr>
          <w:sz w:val="28"/>
          <w:szCs w:val="28"/>
        </w:rPr>
        <w:t>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</w:t>
      </w:r>
      <w:r>
        <w:rPr>
          <w:sz w:val="28"/>
          <w:szCs w:val="28"/>
        </w:rPr>
        <w:t>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возникновение угрозы причинения вреда жизни, здор</w:t>
      </w:r>
      <w:r>
        <w:rPr>
          <w:sz w:val="28"/>
          <w:szCs w:val="28"/>
        </w:rPr>
        <w:t>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</w:t>
      </w:r>
      <w:r>
        <w:rPr>
          <w:sz w:val="28"/>
          <w:szCs w:val="28"/>
        </w:rPr>
        <w:t xml:space="preserve">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</w:t>
      </w:r>
      <w:r>
        <w:rPr>
          <w:sz w:val="28"/>
          <w:szCs w:val="28"/>
        </w:rPr>
        <w:t>ных ситуаций природного и техногенного характера;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</w:t>
      </w:r>
      <w:r>
        <w:rPr>
          <w:sz w:val="28"/>
          <w:szCs w:val="28"/>
        </w:rPr>
        <w:t>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</w:t>
      </w:r>
      <w:r>
        <w:rPr>
          <w:sz w:val="28"/>
          <w:szCs w:val="28"/>
        </w:rPr>
        <w:t>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</w:t>
      </w:r>
      <w:r>
        <w:rPr>
          <w:sz w:val="28"/>
          <w:szCs w:val="28"/>
        </w:rPr>
        <w:t xml:space="preserve">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</w:t>
      </w:r>
      <w:r>
        <w:rPr>
          <w:sz w:val="28"/>
          <w:szCs w:val="28"/>
        </w:rPr>
        <w:t>заявителя не были удовлетворены);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выявление при проведении мероприятий без взаимодействия с юридическими лицами, индивидуальными предпринимателями при осуществлении </w:t>
      </w:r>
      <w:r>
        <w:rPr>
          <w:sz w:val="28"/>
          <w:szCs w:val="28"/>
        </w:rPr>
        <w:lastRenderedPageBreak/>
        <w:t xml:space="preserve">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>
          <w:rPr>
            <w:color w:val="0000FF"/>
            <w:sz w:val="28"/>
            <w:szCs w:val="28"/>
          </w:rPr>
          <w:t>частях 1</w:t>
        </w:r>
      </w:hyperlink>
      <w:r>
        <w:rPr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>
          <w:rPr>
            <w:color w:val="0000FF"/>
            <w:sz w:val="28"/>
            <w:szCs w:val="28"/>
          </w:rPr>
          <w:t>2 стать</w:t>
        </w:r>
        <w:r>
          <w:rPr>
            <w:color w:val="0000FF"/>
            <w:sz w:val="28"/>
            <w:szCs w:val="28"/>
          </w:rPr>
          <w:t>и 8.1</w:t>
        </w:r>
      </w:hyperlink>
      <w:r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индивидуального</w:t>
      </w:r>
      <w:r>
        <w:rPr>
          <w:sz w:val="28"/>
          <w:szCs w:val="28"/>
        </w:rPr>
        <w:t xml:space="preserve">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</w:t>
      </w:r>
      <w:r>
        <w:rPr>
          <w:sz w:val="28"/>
          <w:szCs w:val="28"/>
        </w:rPr>
        <w:t>ого государственного контроля (надзора);</w:t>
      </w:r>
    </w:p>
    <w:p w:rsidR="00D24D15" w:rsidRDefault="00E110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</w:t>
      </w:r>
      <w:r>
        <w:rPr>
          <w:sz w:val="28"/>
          <w:szCs w:val="28"/>
        </w:rPr>
        <w:t>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Плановые проверки за полнотой и качеством предоставления муниципальной услуги осуществляются в соответств</w:t>
      </w:r>
      <w:r>
        <w:rPr>
          <w:sz w:val="28"/>
          <w:szCs w:val="28"/>
        </w:rPr>
        <w:t>ии с графиком проведения проверок, утвержденным Главой муниципального образования.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По результатам проведенных проверок </w:t>
      </w:r>
      <w:r>
        <w:rPr>
          <w:sz w:val="28"/>
          <w:szCs w:val="28"/>
        </w:rPr>
        <w:t>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Ответственность муниципальных служащих Администрации, должностных лиц за решения и действия (бездей</w:t>
      </w:r>
      <w:r>
        <w:rPr>
          <w:b/>
          <w:sz w:val="28"/>
          <w:szCs w:val="28"/>
        </w:rPr>
        <w:t>ствие), принимаемые (осуществляемые) ими в ходе предоставления муниципальной услуги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ответственность за соблюдение сроков и последовательности совершения адм</w:t>
      </w:r>
      <w:r>
        <w:rPr>
          <w:sz w:val="28"/>
          <w:szCs w:val="28"/>
        </w:rPr>
        <w:t>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</w:t>
      </w:r>
      <w:r>
        <w:rPr>
          <w:sz w:val="28"/>
          <w:szCs w:val="28"/>
        </w:rPr>
        <w:t>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24D15" w:rsidRDefault="00D24D15">
      <w:pPr>
        <w:pStyle w:val="ConsPlusNormal"/>
        <w:jc w:val="center"/>
        <w:rPr>
          <w:b/>
          <w:sz w:val="28"/>
          <w:szCs w:val="28"/>
        </w:rPr>
      </w:pPr>
    </w:p>
    <w:p w:rsidR="00D24D15" w:rsidRDefault="00E110E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</w:t>
      </w:r>
      <w:r>
        <w:rPr>
          <w:b/>
          <w:sz w:val="28"/>
          <w:szCs w:val="28"/>
        </w:rPr>
        <w:t>том числе со стороны граждан, их объединений и организаций</w:t>
      </w:r>
    </w:p>
    <w:p w:rsidR="00D24D15" w:rsidRDefault="00D24D15">
      <w:pPr>
        <w:pStyle w:val="ConsPlusNormal"/>
        <w:ind w:firstLine="540"/>
        <w:jc w:val="both"/>
        <w:rPr>
          <w:sz w:val="28"/>
          <w:szCs w:val="28"/>
        </w:rPr>
      </w:pP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</w:t>
      </w:r>
      <w:r>
        <w:rPr>
          <w:sz w:val="28"/>
          <w:szCs w:val="28"/>
        </w:rPr>
        <w:t>оставления муниципальной услуги.</w:t>
      </w:r>
    </w:p>
    <w:p w:rsidR="00D24D15" w:rsidRDefault="00D24D15">
      <w:pPr>
        <w:pStyle w:val="ConsPlusNormal"/>
        <w:jc w:val="center"/>
        <w:rPr>
          <w:sz w:val="28"/>
          <w:szCs w:val="28"/>
        </w:rPr>
      </w:pPr>
    </w:p>
    <w:p w:rsidR="00D24D15" w:rsidRDefault="00E110E1">
      <w:pPr>
        <w:tabs>
          <w:tab w:val="left" w:pos="0"/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Смоленской области, многофункциональных центро</w:t>
      </w:r>
      <w:r>
        <w:rPr>
          <w:b/>
          <w:bCs/>
          <w:sz w:val="28"/>
          <w:szCs w:val="28"/>
        </w:rPr>
        <w:t>в по предоставлению государственных и муниципальных услуг, работников многофункциональных центров по предоставлению государственных и муниципальных услуг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работниками МФЦ, в досудебном (внесудебном) порядк</w:t>
      </w:r>
      <w:r>
        <w:rPr>
          <w:sz w:val="28"/>
          <w:szCs w:val="28"/>
        </w:rPr>
        <w:t>е.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D24D15" w:rsidRDefault="00E110E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требования у заявителя докумен</w:t>
      </w:r>
      <w:r>
        <w:rPr>
          <w:color w:val="000000"/>
          <w:sz w:val="28"/>
          <w:szCs w:val="28"/>
        </w:rPr>
        <w:t>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</w:t>
      </w:r>
      <w:r>
        <w:rPr>
          <w:color w:val="000000"/>
          <w:sz w:val="28"/>
          <w:szCs w:val="28"/>
        </w:rPr>
        <w:t>редоставления муниципальной услуги;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отказа в приеме документов, предоставление которых предусмотрено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 для пр</w:t>
      </w:r>
      <w:r>
        <w:rPr>
          <w:sz w:val="28"/>
          <w:szCs w:val="28"/>
        </w:rPr>
        <w:t>едоставления муниципальной услуги, у заявителя;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ми и иными нормативными правовыми актами субъектов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</w:t>
      </w:r>
      <w:r>
        <w:rPr>
          <w:color w:val="000000"/>
          <w:sz w:val="28"/>
          <w:szCs w:val="28"/>
        </w:rPr>
        <w:t>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 органа,  предоставляющего  муниципальную  услугу,  должностного лица органа,  предоставляющего  муниципальную услугу, в исправлении допущенных ими опечаток </w:t>
      </w:r>
      <w:r>
        <w:rPr>
          <w:sz w:val="28"/>
          <w:szCs w:val="28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</w:t>
      </w:r>
      <w:r>
        <w:rPr>
          <w:sz w:val="28"/>
          <w:szCs w:val="28"/>
        </w:rPr>
        <w:t xml:space="preserve">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>законами и иными нормативными правовыми актами субъектов Р</w:t>
      </w:r>
      <w:r>
        <w:rPr>
          <w:sz w:val="28"/>
          <w:szCs w:val="28"/>
        </w:rPr>
        <w:t>оссийской Федерации, муниципальными правовыми актами;</w:t>
      </w:r>
    </w:p>
    <w:p w:rsidR="00D24D15" w:rsidRDefault="00E110E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</w:t>
      </w:r>
      <w:r>
        <w:rPr>
          <w:color w:val="000000"/>
          <w:sz w:val="28"/>
          <w:szCs w:val="28"/>
        </w:rPr>
        <w:t>бходимых для предоставления муниципальной услуги.</w:t>
      </w:r>
    </w:p>
    <w:p w:rsidR="00D24D15" w:rsidRDefault="00E110E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>
        <w:rPr>
          <w:bCs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</w:t>
      </w:r>
      <w:r>
        <w:rPr>
          <w:bCs/>
          <w:sz w:val="28"/>
          <w:szCs w:val="28"/>
        </w:rPr>
        <w:t>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 (</w:t>
      </w:r>
      <w:hyperlink r:id="rId31" w:history="1">
        <w:r>
          <w:rPr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>, пре</w:t>
      </w:r>
      <w:r>
        <w:rPr>
          <w:bCs/>
          <w:sz w:val="28"/>
          <w:szCs w:val="28"/>
        </w:rPr>
        <w:t xml:space="preserve">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 жалобу заявителя не дается в </w:t>
      </w:r>
      <w:r>
        <w:rPr>
          <w:sz w:val="28"/>
          <w:szCs w:val="28"/>
        </w:rPr>
        <w:t>случаях, если: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</w:t>
      </w:r>
      <w:r>
        <w:rPr>
          <w:sz w:val="28"/>
          <w:szCs w:val="28"/>
        </w:rPr>
        <w:t>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</w:t>
      </w:r>
      <w:r>
        <w:rPr>
          <w:sz w:val="28"/>
          <w:szCs w:val="28"/>
        </w:rPr>
        <w:t>елю, направившему жалобу, если его фамилия и почтовый адрес поддаются прочтению.</w:t>
      </w:r>
    </w:p>
    <w:p w:rsidR="00D24D15" w:rsidRDefault="00E110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</w:t>
      </w:r>
      <w:r>
        <w:rPr>
          <w:sz w:val="28"/>
          <w:szCs w:val="28"/>
        </w:rPr>
        <w:t>ан, предоставляющий муниципальную услугу.</w:t>
      </w:r>
    </w:p>
    <w:p w:rsidR="00D24D15" w:rsidRDefault="00E110E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</w:t>
      </w:r>
      <w:r>
        <w:rPr>
          <w:sz w:val="28"/>
          <w:szCs w:val="28"/>
        </w:rPr>
        <w:t>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</w:t>
      </w:r>
      <w:r>
        <w:rPr>
          <w:sz w:val="28"/>
          <w:szCs w:val="28"/>
        </w:rPr>
        <w:t>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</w:t>
      </w:r>
      <w:r>
        <w:rPr>
          <w:sz w:val="28"/>
          <w:szCs w:val="28"/>
        </w:rPr>
        <w:t>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</w:t>
      </w:r>
      <w:r>
        <w:rPr>
          <w:sz w:val="28"/>
          <w:szCs w:val="28"/>
        </w:rPr>
        <w:t>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</w:t>
      </w:r>
      <w:r>
        <w:rPr>
          <w:sz w:val="28"/>
          <w:szCs w:val="28"/>
        </w:rPr>
        <w:t xml:space="preserve">ем (бездействием) органа, предоставляющего муниципальную услугу, </w:t>
      </w:r>
      <w:r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</w:t>
      </w:r>
      <w:r>
        <w:rPr>
          <w:sz w:val="28"/>
          <w:szCs w:val="28"/>
        </w:rPr>
        <w:t>бо их копии.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Жалоба, поступившая в орган, предоставляющий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</w:t>
      </w:r>
      <w:r>
        <w:rPr>
          <w:sz w:val="28"/>
          <w:szCs w:val="28"/>
        </w:rPr>
        <w:t xml:space="preserve">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rPr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</w:t>
      </w:r>
      <w:r>
        <w:rPr>
          <w:sz w:val="28"/>
          <w:szCs w:val="28"/>
        </w:rPr>
        <w:t>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</w:t>
      </w:r>
      <w:r>
        <w:rPr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даются арг</w:t>
      </w:r>
      <w:r>
        <w:rPr>
          <w:sz w:val="28"/>
          <w:szCs w:val="28"/>
        </w:rPr>
        <w:t>ументированные разъяснения о причинах принятого решения, а также информация о порядке обжалования принятого решения.</w:t>
      </w:r>
    </w:p>
    <w:p w:rsidR="00D24D15" w:rsidRDefault="00E110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</w:t>
      </w:r>
      <w:r>
        <w:rPr>
          <w:sz w:val="28"/>
          <w:szCs w:val="28"/>
        </w:rPr>
        <w:t xml:space="preserve">я должностные лица, наделенные полномочиями по рассмотрению жалоб в соответствии с </w:t>
      </w:r>
      <w:hyperlink r:id="rId32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11.</w:t>
      </w:r>
      <w:r>
        <w:rPr>
          <w:sz w:val="28"/>
          <w:szCs w:val="28"/>
        </w:rPr>
        <w:t>2 Федерального закона 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D24D15" w:rsidRDefault="00E110E1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вправе обжаловать решения, принятые в ходе предоставлени</w:t>
      </w:r>
      <w:r>
        <w:rPr>
          <w:sz w:val="28"/>
          <w:szCs w:val="28"/>
        </w:rPr>
        <w:t>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D24D15" w:rsidRDefault="00E110E1">
      <w:pPr>
        <w:tabs>
          <w:tab w:val="left" w:pos="0"/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bCs/>
          <w:sz w:val="28"/>
          <w:szCs w:val="28"/>
        </w:rPr>
        <w:t>Информация, содержащаяся в настоящем разделе, подлежит обязательному размещению на Едином портале и (или) Региональном</w:t>
      </w:r>
      <w:r>
        <w:rPr>
          <w:bCs/>
          <w:sz w:val="28"/>
          <w:szCs w:val="28"/>
        </w:rPr>
        <w:t xml:space="preserve">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D24D15" w:rsidRDefault="00D24D15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</w:p>
    <w:p w:rsidR="00D24D15" w:rsidRDefault="00E110E1">
      <w:pPr>
        <w:pStyle w:val="ConsPlusNormal"/>
        <w:jc w:val="right"/>
      </w:pPr>
      <w:r>
        <w:lastRenderedPageBreak/>
        <w:t>Приложение № 1</w:t>
      </w:r>
    </w:p>
    <w:p w:rsidR="00D24D15" w:rsidRDefault="00E110E1">
      <w:pPr>
        <w:pStyle w:val="ConsPlusNormal"/>
        <w:ind w:firstLine="5670"/>
        <w:jc w:val="right"/>
      </w:pPr>
      <w:r>
        <w:t>к Административному регламенту</w:t>
      </w:r>
    </w:p>
    <w:p w:rsidR="00D24D15" w:rsidRDefault="00E110E1">
      <w:pPr>
        <w:pStyle w:val="ConsPlusNormal"/>
        <w:ind w:firstLine="5670"/>
        <w:jc w:val="right"/>
      </w:pPr>
      <w:r>
        <w:t>предоставления Администрацией</w:t>
      </w:r>
    </w:p>
    <w:p w:rsidR="00D24D15" w:rsidRDefault="00E110E1">
      <w:pPr>
        <w:pStyle w:val="ConsPlusNormal"/>
        <w:ind w:firstLine="5670"/>
        <w:jc w:val="right"/>
      </w:pPr>
      <w:r>
        <w:rPr>
          <w:noProof/>
        </w:rPr>
        <w:pict>
          <v:shape id="_x0000_s1034" o:spid="_x0000_s1040" type="#_x0000_t202" style="position:absolute;left:0;text-align:left;margin-left:280.9pt;margin-top:11.5pt;width:237.15pt;height:26.8pt;z-index:-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" stroked="f">
            <v:textbox>
              <w:txbxContent>
                <w:p w:rsidR="00D24D15" w:rsidRDefault="00D24D15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t>муниципального образования</w:t>
      </w:r>
    </w:p>
    <w:p w:rsidR="00D24D15" w:rsidRDefault="00E110E1">
      <w:pPr>
        <w:pStyle w:val="ConsPlusNormal"/>
        <w:ind w:firstLine="5670"/>
        <w:jc w:val="right"/>
      </w:pPr>
      <w:r>
        <w:t>«Дорогобужский мун</w:t>
      </w:r>
      <w:r>
        <w:t>иципальный округ» Смоленской</w:t>
      </w:r>
    </w:p>
    <w:p w:rsidR="00D24D15" w:rsidRDefault="00E110E1">
      <w:pPr>
        <w:pStyle w:val="ConsPlusNormal"/>
        <w:ind w:firstLine="5670"/>
        <w:jc w:val="right"/>
      </w:pPr>
      <w:r>
        <w:t xml:space="preserve">области муниципальной услуги «Внесение </w:t>
      </w:r>
    </w:p>
    <w:p w:rsidR="00D24D15" w:rsidRDefault="00E110E1">
      <w:pPr>
        <w:pStyle w:val="ConsPlusNormal"/>
        <w:ind w:firstLine="5670"/>
        <w:jc w:val="right"/>
      </w:pPr>
      <w:r>
        <w:t>изменений в разрешение на строительство,</w:t>
      </w:r>
    </w:p>
    <w:p w:rsidR="00D24D15" w:rsidRDefault="00E110E1">
      <w:pPr>
        <w:pStyle w:val="ConsPlusNormal"/>
        <w:ind w:firstLine="5670"/>
        <w:jc w:val="right"/>
      </w:pPr>
      <w:r>
        <w:t xml:space="preserve"> в том числе в связи с необходимостью</w:t>
      </w:r>
    </w:p>
    <w:p w:rsidR="00D24D15" w:rsidRDefault="00E110E1">
      <w:pPr>
        <w:pStyle w:val="ConsPlusNormal"/>
        <w:ind w:firstLine="5670"/>
        <w:jc w:val="right"/>
      </w:pPr>
      <w:r>
        <w:t xml:space="preserve"> продления срока действия разрешения на</w:t>
      </w:r>
    </w:p>
    <w:p w:rsidR="00D24D15" w:rsidRDefault="00E110E1">
      <w:pPr>
        <w:pStyle w:val="ConsPlusNormal"/>
        <w:ind w:firstLine="5670"/>
        <w:jc w:val="right"/>
      </w:pPr>
      <w:r>
        <w:t xml:space="preserve"> строительство» </w:t>
      </w:r>
    </w:p>
    <w:p w:rsidR="00D24D15" w:rsidRDefault="00D24D15">
      <w:pPr>
        <w:pStyle w:val="ConsPlusNormal"/>
        <w:ind w:firstLine="5670"/>
      </w:pPr>
    </w:p>
    <w:p w:rsidR="00D24D15" w:rsidRDefault="00D24D15">
      <w:pPr>
        <w:pStyle w:val="ConsPlusNormal"/>
        <w:ind w:firstLine="5670"/>
      </w:pPr>
    </w:p>
    <w:p w:rsidR="00D24D15" w:rsidRDefault="00E110E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D24D15" w:rsidRDefault="00D24D15">
      <w:pPr>
        <w:pStyle w:val="ConsPlusNormal"/>
        <w:jc w:val="right"/>
      </w:pPr>
    </w:p>
    <w:tbl>
      <w:tblPr>
        <w:tblW w:w="5812" w:type="dxa"/>
        <w:tblInd w:w="46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D24D15">
        <w:trPr>
          <w:trHeight w:val="700"/>
        </w:trPr>
        <w:tc>
          <w:tcPr>
            <w:tcW w:w="5812" w:type="dxa"/>
          </w:tcPr>
          <w:p w:rsidR="00D24D15" w:rsidRDefault="00E110E1">
            <w:pPr>
              <w:ind w:left="-108"/>
            </w:pPr>
            <w:r>
              <w:t xml:space="preserve">Главе </w:t>
            </w:r>
            <w:r>
              <w:t>муниципального образования «Дорогобужский муниципальный округ» Смоленской области</w:t>
            </w:r>
          </w:p>
          <w:p w:rsidR="00D24D15" w:rsidRDefault="00E110E1">
            <w:pPr>
              <w:ind w:left="-108"/>
            </w:pPr>
            <w:r>
              <w:t>________________________________________________</w:t>
            </w:r>
          </w:p>
          <w:p w:rsidR="00D24D15" w:rsidRDefault="00E110E1">
            <w:pPr>
              <w:ind w:lef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муниципального образования  Смоленской области)</w:t>
            </w:r>
          </w:p>
          <w:p w:rsidR="00D24D15" w:rsidRDefault="00D24D15">
            <w:pPr>
              <w:ind w:left="-108"/>
            </w:pP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 и по</w:t>
            </w:r>
            <w:r>
              <w:rPr>
                <w:sz w:val="16"/>
                <w:szCs w:val="16"/>
              </w:rPr>
              <w:t>чтовый адреса, должность и Ф.И.О. руководителя, ИНН)</w:t>
            </w:r>
          </w:p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индивидуального предпринимателя: Ф.И.О., адрес регистрации и почтовый адрес, ОГРНИП) </w:t>
            </w:r>
          </w:p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физического лица: Ф.И.О., адрес регистрации и почтовый адрес, ИНН, паспортные данные)</w:t>
            </w:r>
          </w:p>
          <w:p w:rsidR="00D24D15" w:rsidRDefault="00D24D15">
            <w:pPr>
              <w:jc w:val="center"/>
              <w:rPr>
                <w:sz w:val="16"/>
                <w:szCs w:val="16"/>
              </w:rPr>
            </w:pPr>
          </w:p>
          <w:p w:rsidR="00D24D15" w:rsidRDefault="00E110E1">
            <w:r>
              <w:t>действующего от имени:</w:t>
            </w: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физического лица, индивидуального предпринимателя или наименование юридического лица)</w:t>
            </w:r>
          </w:p>
          <w:p w:rsidR="00D24D15" w:rsidRDefault="00E110E1">
            <w:r>
              <w:t>на основании:</w:t>
            </w:r>
          </w:p>
        </w:tc>
      </w:tr>
      <w:tr w:rsidR="00D24D15">
        <w:tc>
          <w:tcPr>
            <w:tcW w:w="5812" w:type="dxa"/>
            <w:tcBorders>
              <w:bottom w:val="single" w:sz="4" w:space="0" w:color="auto"/>
            </w:tcBorders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D24D15" w:rsidRDefault="00D24D15">
            <w:pPr>
              <w:ind w:left="317" w:hanging="317"/>
            </w:pPr>
          </w:p>
        </w:tc>
      </w:tr>
      <w:tr w:rsidR="00D24D15">
        <w:tc>
          <w:tcPr>
            <w:tcW w:w="5812" w:type="dxa"/>
            <w:tcBorders>
              <w:top w:val="single" w:sz="4" w:space="0" w:color="auto"/>
              <w:bottom w:val="none" w:sz="4" w:space="0" w:color="000000"/>
            </w:tcBorders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всех: контактный телефон, адрес электронной почты (при наличии)</w:t>
            </w:r>
          </w:p>
        </w:tc>
      </w:tr>
    </w:tbl>
    <w:p w:rsidR="00D24D15" w:rsidRDefault="00D24D15">
      <w:pPr>
        <w:pStyle w:val="ConsPlusNormal"/>
        <w:jc w:val="right"/>
      </w:pP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24D15" w:rsidRDefault="00E110E1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 переходе прав на земельный участок либо об образовании земельного участка</w:t>
      </w:r>
    </w:p>
    <w:p w:rsidR="00D24D15" w:rsidRDefault="00D24D15">
      <w:pPr>
        <w:pStyle w:val="ConsPlusNonformat"/>
        <w:jc w:val="both"/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(нужное подчеркнуть):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переходе прав на земельный участок;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образовании </w:t>
      </w:r>
      <w:r>
        <w:rPr>
          <w:rFonts w:ascii="Times New Roman" w:hAnsi="Times New Roman" w:cs="Times New Roman"/>
          <w:sz w:val="24"/>
          <w:szCs w:val="24"/>
        </w:rPr>
        <w:t>земельного участка путем объединения земельных участков;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образовании земельного участка путем раздела земельных участков;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образовании земельного участка путем перераспределения земельных участков;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образовании земельного участка путем выдела </w:t>
      </w:r>
      <w:r>
        <w:rPr>
          <w:rFonts w:ascii="Times New Roman" w:hAnsi="Times New Roman" w:cs="Times New Roman"/>
          <w:sz w:val="24"/>
          <w:szCs w:val="24"/>
        </w:rPr>
        <w:t>из земельных участков.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</w:rPr>
      </w:pPr>
    </w:p>
    <w:p w:rsidR="00D24D15" w:rsidRDefault="00E110E1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по адресу:</w:t>
      </w:r>
      <w:r>
        <w:t>__________________________________________________________________________</w:t>
      </w:r>
    </w:p>
    <w:p w:rsidR="00D24D15" w:rsidRDefault="00E110E1">
      <w:pPr>
        <w:pStyle w:val="ConsPlusNonformat"/>
        <w:ind w:firstLine="1560"/>
        <w:jc w:val="both"/>
      </w:pPr>
      <w:r>
        <w:rPr>
          <w:rFonts w:ascii="Times New Roman" w:hAnsi="Times New Roman" w:cs="Times New Roman"/>
          <w:sz w:val="16"/>
          <w:szCs w:val="16"/>
        </w:rPr>
        <w:t>(почтовый адрес или описание места расположения земельного участка, кадастровый номер земельного участка,</w:t>
      </w:r>
    </w:p>
    <w:p w:rsidR="00D24D15" w:rsidRDefault="00E110E1">
      <w:pPr>
        <w:pStyle w:val="ConsPlusNonformat"/>
        <w:jc w:val="both"/>
      </w:pPr>
      <w:r>
        <w:t>_________________________________________</w:t>
      </w:r>
      <w:r>
        <w:t>___________________________________________.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 также земельных участков, из которых был образован земельный участок)</w:t>
      </w:r>
    </w:p>
    <w:p w:rsidR="00D24D15" w:rsidRDefault="00D24D15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соответствующие изменения в разрешение на строительство от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«___» _______________20__ г. № _________________________ объекта к</w:t>
      </w:r>
      <w:r>
        <w:rPr>
          <w:rFonts w:ascii="Times New Roman" w:hAnsi="Times New Roman" w:cs="Times New Roman"/>
          <w:sz w:val="24"/>
          <w:szCs w:val="24"/>
        </w:rPr>
        <w:t>апитального строительства _______________________________________________________________________</w:t>
      </w:r>
    </w:p>
    <w:p w:rsidR="00D24D15" w:rsidRDefault="00E110E1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объекта (этапа) капитального строительства в соответствии с разрешением на строительство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Реквизиты правоустанавливающих документов на земельный участок: 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D24D15" w:rsidRDefault="00E110E1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(заполняется в случае, если лицо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приобрело права на земельный участок и прежнему правообладателю земельного участка Администрацией выдано разрешение на строительство)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</w:rPr>
      </w:pP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Реквизиты решения об образовании земельных участков: _________________________________</w:t>
      </w:r>
    </w:p>
    <w:p w:rsidR="00D24D15" w:rsidRDefault="00E110E1">
      <w:pPr>
        <w:pStyle w:val="ConsPlusNonformat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(заполняется в случае образования земельного участка 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путем объединения </w:t>
      </w:r>
      <w:r>
        <w:rPr>
          <w:rFonts w:ascii="Times New Roman" w:hAnsi="Times New Roman" w:cs="Times New Roman"/>
          <w:sz w:val="16"/>
          <w:szCs w:val="16"/>
        </w:rPr>
        <w:t xml:space="preserve">земельных участков, в отношении которых или одного из которых Администрацией выдано разрешение на строительство, либо в случае образования земельных участков путем раздела, перераспределения земельных участков или выдела из земельных участков, в отношении </w:t>
      </w:r>
      <w:r>
        <w:rPr>
          <w:rFonts w:ascii="Times New Roman" w:hAnsi="Times New Roman" w:cs="Times New Roman"/>
          <w:sz w:val="16"/>
          <w:szCs w:val="16"/>
        </w:rPr>
        <w:t>которого Администрацией выдано разрешение на строительство)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</w:rPr>
      </w:pP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строительства: _________________________ </w:t>
      </w:r>
    </w:p>
    <w:p w:rsidR="00D24D15" w:rsidRDefault="00E110E1">
      <w:pPr>
        <w:pStyle w:val="ConsPlusNonformat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(заполняет</w:t>
      </w:r>
      <w:r>
        <w:rPr>
          <w:rFonts w:ascii="Times New Roman" w:hAnsi="Times New Roman" w:cs="Times New Roman"/>
          <w:sz w:val="16"/>
          <w:szCs w:val="16"/>
        </w:rPr>
        <w:t xml:space="preserve">ся в случае образования 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земельных участков путем раздела, перераспределения земельных участков или выдела из земельных участков, в отношении которых Администрацией выдан</w:t>
      </w:r>
      <w:r>
        <w:rPr>
          <w:rFonts w:ascii="Times New Roman" w:hAnsi="Times New Roman" w:cs="Times New Roman"/>
          <w:sz w:val="16"/>
          <w:szCs w:val="16"/>
        </w:rPr>
        <w:t>о разрешение на строительство)</w:t>
      </w:r>
    </w:p>
    <w:p w:rsidR="00D24D15" w:rsidRDefault="00D24D15">
      <w:pPr>
        <w:pStyle w:val="ConsPlusNonformat"/>
        <w:jc w:val="both"/>
      </w:pPr>
    </w:p>
    <w:p w:rsidR="00D24D15" w:rsidRDefault="00D24D15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D15" w:rsidRDefault="00D24D15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D15" w:rsidRDefault="00E110E1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документы (отметить)</w:t>
      </w:r>
      <w:r>
        <w:rPr>
          <w:rStyle w:val="afb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4D15" w:rsidRDefault="00E110E1">
      <w:pPr>
        <w:tabs>
          <w:tab w:val="left" w:pos="1134"/>
          <w:tab w:val="left" w:pos="1276"/>
          <w:tab w:val="left" w:pos="1418"/>
        </w:tabs>
        <w:spacing w:after="40"/>
        <w:ind w:left="1134"/>
        <w:jc w:val="both"/>
      </w:pPr>
      <w:r>
        <w:rPr>
          <w:noProof/>
        </w:rPr>
        <w:pict>
          <v:rect id="_x0000_s1117" o:spid="_x0000_s1039" style="position:absolute;left:0;text-align:left;margin-left:37.25pt;margin-top:15.75pt;width:13.8pt;height:11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"/>
        </w:pict>
      </w:r>
      <w:r>
        <w:rPr>
          <w:noProof/>
        </w:rPr>
        <w:pict>
          <v:rect id="_x0000_s1116" o:spid="_x0000_s1038" style="position:absolute;left:0;text-align:left;margin-left:37.25pt;margin-top:.6pt;width:13.8pt;height:1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"/>
        </w:pict>
      </w:r>
      <w:r>
        <w:t>- копия правоустанавливающих документов на земельный участок;</w:t>
      </w:r>
    </w:p>
    <w:p w:rsidR="00D24D15" w:rsidRDefault="00E110E1">
      <w:pPr>
        <w:tabs>
          <w:tab w:val="left" w:pos="1134"/>
          <w:tab w:val="left" w:pos="1276"/>
          <w:tab w:val="left" w:pos="1418"/>
        </w:tabs>
        <w:ind w:left="1134"/>
        <w:jc w:val="both"/>
      </w:pPr>
      <w:r>
        <w:t>- копия решения об образовании земельных участков;</w:t>
      </w:r>
    </w:p>
    <w:p w:rsidR="00D24D15" w:rsidRDefault="00E110E1">
      <w:pPr>
        <w:tabs>
          <w:tab w:val="left" w:pos="1134"/>
          <w:tab w:val="left" w:pos="1276"/>
          <w:tab w:val="left" w:pos="1418"/>
        </w:tabs>
        <w:ind w:left="1134"/>
        <w:jc w:val="both"/>
      </w:pPr>
      <w:r>
        <w:rPr>
          <w:noProof/>
        </w:rPr>
        <w:pict>
          <v:rect id="_x0000_s1118" o:spid="_x0000_s1037" style="position:absolute;left:0;text-align:left;margin-left:37.25pt;margin-top:.35pt;width:13.8pt;height:11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"/>
        </w:pict>
      </w:r>
      <w:r>
        <w:t>- копия градостроительного плана земельного участка, на котором планиру</w:t>
      </w:r>
      <w:r>
        <w:t>ется осуществить строительство, реконструкцию объекта капитального строительства.</w:t>
      </w:r>
    </w:p>
    <w:p w:rsidR="00D24D15" w:rsidRDefault="00D24D15">
      <w:pPr>
        <w:pStyle w:val="ConsPlusNonformat"/>
        <w:ind w:left="720" w:right="-1"/>
        <w:jc w:val="both"/>
        <w:rPr>
          <w:rFonts w:ascii="Times New Roman" w:hAnsi="Times New Roman" w:cs="Times New Roman"/>
          <w:sz w:val="16"/>
        </w:rPr>
      </w:pPr>
    </w:p>
    <w:p w:rsidR="00D24D15" w:rsidRDefault="00E110E1">
      <w:pPr>
        <w:pStyle w:val="ConsPlusNonformat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получения результата предоставления муниципальной услуги (отметить):</w:t>
      </w:r>
    </w:p>
    <w:p w:rsidR="00D24D15" w:rsidRDefault="00E110E1">
      <w:pPr>
        <w:pStyle w:val="ConsPlusNonformat"/>
        <w:ind w:left="709" w:right="-1" w:firstLine="425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112" o:spid="_x0000_s1036" style="position:absolute;left:0;text-align:left;margin-left:39.05pt;margin-top:.85pt;width:13.8pt;height:1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Администрации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непосредственном обращении;</w:t>
      </w:r>
    </w:p>
    <w:p w:rsidR="00D24D15" w:rsidRDefault="00E110E1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13" o:spid="_x0000_s1035" style="position:absolute;left:0;text-align:left;margin-left:39.05pt;margin-top:2.85pt;width:13.8pt;height:11.6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 (возможен в случае если уведомление и прилагаемые к нему документы (при наличии) был</w:t>
      </w:r>
      <w:r>
        <w:rPr>
          <w:rFonts w:ascii="Times New Roman" w:hAnsi="Times New Roman" w:cs="Times New Roman"/>
          <w:sz w:val="24"/>
          <w:szCs w:val="24"/>
        </w:rPr>
        <w:t>и поданы через МФЦ);</w:t>
      </w:r>
    </w:p>
    <w:p w:rsidR="00D24D15" w:rsidRDefault="00E110E1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14" o:spid="_x0000_s1034" style="position:absolute;left:0;text-align:left;margin-left:39.05pt;margin-top:-.35pt;width:13.8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заявителя;</w:t>
      </w:r>
    </w:p>
    <w:p w:rsidR="00D24D15" w:rsidRDefault="00E110E1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22" o:spid="_x0000_s1033" style="position:absolute;left:0;text-align:left;margin-left:39.05pt;margin-top:.95pt;width:13.8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личном кабинете заявителя (возможен в случае если уведомление и прилагаемые к нему документы (при наличии) были поданы через Единый портал государственных и муниципальных услуг (функций) и (и</w:t>
      </w:r>
      <w:r>
        <w:rPr>
          <w:rFonts w:ascii="Times New Roman" w:hAnsi="Times New Roman" w:cs="Times New Roman"/>
          <w:sz w:val="24"/>
          <w:szCs w:val="24"/>
        </w:rPr>
        <w:t>ли) Портал государственных и муниципальных услуг (функций) Смоленской области).</w:t>
      </w:r>
    </w:p>
    <w:p w:rsidR="00D24D15" w:rsidRDefault="00D24D15">
      <w:pPr>
        <w:pStyle w:val="ConsPlusNonformat"/>
        <w:ind w:left="709" w:right="-1"/>
        <w:jc w:val="both"/>
        <w:rPr>
          <w:rFonts w:ascii="Times New Roman" w:hAnsi="Times New Roman" w:cs="Times New Roman"/>
        </w:rPr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>27.07.2006 № 152-ФЗ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D24D15" w:rsidRDefault="00D24D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D24D15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    _______________  _________________________</w:t>
      </w:r>
    </w:p>
    <w:p w:rsidR="00D24D15" w:rsidRDefault="00E110E1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(должность)                                             (подпись)                                  (Ф.И.О.)</w:t>
      </w:r>
    </w:p>
    <w:p w:rsidR="00D24D15" w:rsidRDefault="00E110E1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«___» _____________ 20____ г.                           М.П. (при наличии)</w:t>
      </w:r>
    </w:p>
    <w:p w:rsidR="00D24D15" w:rsidRDefault="00D24D1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D24D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 ___________</w:t>
      </w:r>
      <w:r>
        <w:rPr>
          <w:rFonts w:ascii="Times New Roman" w:hAnsi="Times New Roman" w:cs="Times New Roman"/>
          <w:sz w:val="24"/>
          <w:szCs w:val="24"/>
        </w:rPr>
        <w:t>______________  ___________  _______________________</w:t>
      </w:r>
    </w:p>
    <w:p w:rsidR="00D24D15" w:rsidRDefault="00E110E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       (подпись)                         (Ф.И.О.)</w:t>
      </w:r>
    </w:p>
    <w:p w:rsidR="00D24D15" w:rsidRDefault="00E110E1">
      <w:pPr>
        <w:spacing w:before="240"/>
        <w:ind w:left="284" w:firstLine="425"/>
      </w:pPr>
      <w:r>
        <w:t>«___» _____________ 20____ г.</w:t>
      </w:r>
    </w:p>
    <w:p w:rsidR="00D24D15" w:rsidRDefault="00D24D15">
      <w:pPr>
        <w:pStyle w:val="ConsPlusNonformat"/>
        <w:jc w:val="both"/>
      </w:pPr>
    </w:p>
    <w:p w:rsidR="00D24D15" w:rsidRDefault="00D24D15">
      <w:pPr>
        <w:pStyle w:val="ConsPlusNormal"/>
        <w:jc w:val="both"/>
      </w:pPr>
    </w:p>
    <w:p w:rsidR="00D24D15" w:rsidRDefault="00E110E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D24D15" w:rsidRDefault="00E110E1">
      <w:pPr>
        <w:pStyle w:val="ConsPlusNormal"/>
        <w:ind w:firstLine="5670"/>
        <w:jc w:val="right"/>
      </w:pPr>
      <w:r>
        <w:t>к Административному регламенту</w:t>
      </w:r>
    </w:p>
    <w:p w:rsidR="00D24D15" w:rsidRDefault="00E110E1">
      <w:pPr>
        <w:pStyle w:val="ConsPlusNormal"/>
        <w:ind w:firstLine="5670"/>
        <w:jc w:val="right"/>
      </w:pPr>
      <w:r>
        <w:t>предоставления Администрацией</w:t>
      </w:r>
    </w:p>
    <w:p w:rsidR="00D24D15" w:rsidRDefault="00E110E1">
      <w:pPr>
        <w:pStyle w:val="ConsPlusNormal"/>
        <w:ind w:firstLine="5670"/>
        <w:jc w:val="right"/>
      </w:pPr>
      <w:r>
        <w:rPr>
          <w:noProof/>
        </w:rPr>
        <w:pict>
          <v:shape id="_x0000_s1141" o:spid="_x0000_s1032" type="#_x0000_t202" style="position:absolute;left:0;text-align:left;margin-left:280.9pt;margin-top:11.5pt;width:237.15pt;height:26.8pt;z-index:-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" stroked="f">
            <v:textbox>
              <w:txbxContent>
                <w:p w:rsidR="00D24D15" w:rsidRDefault="00D24D15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t>муниципального образования</w:t>
      </w:r>
    </w:p>
    <w:p w:rsidR="00D24D15" w:rsidRDefault="00E110E1">
      <w:pPr>
        <w:pStyle w:val="ConsPlusNormal"/>
        <w:ind w:firstLine="5670"/>
        <w:jc w:val="right"/>
        <w:rPr>
          <w:sz w:val="24"/>
          <w:szCs w:val="24"/>
        </w:rPr>
      </w:pPr>
      <w:r>
        <w:t>«Дорогобужский муниципальный округ» Смоленской области муниципальной услуги</w:t>
      </w:r>
    </w:p>
    <w:p w:rsidR="00D24D15" w:rsidRDefault="00E110E1">
      <w:pPr>
        <w:pStyle w:val="ConsPlusNormal"/>
        <w:ind w:firstLine="5670"/>
        <w:jc w:val="right"/>
      </w:pPr>
      <w:r>
        <w:t>«Внесение изменений в разрешение на строительство, в том числе в связи с</w:t>
      </w:r>
    </w:p>
    <w:p w:rsidR="00D24D15" w:rsidRDefault="00E110E1">
      <w:pPr>
        <w:pStyle w:val="ConsPlusNormal"/>
        <w:ind w:firstLine="5670"/>
        <w:jc w:val="right"/>
        <w:rPr>
          <w:sz w:val="24"/>
          <w:szCs w:val="24"/>
        </w:rPr>
      </w:pPr>
      <w:r>
        <w:t>необходимостью</w:t>
      </w:r>
      <w:r>
        <w:t xml:space="preserve"> продления срока действия разрешения на  строительство» </w:t>
      </w:r>
    </w:p>
    <w:p w:rsidR="00D24D15" w:rsidRDefault="00D24D15">
      <w:pPr>
        <w:pStyle w:val="ConsPlusNormal"/>
        <w:ind w:firstLine="5670"/>
      </w:pPr>
    </w:p>
    <w:p w:rsidR="00D24D15" w:rsidRDefault="00D24D15">
      <w:pPr>
        <w:pStyle w:val="ConsPlusNormal"/>
        <w:ind w:firstLine="5670"/>
      </w:pPr>
    </w:p>
    <w:p w:rsidR="00D24D15" w:rsidRDefault="00E110E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D24D15" w:rsidRDefault="00D24D15">
      <w:pPr>
        <w:pStyle w:val="ConsPlusNormal"/>
        <w:jc w:val="right"/>
      </w:pPr>
    </w:p>
    <w:tbl>
      <w:tblPr>
        <w:tblW w:w="5812" w:type="dxa"/>
        <w:tblInd w:w="46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D24D15">
        <w:trPr>
          <w:trHeight w:val="700"/>
        </w:trPr>
        <w:tc>
          <w:tcPr>
            <w:tcW w:w="5812" w:type="dxa"/>
          </w:tcPr>
          <w:p w:rsidR="00D24D15" w:rsidRDefault="00E110E1">
            <w:pPr>
              <w:ind w:left="-108"/>
            </w:pPr>
            <w:r>
              <w:t>Главе муниципального образования «Дорогобужский муниципальный округ» Смоленской области</w:t>
            </w:r>
          </w:p>
          <w:p w:rsidR="00D24D15" w:rsidRDefault="00E110E1">
            <w:pPr>
              <w:ind w:left="-108"/>
            </w:pPr>
            <w:r>
              <w:t>________________________________________________</w:t>
            </w:r>
          </w:p>
          <w:p w:rsidR="00D24D15" w:rsidRDefault="00E110E1">
            <w:pPr>
              <w:ind w:lef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муниципального образования  </w:t>
            </w:r>
            <w:r>
              <w:rPr>
                <w:sz w:val="16"/>
                <w:szCs w:val="16"/>
              </w:rPr>
              <w:t>Смоленской области)</w:t>
            </w:r>
          </w:p>
          <w:p w:rsidR="00D24D15" w:rsidRDefault="00D24D15">
            <w:pPr>
              <w:ind w:left="-108"/>
            </w:pP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 и почтовый адреса, должность и Ф.И.О. руководителя, ИНН)</w:t>
            </w:r>
          </w:p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индивидуального предпринимателя: Ф.И.О., адрес регистрации и почтовый адрес, ОГРНИП) </w:t>
            </w:r>
          </w:p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D24D15">
            <w:pPr>
              <w:jc w:val="center"/>
            </w:pP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физического лица: Ф.И.О., адрес регистрации и почтовый адрес, ИНН, паспортные данные)</w:t>
            </w:r>
          </w:p>
          <w:p w:rsidR="00D24D15" w:rsidRDefault="00D24D15">
            <w:pPr>
              <w:jc w:val="center"/>
              <w:rPr>
                <w:sz w:val="16"/>
                <w:szCs w:val="16"/>
              </w:rPr>
            </w:pPr>
          </w:p>
          <w:p w:rsidR="00D24D15" w:rsidRDefault="00E110E1">
            <w:r>
              <w:t>действующего от имени:</w:t>
            </w:r>
          </w:p>
        </w:tc>
      </w:tr>
      <w:tr w:rsidR="00D24D15">
        <w:tc>
          <w:tcPr>
            <w:tcW w:w="5812" w:type="dxa"/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физического лица, индивидуального предпринимателя или наименование юридического лица)</w:t>
            </w:r>
          </w:p>
          <w:p w:rsidR="00D24D15" w:rsidRDefault="00E110E1">
            <w:r>
              <w:t>на основании:</w:t>
            </w:r>
          </w:p>
        </w:tc>
      </w:tr>
      <w:tr w:rsidR="00D24D15">
        <w:tc>
          <w:tcPr>
            <w:tcW w:w="5812" w:type="dxa"/>
            <w:tcBorders>
              <w:bottom w:val="single" w:sz="4" w:space="0" w:color="auto"/>
            </w:tcBorders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D24D15" w:rsidRDefault="00D24D15">
            <w:pPr>
              <w:ind w:left="317" w:hanging="317"/>
            </w:pPr>
          </w:p>
        </w:tc>
      </w:tr>
      <w:tr w:rsidR="00D24D15">
        <w:tc>
          <w:tcPr>
            <w:tcW w:w="5812" w:type="dxa"/>
            <w:tcBorders>
              <w:top w:val="single" w:sz="4" w:space="0" w:color="auto"/>
              <w:bottom w:val="none" w:sz="4" w:space="0" w:color="000000"/>
            </w:tcBorders>
          </w:tcPr>
          <w:p w:rsidR="00D24D15" w:rsidRDefault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всех: контактный телефон, адрес электронной почты (при наличии)</w:t>
            </w:r>
          </w:p>
        </w:tc>
      </w:tr>
    </w:tbl>
    <w:p w:rsidR="00D24D15" w:rsidRDefault="00D24D15">
      <w:pPr>
        <w:pStyle w:val="ConsPlusNormal"/>
        <w:jc w:val="right"/>
      </w:pP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разрешение на строительство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 от «___» _______________20__ г.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№ _________________________ объекта капитального строительства________________________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объекта (этапа) капитального строительства в соответствии с разрешением на строительство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24D15" w:rsidRDefault="00E110E1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на земельном участке, расположенном по адресу:</w:t>
      </w:r>
      <w:r>
        <w:t>_________________________________________</w:t>
      </w:r>
    </w:p>
    <w:p w:rsidR="00D24D15" w:rsidRDefault="00E110E1">
      <w:pPr>
        <w:pStyle w:val="ConsPlusNonformat"/>
        <w:jc w:val="both"/>
      </w:pPr>
      <w:r>
        <w:t>___________________________________________________________________________________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(почтовый адрес или описание места расположения земельного участка,</w:t>
      </w:r>
    </w:p>
    <w:p w:rsidR="00D24D15" w:rsidRDefault="00E110E1">
      <w:pPr>
        <w:pStyle w:val="ConsPlusNonformat"/>
        <w:jc w:val="both"/>
      </w:pPr>
      <w:r>
        <w:t>__________________________________________________________________________________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кадастровый номер земельного участка)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действия до «___»_______________20__ г.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(отметить):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6" o:spid="_x0000_s1031" style="position:absolute;left:0;text-align:left;margin-left:2.85pt;margin-top:1.5pt;width:13.8pt;height:11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 xml:space="preserve">       продлением срока действия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сроком на ____ месяца(ев);</w:t>
      </w:r>
    </w:p>
    <w:p w:rsidR="00D24D15" w:rsidRDefault="00E110E1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7" o:spid="_x0000_s1030" style="position:absolute;left:0;text-align:left;margin-left:2.85pt;margin-top:4pt;width:13.8pt;height:11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 xml:space="preserve">       изменением проектной документации: ________________________________________________</w:t>
      </w:r>
    </w:p>
    <w:p w:rsidR="00D24D15" w:rsidRDefault="00E110E1">
      <w:pPr>
        <w:pStyle w:val="ConsPlusNonformat"/>
        <w:ind w:firstLine="49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какие изменения внесены в проектную документацию)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обусловлено следующими обстоятельствами: __________________________________________</w:t>
      </w:r>
    </w:p>
    <w:p w:rsidR="00D24D15" w:rsidRDefault="00E110E1">
      <w:pPr>
        <w:pStyle w:val="ConsPlusNonformat"/>
        <w:ind w:firstLine="52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(указать обоснование причин продления срока действия разрешения 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строительство или внесения изменений в проектную документацию)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проектную документацию на строительство объекта подготовлены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проектной организации, ИНН, юридический и почтовый адреса,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руководителя, номер телефона, адрес электронной почты)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имеющей право на выполнение проектных работ, закрепленное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24D15" w:rsidRDefault="00E110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 и уполномоченной организации, его выдавшей)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_________________ г. № ____________, и согласованы в установленном порядке с заинтересо</w:t>
      </w:r>
      <w:r>
        <w:rPr>
          <w:rFonts w:ascii="Times New Roman" w:hAnsi="Times New Roman" w:cs="Times New Roman"/>
          <w:sz w:val="24"/>
          <w:szCs w:val="24"/>
        </w:rPr>
        <w:t>ванными организациями и органами архитектуры и градостроительства.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заключение экспертизы проектной документации после внесения в нее соответствующих изменений от «___» _______________ г. № ___________________ выдано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4D15" w:rsidRDefault="00E11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D24D15" w:rsidRDefault="00D2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</w:t>
      </w: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24D15" w:rsidRDefault="00D24D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получения результата предоставления муниципальной услуги (отметить):</w:t>
      </w:r>
    </w:p>
    <w:p w:rsidR="00D24D15" w:rsidRDefault="00E110E1">
      <w:pPr>
        <w:pStyle w:val="ConsPlusNonformat"/>
        <w:ind w:left="709" w:right="-1" w:firstLine="425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132" o:spid="_x0000_s1029" style="position:absolute;left:0;text-align:left;margin-left:39.05pt;margin-top:.85pt;width:13.8pt;height:11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Администрации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непосредстве</w:t>
      </w:r>
      <w:r>
        <w:rPr>
          <w:rFonts w:ascii="Times New Roman" w:hAnsi="Times New Roman" w:cs="Times New Roman"/>
          <w:sz w:val="24"/>
          <w:szCs w:val="24"/>
        </w:rPr>
        <w:t>нном обращении;</w:t>
      </w:r>
    </w:p>
    <w:p w:rsidR="00D24D15" w:rsidRDefault="00E110E1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3" o:spid="_x0000_s1028" style="position:absolute;left:0;text-align:left;margin-left:39.05pt;margin-top:2.85pt;width:13.8pt;height:11.6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 (возможен в случае если заявление и прилагаемые к нему документы (при наличии) были поданы через МФЦ);</w:t>
      </w:r>
    </w:p>
    <w:p w:rsidR="00D24D15" w:rsidRDefault="00E110E1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4" o:spid="_x0000_s1027" style="position:absolute;left:0;text-align:left;margin-left:39.05pt;margin-top:-.35pt;width:13.8pt;height:11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заявителя;</w:t>
      </w:r>
    </w:p>
    <w:p w:rsidR="00D24D15" w:rsidRDefault="00E110E1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5" o:spid="_x0000_s1026" style="position:absolute;left:0;text-align:left;margin-left:39.05pt;margin-top:.95pt;width:13.8pt;height:11.3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"/>
        </w:pict>
      </w:r>
      <w:r>
        <w:rPr>
          <w:rFonts w:ascii="Times New Roman" w:hAnsi="Times New Roman" w:cs="Times New Roman"/>
          <w:sz w:val="24"/>
          <w:szCs w:val="24"/>
        </w:rPr>
        <w:t>- в личном кабинете заявителя (возможен в случае если зая</w:t>
      </w:r>
      <w:r>
        <w:rPr>
          <w:rFonts w:ascii="Times New Roman" w:hAnsi="Times New Roman" w:cs="Times New Roman"/>
          <w:sz w:val="24"/>
          <w:szCs w:val="24"/>
        </w:rPr>
        <w:t>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области, за исключением случая внесения изменений в разрешение н</w:t>
      </w:r>
      <w:r>
        <w:rPr>
          <w:rFonts w:ascii="Times New Roman" w:hAnsi="Times New Roman" w:cs="Times New Roman"/>
          <w:sz w:val="24"/>
          <w:szCs w:val="24"/>
        </w:rPr>
        <w:t>а строительство исключительно в связи с продлением срока его действия).</w:t>
      </w:r>
    </w:p>
    <w:p w:rsidR="00D24D15" w:rsidRDefault="00D24D15">
      <w:pPr>
        <w:pStyle w:val="ConsPlusNonformat"/>
        <w:ind w:left="709" w:right="-1"/>
        <w:jc w:val="both"/>
        <w:rPr>
          <w:rFonts w:ascii="Times New Roman" w:hAnsi="Times New Roman" w:cs="Times New Roman"/>
        </w:rPr>
      </w:pPr>
    </w:p>
    <w:p w:rsidR="00D24D15" w:rsidRDefault="00E11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</w:t>
      </w:r>
      <w:r>
        <w:rPr>
          <w:rFonts w:ascii="Times New Roman" w:hAnsi="Times New Roman" w:cs="Times New Roman"/>
          <w:sz w:val="24"/>
          <w:szCs w:val="24"/>
        </w:rPr>
        <w:t>06 № 152-ФЗ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D24D15" w:rsidRDefault="00D24D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D24D15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    _______________  _________________________</w:t>
      </w:r>
    </w:p>
    <w:p w:rsidR="00D24D15" w:rsidRDefault="00E110E1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(должность)                                             (подпись)                                  (Ф.И.О.)</w:t>
      </w:r>
    </w:p>
    <w:p w:rsidR="00D24D15" w:rsidRDefault="00E110E1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«___» _____________ 20____ г.                           М.П. (при наличии)</w:t>
      </w:r>
    </w:p>
    <w:p w:rsidR="00D24D15" w:rsidRDefault="00D24D1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D24D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15" w:rsidRDefault="00E110E1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 _________________________  ___________  _______________________</w:t>
      </w:r>
    </w:p>
    <w:p w:rsidR="00D24D15" w:rsidRDefault="00E110E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       (подпись)                         (Ф.И.О.)</w:t>
      </w:r>
    </w:p>
    <w:p w:rsidR="00D24D15" w:rsidRDefault="00E110E1">
      <w:pPr>
        <w:spacing w:before="240"/>
        <w:ind w:left="284" w:firstLine="425"/>
      </w:pPr>
      <w:r>
        <w:t>«___» ___________</w:t>
      </w:r>
      <w:r>
        <w:t>__ 20____ г.</w:t>
      </w:r>
    </w:p>
    <w:sectPr w:rsidR="00D24D15">
      <w:headerReference w:type="default" r:id="rId33"/>
      <w:pgSz w:w="11906" w:h="16838"/>
      <w:pgMar w:top="567" w:right="567" w:bottom="567" w:left="1134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E1" w:rsidRDefault="00E110E1">
      <w:r>
        <w:separator/>
      </w:r>
    </w:p>
  </w:endnote>
  <w:endnote w:type="continuationSeparator" w:id="0">
    <w:p w:rsidR="00E110E1" w:rsidRDefault="00E1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E1" w:rsidRDefault="00E110E1">
      <w:r>
        <w:separator/>
      </w:r>
    </w:p>
  </w:footnote>
  <w:footnote w:type="continuationSeparator" w:id="0">
    <w:p w:rsidR="00E110E1" w:rsidRDefault="00E110E1">
      <w:r>
        <w:continuationSeparator/>
      </w:r>
    </w:p>
  </w:footnote>
  <w:footnote w:id="1">
    <w:p w:rsidR="00D24D15" w:rsidRDefault="00E110E1">
      <w:pPr>
        <w:pStyle w:val="af9"/>
        <w:jc w:val="both"/>
      </w:pPr>
      <w:r>
        <w:rPr>
          <w:rStyle w:val="afb"/>
        </w:rPr>
        <w:footnoteRef/>
      </w:r>
      <w:r>
        <w:t xml:space="preserve"> Копия правоустанавливающих документов на земельный участок прилагается в случае </w:t>
      </w:r>
      <w:r>
        <w:t>если в Едином государственном реестре недвижимости не содержатся сведения о таких документах, остальные документы прилагаются по инициативе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15" w:rsidRDefault="00E110E1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F56">
      <w:rPr>
        <w:noProof/>
      </w:rPr>
      <w:t>2</w:t>
    </w:r>
    <w:r>
      <w:fldChar w:fldCharType="end"/>
    </w:r>
  </w:p>
  <w:p w:rsidR="00D24D15" w:rsidRDefault="00D24D1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E1E"/>
    <w:multiLevelType w:val="multilevel"/>
    <w:tmpl w:val="9036E5EE"/>
    <w:lvl w:ilvl="0">
      <w:start w:val="1"/>
      <w:numFmt w:val="decimal"/>
      <w:lvlText w:val="%1)"/>
      <w:lvlJc w:val="left"/>
      <w:pPr>
        <w:ind w:left="1744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94E9E"/>
    <w:multiLevelType w:val="multilevel"/>
    <w:tmpl w:val="AC8ACDCE"/>
    <w:lvl w:ilvl="0">
      <w:start w:val="7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972E9"/>
    <w:multiLevelType w:val="multilevel"/>
    <w:tmpl w:val="36AAA942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D471770"/>
    <w:multiLevelType w:val="multilevel"/>
    <w:tmpl w:val="ADBA583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456215A2"/>
    <w:multiLevelType w:val="multilevel"/>
    <w:tmpl w:val="2F1EDA06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5000503B"/>
    <w:multiLevelType w:val="multilevel"/>
    <w:tmpl w:val="3E7CAAF2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C940C9"/>
    <w:multiLevelType w:val="multilevel"/>
    <w:tmpl w:val="29CAB0BC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5D336D1"/>
    <w:multiLevelType w:val="multilevel"/>
    <w:tmpl w:val="5EF42E84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8">
    <w:nsid w:val="5AE7064D"/>
    <w:multiLevelType w:val="multilevel"/>
    <w:tmpl w:val="B2642CAA"/>
    <w:lvl w:ilvl="0">
      <w:start w:val="1"/>
      <w:numFmt w:val="thaiNumbers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65AEB"/>
    <w:multiLevelType w:val="multilevel"/>
    <w:tmpl w:val="85C43AAC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98B58DD"/>
    <w:multiLevelType w:val="multilevel"/>
    <w:tmpl w:val="B7DE60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AA21727"/>
    <w:multiLevelType w:val="multilevel"/>
    <w:tmpl w:val="DDB63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76ED3318"/>
    <w:multiLevelType w:val="multilevel"/>
    <w:tmpl w:val="A1E6A6EC"/>
    <w:lvl w:ilvl="0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D15"/>
    <w:rsid w:val="009E0F56"/>
    <w:rsid w:val="00D24D15"/>
    <w:rsid w:val="00E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qFormat/>
    <w:pPr>
      <w:keepNext/>
      <w:widowControl w:val="0"/>
      <w:tabs>
        <w:tab w:val="num" w:pos="0"/>
      </w:tabs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sz w:val="32"/>
      <w:szCs w:val="20"/>
      <w:lang w:eastAsia="ar-SA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link w:val="a7"/>
    <w:qFormat/>
    <w:pPr>
      <w:widowControl w:val="0"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link w:val="ae"/>
    <w:uiPriority w:val="99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a5">
    <w:name w:val="Название Знак"/>
    <w:link w:val="a4"/>
    <w:rPr>
      <w:b/>
      <w:sz w:val="32"/>
      <w:lang w:eastAsia="ar-SA"/>
    </w:rPr>
  </w:style>
  <w:style w:type="character" w:customStyle="1" w:styleId="a7">
    <w:name w:val="Подзаголовок Знак"/>
    <w:link w:val="a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pPr>
      <w:widowControl w:val="0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pPr>
      <w:ind w:firstLine="540"/>
      <w:jc w:val="both"/>
    </w:pPr>
    <w:rPr>
      <w:color w:val="FF6600"/>
      <w:sz w:val="28"/>
    </w:rPr>
  </w:style>
  <w:style w:type="character" w:customStyle="1" w:styleId="24">
    <w:name w:val="Основной текст с отступом 2 Знак"/>
    <w:link w:val="23"/>
    <w:semiHidden/>
    <w:rPr>
      <w:color w:val="FF6600"/>
      <w:sz w:val="28"/>
      <w:szCs w:val="24"/>
    </w:rPr>
  </w:style>
  <w:style w:type="paragraph" w:styleId="aff5">
    <w:name w:val="Body Text Indent"/>
    <w:basedOn w:val="a"/>
    <w:link w:val="aff6"/>
    <w:uiPriority w:val="99"/>
    <w:unhideWhenUsed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Pr>
      <w:rFonts w:ascii="Calibri" w:eastAsia="Times New Roman" w:hAnsi="Calibri" w:cs="Times New Roman"/>
      <w:sz w:val="22"/>
      <w:szCs w:val="22"/>
    </w:rPr>
  </w:style>
  <w:style w:type="character" w:customStyle="1" w:styleId="ae">
    <w:name w:val="Без интервала Знак"/>
    <w:link w:val="ad"/>
    <w:uiPriority w:val="99"/>
    <w:rPr>
      <w:sz w:val="28"/>
      <w:szCs w:val="28"/>
      <w:lang w:val="ru-RU" w:eastAsia="en-US" w:bidi="ar-SA"/>
    </w:rPr>
  </w:style>
  <w:style w:type="character" w:customStyle="1" w:styleId="af7">
    <w:name w:val="Нижний колонтитул Знак"/>
    <w:link w:val="af6"/>
    <w:uiPriority w:val="99"/>
    <w:semiHidden/>
    <w:rPr>
      <w:sz w:val="24"/>
      <w:szCs w:val="24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Pr>
      <w:b/>
      <w:bCs/>
    </w:rPr>
  </w:style>
  <w:style w:type="character" w:customStyle="1" w:styleId="afd">
    <w:name w:val="Текст концевой сноски Знак"/>
    <w:basedOn w:val="a0"/>
    <w:link w:val="afc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</w:style>
  <w:style w:type="character" w:customStyle="1" w:styleId="ConsPlusNormal0">
    <w:name w:val="ConsPlusNormal Знак"/>
    <w:link w:val="ConsPlusNormal"/>
    <w:rPr>
      <w:lang w:val="ru-RU" w:eastAsia="ru-RU" w:bidi="ar-SA"/>
    </w:rPr>
  </w:style>
  <w:style w:type="paragraph" w:styleId="affc">
    <w:name w:val="Body Text"/>
    <w:basedOn w:val="a"/>
    <w:link w:val="affd"/>
    <w:uiPriority w:val="99"/>
    <w:semiHidden/>
    <w:unhideWhenUsed/>
    <w:pPr>
      <w:spacing w:after="120"/>
    </w:pPr>
  </w:style>
  <w:style w:type="character" w:customStyle="1" w:styleId="affd">
    <w:name w:val="Основной текст Знак"/>
    <w:link w:val="affc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1298/4ca003dd6b793db91e6027babe790a482edd9b7e/" TargetMode="External"/><Relationship Id="rId18" Type="http://schemas.openxmlformats.org/officeDocument/2006/relationships/hyperlink" Target="https://www.consultant.ru/document/cons_doc_LAW_481298/fb76ce1fdb5356574b298a9dcdafcfc8fc6c937b/" TargetMode="External"/><Relationship Id="rId26" Type="http://schemas.openxmlformats.org/officeDocument/2006/relationships/hyperlink" Target="https://www.consultant.ru/document/cons_doc_LAW_481298/4ca003dd6b793db91e6027babe790a482edd9b7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500021/ac6c532ee1f365c6e1ff222f22b3f10587918494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1298/570afc6feff03328459242886307d6aebe1ccb6b/" TargetMode="External"/><Relationship Id="rId17" Type="http://schemas.openxmlformats.org/officeDocument/2006/relationships/hyperlink" Target="https://www.consultant.ru/document/cons_doc_LAW_481298/4ca003dd6b793db91e6027babe790a482edd9b7e/" TargetMode="External"/><Relationship Id="rId25" Type="http://schemas.openxmlformats.org/officeDocument/2006/relationships/hyperlink" Target="https://www.consultant.ru/document/cons_doc_LAW_481298/4ca003dd6b793db91e6027babe790a482edd9b7e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1298/4ca003dd6b793db91e6027babe790a482edd9b7e/" TargetMode="External"/><Relationship Id="rId20" Type="http://schemas.openxmlformats.org/officeDocument/2006/relationships/hyperlink" Target="https://www.consultant.ru/document/cons_doc_LAW_481298/570afc6feff03328459242886307d6aebe1ccb6b/" TargetMode="External"/><Relationship Id="rId29" Type="http://schemas.openxmlformats.org/officeDocument/2006/relationships/hyperlink" Target="http://www.consultant.ru/document/cons_doc_LAW_10302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1298/fb76ce1fdb5356574b298a9dcdafcfc8fc6c937b/" TargetMode="External"/><Relationship Id="rId24" Type="http://schemas.openxmlformats.org/officeDocument/2006/relationships/hyperlink" Target="https://www.consultant.ru/document/cons_doc_LAW_481298/4ca003dd6b793db91e6027babe790a482edd9b7e/" TargetMode="External"/><Relationship Id="rId32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298/4ca003dd6b793db91e6027babe790a482edd9b7e/" TargetMode="External"/><Relationship Id="rId23" Type="http://schemas.openxmlformats.org/officeDocument/2006/relationships/hyperlink" Target="https://www.consultant.ru/document/cons_doc_LAW_481298/b884020ea7453099ba8bc9ca021b84982cadea7d/" TargetMode="External"/><Relationship Id="rId28" Type="http://schemas.openxmlformats.org/officeDocument/2006/relationships/hyperlink" Target="http://www.consultant.ru/document/cons_doc_LAW_355880/a2588b2a1374c05e0939bb4df8e54fc0dfd6e000/" TargetMode="External"/><Relationship Id="rId10" Type="http://schemas.openxmlformats.org/officeDocument/2006/relationships/hyperlink" Target="https://www.consultant.ru/document/cons_doc_LAW_481298/fb76ce1fdb5356574b298a9dcdafcfc8fc6c937b/" TargetMode="External"/><Relationship Id="rId19" Type="http://schemas.openxmlformats.org/officeDocument/2006/relationships/hyperlink" Target="https://www.consultant.ru/document/cons_doc_LAW_481298/fb76ce1fdb5356574b298a9dcdafcfc8fc6c937b/" TargetMode="External"/><Relationship Id="rId31" Type="http://schemas.openxmlformats.org/officeDocument/2006/relationships/hyperlink" Target="http://dorogobyzh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A09F25B06815EDDF526CA5C64DF3FCB196C55AB093AF2031F7A5F06E1hBL" TargetMode="External"/><Relationship Id="rId14" Type="http://schemas.openxmlformats.org/officeDocument/2006/relationships/hyperlink" Target="https://www.consultant.ru/document/cons_doc_LAW_481298/b884020ea7453099ba8bc9ca021b84982cadea7d/" TargetMode="External"/><Relationship Id="rId22" Type="http://schemas.openxmlformats.org/officeDocument/2006/relationships/hyperlink" Target="https://www.consultant.ru/document/cons_doc_LAW_481298/4ca003dd6b793db91e6027babe790a482edd9b7e/" TargetMode="External"/><Relationship Id="rId27" Type="http://schemas.openxmlformats.org/officeDocument/2006/relationships/hyperlink" Target="consultantplus://offline/ref=4F2AFCA56035513BBE8F5084D67D7E2836A857BB87095867D5C4E3B77422D67CB83FD79FE8D7C7E644F62Cy700N" TargetMode="External"/><Relationship Id="rId30" Type="http://schemas.openxmlformats.org/officeDocument/2006/relationships/hyperlink" Target="consultantplus://offline/ref=CF3A09F25B06815EDDF526CA5C64DF3FCB196C55AB093AF2031F7A5F06E1hB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F3A09F25B06815EDDF526CA5C64DF3FC81E6B54AB093AF2031F7A5F061B698CE0D87B81BEEDhB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18387</Words>
  <Characters>104807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2025-06-09T12:16:00Z</dcterms:created>
  <dcterms:modified xsi:type="dcterms:W3CDTF">2025-06-09T12:16:00Z</dcterms:modified>
  <cp:version>983040</cp:version>
</cp:coreProperties>
</file>