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E" w:rsidRDefault="003C48A0">
      <w:pPr>
        <w:pageBreakBefore/>
        <w:jc w:val="right"/>
        <w:rPr>
          <w:rFonts w:cs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8"/>
          <w:szCs w:val="28"/>
          <w:lang w:eastAsia="ar-SA"/>
        </w:rPr>
        <w:t>ПРОЕКТ</w:t>
      </w:r>
    </w:p>
    <w:p w:rsidR="00266C4E" w:rsidRDefault="00266C4E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УТВЕРЖДЕН</w:t>
      </w: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постановлением Администрации</w:t>
      </w: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муниципального образования</w:t>
      </w: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«Дорогобужский муниципальный округ»</w:t>
      </w: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Смоленской области</w:t>
      </w:r>
    </w:p>
    <w:p w:rsidR="00266C4E" w:rsidRDefault="003C48A0">
      <w:pPr>
        <w:ind w:left="4536"/>
        <w:jc w:val="right"/>
        <w:rPr>
          <w:rFonts w:cs="Calibri"/>
          <w:color w:val="000000"/>
          <w:sz w:val="28"/>
          <w:szCs w:val="28"/>
          <w:u w:val="single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от</w:t>
      </w:r>
      <w:r>
        <w:rPr>
          <w:rFonts w:cs="Calibri"/>
          <w:color w:val="000000"/>
          <w:sz w:val="28"/>
          <w:szCs w:val="28"/>
          <w:u w:val="single"/>
          <w:lang w:eastAsia="ar-SA"/>
        </w:rPr>
        <w:t xml:space="preserve">  ______________</w:t>
      </w:r>
      <w:r>
        <w:rPr>
          <w:rFonts w:cs="Calibri"/>
          <w:color w:val="000000"/>
          <w:sz w:val="28"/>
          <w:szCs w:val="28"/>
          <w:lang w:eastAsia="ar-SA"/>
        </w:rPr>
        <w:t xml:space="preserve">  № </w:t>
      </w:r>
      <w:r>
        <w:rPr>
          <w:rFonts w:cs="Calibri"/>
          <w:color w:val="000000"/>
          <w:sz w:val="28"/>
          <w:szCs w:val="28"/>
          <w:u w:val="single"/>
          <w:lang w:eastAsia="ar-SA"/>
        </w:rPr>
        <w:t>_______</w:t>
      </w:r>
    </w:p>
    <w:p w:rsidR="00266C4E" w:rsidRDefault="00266C4E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266C4E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3C48A0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>АДМИНИСТРАТИВНЫЙ РЕГЛАМЕНТ</w:t>
      </w:r>
    </w:p>
    <w:p w:rsidR="00266C4E" w:rsidRDefault="003C48A0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  <w:proofErr w:type="gramStart"/>
      <w:r>
        <w:rPr>
          <w:rFonts w:cs="Calibri"/>
          <w:b/>
          <w:color w:val="000000"/>
          <w:sz w:val="28"/>
          <w:szCs w:val="28"/>
          <w:lang w:eastAsia="ar-SA"/>
        </w:rPr>
        <w:t>предоставлени</w:t>
      </w:r>
      <w:r>
        <w:rPr>
          <w:rFonts w:cs="Calibri"/>
          <w:b/>
          <w:color w:val="000000"/>
          <w:sz w:val="28"/>
          <w:szCs w:val="28"/>
          <w:lang w:eastAsia="ar-SA"/>
        </w:rPr>
        <w:t xml:space="preserve">я Администрацией муниципального образования «Дорогобужский муниципальный округ» Смоленской области муниципальной услуги </w:t>
      </w:r>
      <w:r>
        <w:rPr>
          <w:b/>
          <w:color w:val="000000"/>
          <w:sz w:val="28"/>
          <w:szCs w:val="28"/>
          <w:lang w:eastAsia="ar-SA"/>
        </w:rPr>
        <w:t>«Направление у</w:t>
      </w:r>
      <w:r>
        <w:rPr>
          <w:b/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</w:t>
      </w:r>
      <w:r>
        <w:rPr>
          <w:b/>
          <w:sz w:val="28"/>
          <w:szCs w:val="28"/>
        </w:rPr>
        <w:t>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266C4E" w:rsidRDefault="00266C4E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266C4E" w:rsidRDefault="003C48A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ConsPlusNormal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</w:t>
      </w:r>
      <w:r>
        <w:rPr>
          <w:color w:val="000000"/>
          <w:sz w:val="28"/>
          <w:szCs w:val="28"/>
        </w:rPr>
        <w:t>муниципального образования «Дорогобужский муниципальный округ» Смоленской области (далее - Администрация) по заявлению лиц, указанных в подразделе 1.2 настоящего раздела, в пределах установленных нормативными правовыми актами полномочий по предоставлению м</w:t>
      </w:r>
      <w:r>
        <w:rPr>
          <w:color w:val="000000"/>
          <w:sz w:val="28"/>
          <w:szCs w:val="28"/>
        </w:rPr>
        <w:t xml:space="preserve">униципальной услуги </w:t>
      </w:r>
      <w:r>
        <w:rPr>
          <w:color w:val="000000"/>
          <w:sz w:val="28"/>
          <w:szCs w:val="28"/>
          <w:lang w:eastAsia="ar-SA"/>
        </w:rPr>
        <w:t>«Направление у</w:t>
      </w:r>
      <w:r>
        <w:rPr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</w:t>
      </w:r>
      <w:proofErr w:type="gramEnd"/>
      <w:r>
        <w:rPr>
          <w:sz w:val="28"/>
          <w:szCs w:val="28"/>
        </w:rPr>
        <w:t xml:space="preserve"> или садового дома параметров объекта индивидуального жилищного строительства и</w:t>
      </w:r>
      <w:r>
        <w:rPr>
          <w:sz w:val="28"/>
          <w:szCs w:val="28"/>
        </w:rPr>
        <w:t>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000000"/>
          <w:sz w:val="28"/>
          <w:szCs w:val="28"/>
          <w:lang w:eastAsia="ar-SA"/>
        </w:rPr>
        <w:t>»</w:t>
      </w:r>
      <w:r>
        <w:rPr>
          <w:color w:val="000000"/>
          <w:sz w:val="28"/>
          <w:szCs w:val="28"/>
        </w:rPr>
        <w:t xml:space="preserve"> (далее - муниципальная услуга).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proofErr w:type="gramStart"/>
      <w:r>
        <w:rPr>
          <w:color w:val="000000"/>
          <w:sz w:val="28"/>
          <w:szCs w:val="28"/>
        </w:rPr>
        <w:t>Заявителем</w:t>
      </w:r>
      <w:r>
        <w:rPr>
          <w:color w:val="000000"/>
          <w:sz w:val="28"/>
          <w:szCs w:val="28"/>
        </w:rPr>
        <w:t xml:space="preserve"> на предоставление муниципальной услуги является </w:t>
      </w:r>
      <w:r>
        <w:rPr>
          <w:color w:val="000000"/>
          <w:sz w:val="28"/>
          <w:szCs w:val="28"/>
          <w:shd w:val="clear" w:color="auto" w:fill="FFFFFF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правообладателя, которому при осуществлении бюджетных инвестиций в объекты к</w:t>
      </w:r>
      <w:r>
        <w:rPr>
          <w:color w:val="000000"/>
          <w:sz w:val="28"/>
          <w:szCs w:val="28"/>
          <w:shd w:val="clear" w:color="auto" w:fill="FFFFFF"/>
        </w:rPr>
        <w:t>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Росатом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Государственная корпорация по космической деятельности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Роскосмос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орг</w:t>
      </w:r>
      <w:r>
        <w:rPr>
          <w:color w:val="000000"/>
          <w:sz w:val="28"/>
          <w:szCs w:val="28"/>
          <w:shd w:val="clear" w:color="auto" w:fill="FFFFFF"/>
        </w:rPr>
        <w:t xml:space="preserve">аны управления государственными </w:t>
      </w:r>
      <w:r>
        <w:rPr>
          <w:color w:val="000000"/>
          <w:sz w:val="28"/>
          <w:szCs w:val="28"/>
          <w:shd w:val="clear" w:color="auto" w:fill="FFFFFF"/>
        </w:rPr>
        <w:lastRenderedPageBreak/>
        <w:t>внебюджетными фондами или органы местного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</w:t>
      </w:r>
      <w:r>
        <w:rPr>
          <w:color w:val="000000"/>
          <w:sz w:val="28"/>
          <w:szCs w:val="28"/>
          <w:shd w:val="clear" w:color="auto" w:fill="FFFFFF"/>
        </w:rPr>
        <w:t xml:space="preserve"> или которому в соответствии со </w:t>
      </w:r>
      <w:hyperlink r:id="rId8" w:anchor="dst100872" w:history="1">
        <w:r>
          <w:rPr>
            <w:rStyle w:val="afe"/>
            <w:color w:val="000000"/>
            <w:sz w:val="28"/>
            <w:szCs w:val="28"/>
            <w:u w:val="none"/>
            <w:shd w:val="clear" w:color="auto" w:fill="FFFFFF"/>
          </w:rPr>
          <w:t>статьей 13.3</w:t>
        </w:r>
      </w:hyperlink>
      <w:r>
        <w:rPr>
          <w:color w:val="000000"/>
          <w:sz w:val="28"/>
          <w:szCs w:val="28"/>
          <w:shd w:val="clear" w:color="auto" w:fill="FFFFFF"/>
        </w:rPr>
        <w:t> Федерального закона от 29.07.2017 № 218-ФЗ      «О публично-правовой компании по защ</w:t>
      </w:r>
      <w:r>
        <w:rPr>
          <w:color w:val="000000"/>
          <w:sz w:val="28"/>
          <w:szCs w:val="28"/>
          <w:shd w:val="clear" w:color="auto" w:fill="FFFFFF"/>
        </w:rPr>
        <w:t>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</w:t>
      </w:r>
      <w:proofErr w:type="gramEnd"/>
      <w:r>
        <w:rPr>
          <w:color w:val="000000"/>
          <w:sz w:val="28"/>
          <w:szCs w:val="28"/>
          <w:shd w:val="clear" w:color="auto" w:fill="FFFFFF"/>
        </w:rPr>
        <w:t>, строительство, ре</w:t>
      </w:r>
      <w:r>
        <w:rPr>
          <w:color w:val="000000"/>
          <w:sz w:val="28"/>
          <w:szCs w:val="28"/>
          <w:shd w:val="clear" w:color="auto" w:fill="FFFFFF"/>
        </w:rPr>
        <w:t>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ремонта</w:t>
      </w:r>
      <w:r>
        <w:rPr>
          <w:color w:val="000000"/>
          <w:sz w:val="28"/>
          <w:szCs w:val="28"/>
        </w:rPr>
        <w:t>, планирующее на принадлежащем ему земельном учас</w:t>
      </w:r>
      <w:r>
        <w:rPr>
          <w:color w:val="000000"/>
          <w:sz w:val="28"/>
          <w:szCs w:val="28"/>
        </w:rPr>
        <w:t>тке строительство или реконструкцию объектов индивидуального жилищного строительства или садового дома (далее - заявитель).</w:t>
      </w: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уведомлением для предоставления муниципальной услуги (далее – уведомление) может обратиться представител</w:t>
      </w:r>
      <w:r>
        <w:rPr>
          <w:sz w:val="28"/>
          <w:szCs w:val="28"/>
        </w:rPr>
        <w:t>ь заявителя, который предъявляет документ, удостоверяющий личность, представляет (прилагает к уведомлению) документ, подтверждающий его полномочия на обращение с уведомлением о предоставлении муниципальной услуги (подлинник или нотариально заверенную копию</w:t>
      </w:r>
      <w:r>
        <w:rPr>
          <w:sz w:val="28"/>
          <w:szCs w:val="28"/>
        </w:rPr>
        <w:t>).</w:t>
      </w:r>
    </w:p>
    <w:p w:rsidR="00266C4E" w:rsidRDefault="00266C4E">
      <w:pPr>
        <w:pStyle w:val="ad"/>
        <w:ind w:firstLine="708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266C4E" w:rsidRDefault="003C4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266C4E" w:rsidRDefault="00266C4E">
      <w:pPr>
        <w:jc w:val="both"/>
        <w:rPr>
          <w:b/>
          <w:bCs/>
          <w:sz w:val="28"/>
          <w:szCs w:val="28"/>
        </w:rPr>
      </w:pP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</w:t>
      </w:r>
      <w:r>
        <w:rPr>
          <w:sz w:val="28"/>
          <w:szCs w:val="28"/>
        </w:rPr>
        <w:t xml:space="preserve">ужский муниципальный округ» Смоленской области, структурное подразделение Администрации, ответственное за предоставление муниципальной услуги -  </w:t>
      </w:r>
      <w:r>
        <w:rPr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отношениям Адм</w:t>
      </w:r>
      <w:r>
        <w:rPr>
          <w:sz w:val="28"/>
          <w:szCs w:val="28"/>
          <w:u w:val="single"/>
        </w:rPr>
        <w:t>инистрации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</w:t>
      </w:r>
      <w:proofErr w:type="gramEnd"/>
      <w:r>
        <w:rPr>
          <w:sz w:val="28"/>
          <w:szCs w:val="28"/>
        </w:rPr>
        <w:t xml:space="preserve"> также – МФЦ):</w:t>
      </w:r>
    </w:p>
    <w:p w:rsidR="00266C4E" w:rsidRDefault="003C48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266C4E" w:rsidRDefault="003C48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266C4E" w:rsidRDefault="003C48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dorogobyzh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smolensk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Администрации: 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admdor</w:t>
      </w:r>
      <w:proofErr w:type="spellEnd"/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smolensk</w:t>
      </w:r>
      <w:proofErr w:type="spellEnd"/>
      <w:r>
        <w:rPr>
          <w:color w:val="548DD4"/>
          <w:sz w:val="28"/>
          <w:szCs w:val="28"/>
          <w:u w:val="single"/>
        </w:rPr>
        <w:t>.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r</w:t>
      </w:r>
      <w:r>
        <w:rPr>
          <w:color w:val="548DD4"/>
          <w:sz w:val="28"/>
          <w:szCs w:val="28"/>
          <w:u w:val="single"/>
          <w:lang w:val="en-US"/>
        </w:rPr>
        <w:t>u</w:t>
      </w:r>
      <w:proofErr w:type="spellEnd"/>
      <w:r>
        <w:rPr>
          <w:sz w:val="28"/>
          <w:szCs w:val="28"/>
        </w:rPr>
        <w:t xml:space="preserve">. 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266C4E" w:rsidRDefault="003C48A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МФЦ: </w:t>
      </w:r>
      <w:r>
        <w:rPr>
          <w:sz w:val="28"/>
          <w:szCs w:val="28"/>
          <w:u w:val="single"/>
        </w:rPr>
        <w:t>8 (48144) 4-10-85, 4-10-70; 8 (800)1001 901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9" w:history="1">
        <w:r>
          <w:rPr>
            <w:rStyle w:val="afe"/>
            <w:sz w:val="28"/>
            <w:szCs w:val="28"/>
            <w:lang w:val="en-US"/>
          </w:rPr>
          <w:t>http</w:t>
        </w:r>
        <w:r>
          <w:rPr>
            <w:rStyle w:val="afe"/>
            <w:sz w:val="28"/>
            <w:szCs w:val="28"/>
          </w:rPr>
          <w:t>://</w:t>
        </w:r>
        <w:proofErr w:type="spellStart"/>
        <w:r>
          <w:rPr>
            <w:rStyle w:val="afe"/>
            <w:sz w:val="28"/>
            <w:szCs w:val="28"/>
          </w:rPr>
          <w:t>мфц</w:t>
        </w:r>
        <w:proofErr w:type="spellEnd"/>
      </w:hyperlink>
      <w:r>
        <w:rPr>
          <w:sz w:val="28"/>
          <w:szCs w:val="28"/>
          <w:u w:val="single"/>
        </w:rPr>
        <w:t xml:space="preserve"> 67.рф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66C4E" w:rsidRDefault="003C48A0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mfc</w:t>
      </w:r>
      <w:proofErr w:type="spellEnd"/>
      <w:r>
        <w:rPr>
          <w:color w:val="548DD4"/>
          <w:sz w:val="28"/>
          <w:szCs w:val="28"/>
          <w:u w:val="single"/>
        </w:rPr>
        <w:t xml:space="preserve"> 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dorogobuzh</w:t>
      </w:r>
      <w:proofErr w:type="spellEnd"/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smolensk</w:t>
      </w:r>
      <w:proofErr w:type="spellEnd"/>
      <w:r>
        <w:rPr>
          <w:color w:val="548DD4"/>
          <w:sz w:val="28"/>
          <w:szCs w:val="28"/>
          <w:u w:val="single"/>
        </w:rPr>
        <w:t>.</w:t>
      </w:r>
      <w:proofErr w:type="spellStart"/>
      <w:r>
        <w:rPr>
          <w:color w:val="548DD4"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</w:t>
      </w:r>
      <w:r>
        <w:rPr>
          <w:sz w:val="28"/>
          <w:szCs w:val="28"/>
        </w:rPr>
        <w:t>ой услуге размещается:</w:t>
      </w:r>
    </w:p>
    <w:p w:rsidR="00266C4E" w:rsidRDefault="003C48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табличном виде на информационных стендах в Администрации; </w:t>
      </w:r>
    </w:p>
    <w:p w:rsidR="00266C4E" w:rsidRDefault="003C48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Администрации: </w:t>
      </w:r>
      <w:hyperlink w:history="1">
        <w:r>
          <w:rPr>
            <w:rStyle w:val="afe"/>
            <w:sz w:val="28"/>
            <w:szCs w:val="28"/>
          </w:rPr>
          <w:t>http://www.</w:t>
        </w:r>
        <w:proofErr w:type="spellStart"/>
        <w:r>
          <w:rPr>
            <w:rStyle w:val="afe"/>
            <w:sz w:val="28"/>
            <w:szCs w:val="28"/>
            <w:lang w:val="en-US"/>
          </w:rPr>
          <w:t>dorogobyzh</w:t>
        </w:r>
        <w:proofErr w:type="spellEnd"/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admin</w:t>
        </w:r>
        <w:r>
          <w:rPr>
            <w:rStyle w:val="afe"/>
            <w:sz w:val="28"/>
            <w:szCs w:val="28"/>
          </w:rPr>
          <w:t>-</w:t>
        </w:r>
        <w:proofErr w:type="spellStart"/>
        <w:r>
          <w:rPr>
            <w:rStyle w:val="afe"/>
            <w:sz w:val="28"/>
            <w:szCs w:val="28"/>
            <w:lang w:val="en-US"/>
          </w:rPr>
          <w:t>smolensk</w:t>
        </w:r>
        <w:proofErr w:type="spellEnd"/>
        <w:r>
          <w:rPr>
            <w:rStyle w:val="afe"/>
            <w:sz w:val="28"/>
            <w:szCs w:val="28"/>
          </w:rPr>
          <w:t>.</w:t>
        </w:r>
        <w:proofErr w:type="spellStart"/>
        <w:r>
          <w:rPr>
            <w:rStyle w:val="afe"/>
            <w:sz w:val="28"/>
            <w:szCs w:val="28"/>
            <w:lang w:val="en-US"/>
          </w:rPr>
          <w:t>ru</w:t>
        </w:r>
        <w:proofErr w:type="spellEnd"/>
        <w:r>
          <w:rPr>
            <w:rStyle w:val="afe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</w:t>
      </w:r>
      <w:r>
        <w:rPr>
          <w:sz w:val="28"/>
          <w:szCs w:val="28"/>
        </w:rPr>
        <w:t>»);</w:t>
      </w:r>
    </w:p>
    <w:p w:rsidR="00266C4E" w:rsidRDefault="003C48A0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266C4E" w:rsidRDefault="003C48A0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сайте МФЦ в сети «Интернет»: </w:t>
      </w:r>
      <w:hyperlink r:id="rId10" w:history="1">
        <w:r>
          <w:rPr>
            <w:rStyle w:val="afe"/>
            <w:sz w:val="28"/>
            <w:szCs w:val="28"/>
          </w:rPr>
          <w:t>http://мфц67.рф</w:t>
        </w:r>
      </w:hyperlink>
      <w:r>
        <w:rPr>
          <w:sz w:val="28"/>
          <w:szCs w:val="28"/>
        </w:rPr>
        <w:t>.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Размещаемая информация содержит: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</w:t>
      </w:r>
      <w:r>
        <w:rPr>
          <w:sz w:val="28"/>
          <w:szCs w:val="28"/>
        </w:rPr>
        <w:t>ния, предъявляемые к этим документам;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форму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</w:t>
      </w:r>
      <w:r>
        <w:rPr>
          <w:sz w:val="28"/>
          <w:szCs w:val="28"/>
        </w:rPr>
        <w:t>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</w:t>
      </w:r>
      <w:r>
        <w:rPr>
          <w:sz w:val="28"/>
          <w:szCs w:val="28"/>
        </w:rPr>
        <w:t>амента;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блок-схему предоставления муниципальной услуги;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комитета, МФЦ в ходе предоставления муниципальной услуги;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комитете и МФЦ с указанием их места нахождения, конта</w:t>
      </w:r>
      <w:r>
        <w:rPr>
          <w:sz w:val="28"/>
          <w:szCs w:val="28"/>
        </w:rPr>
        <w:t>ктных телефонов, адресов электронной почты, адресов сайтов в  сети «Интернет».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Для получения инф</w:t>
      </w:r>
      <w:r>
        <w:rPr>
          <w:sz w:val="28"/>
          <w:szCs w:val="28"/>
        </w:rPr>
        <w:t>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</w:t>
      </w:r>
      <w:r>
        <w:rPr>
          <w:sz w:val="28"/>
          <w:szCs w:val="28"/>
        </w:rPr>
        <w:t xml:space="preserve">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</w:t>
      </w:r>
      <w:r>
        <w:rPr>
          <w:sz w:val="28"/>
          <w:szCs w:val="28"/>
        </w:rPr>
        <w:lastRenderedPageBreak/>
        <w:t>предоставления муниципальной услуги осуществляется через Региональный портал и/</w:t>
      </w:r>
      <w:r>
        <w:rPr>
          <w:sz w:val="28"/>
          <w:szCs w:val="28"/>
        </w:rPr>
        <w:t xml:space="preserve">или 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266C4E" w:rsidRDefault="003C48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266C4E" w:rsidRDefault="003C48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достоверность предоставляемой информации;</w:t>
      </w:r>
    </w:p>
    <w:p w:rsidR="00266C4E" w:rsidRDefault="003C48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четкость в изл</w:t>
      </w:r>
      <w:r>
        <w:rPr>
          <w:rFonts w:eastAsia="Calibri"/>
          <w:sz w:val="28"/>
          <w:szCs w:val="28"/>
          <w:lang w:eastAsia="en-US"/>
        </w:rPr>
        <w:t>ожении информации;</w:t>
      </w:r>
    </w:p>
    <w:p w:rsidR="00266C4E" w:rsidRDefault="003C48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полнота информирования;</w:t>
      </w:r>
    </w:p>
    <w:p w:rsidR="00266C4E" w:rsidRDefault="003C48A0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удобство и доступность получения информации.</w:t>
      </w:r>
    </w:p>
    <w:p w:rsidR="00266C4E" w:rsidRDefault="003C4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 предос</w:t>
      </w:r>
      <w:r>
        <w:rPr>
          <w:sz w:val="28"/>
          <w:szCs w:val="28"/>
        </w:rPr>
        <w:t>тавления муниципальной услуги осуществляются:</w:t>
      </w:r>
    </w:p>
    <w:p w:rsidR="00266C4E" w:rsidRDefault="003C48A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266C4E" w:rsidRDefault="003C48A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66C4E" w:rsidRDefault="003C48A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телефону </w:t>
      </w:r>
      <w:r>
        <w:rPr>
          <w:sz w:val="28"/>
          <w:szCs w:val="28"/>
          <w:u w:val="single"/>
        </w:rPr>
        <w:t>8 (48144) 4-14-50</w:t>
      </w:r>
      <w:r>
        <w:rPr>
          <w:sz w:val="28"/>
          <w:szCs w:val="28"/>
        </w:rPr>
        <w:t>;</w:t>
      </w:r>
    </w:p>
    <w:p w:rsidR="00266C4E" w:rsidRDefault="003C48A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266C4E" w:rsidRDefault="003C48A0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266C4E" w:rsidRDefault="003C48A0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266C4E" w:rsidRDefault="003C48A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комите</w:t>
      </w:r>
      <w:r>
        <w:rPr>
          <w:iCs/>
          <w:sz w:val="28"/>
          <w:szCs w:val="28"/>
        </w:rPr>
        <w:t>та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266C4E" w:rsidRDefault="003C48A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отдела либо специал</w:t>
      </w:r>
      <w:r>
        <w:rPr>
          <w:iCs/>
          <w:sz w:val="28"/>
          <w:szCs w:val="28"/>
        </w:rPr>
        <w:t xml:space="preserve">ист МФЦ  </w:t>
      </w:r>
      <w:r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</w:rPr>
        <w:t xml:space="preserve"> не прерывать разговор по причине поступления звонка на другой аппарат;</w:t>
      </w:r>
    </w:p>
    <w:p w:rsidR="00266C4E" w:rsidRDefault="003C48A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отдела,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должен кратко подвести итог разговора и перечислить действия, которые следует предпринять заяв</w:t>
      </w:r>
      <w:r>
        <w:rPr>
          <w:sz w:val="28"/>
          <w:szCs w:val="28"/>
        </w:rPr>
        <w:t xml:space="preserve">ителю; 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 xml:space="preserve">Администрации, </w:t>
      </w:r>
      <w:proofErr w:type="spellStart"/>
      <w:r>
        <w:rPr>
          <w:iCs/>
          <w:sz w:val="28"/>
          <w:szCs w:val="28"/>
        </w:rPr>
        <w:t>отделаа</w:t>
      </w:r>
      <w:proofErr w:type="spellEnd"/>
      <w:r>
        <w:rPr>
          <w:iCs/>
          <w:sz w:val="28"/>
          <w:szCs w:val="28"/>
        </w:rPr>
        <w:t xml:space="preserve">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266C4E" w:rsidRDefault="00266C4E">
      <w:pPr>
        <w:jc w:val="both"/>
        <w:rPr>
          <w:rFonts w:ascii="Calibri" w:hAnsi="Calibri" w:cs="Calibri"/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66C4E" w:rsidRDefault="00266C4E">
      <w:pPr>
        <w:jc w:val="both"/>
        <w:rPr>
          <w:b/>
          <w:sz w:val="28"/>
          <w:szCs w:val="28"/>
        </w:rPr>
      </w:pPr>
    </w:p>
    <w:p w:rsidR="00266C4E" w:rsidRDefault="003C48A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</w:t>
      </w: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ar-SA"/>
        </w:rPr>
        <w:t>Направление у</w:t>
      </w:r>
      <w:r>
        <w:rPr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</w:t>
      </w:r>
      <w:r>
        <w:rPr>
          <w:sz w:val="28"/>
          <w:szCs w:val="28"/>
        </w:rPr>
        <w:t>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</w:t>
      </w:r>
      <w:r>
        <w:rPr>
          <w:sz w:val="28"/>
          <w:szCs w:val="28"/>
        </w:rPr>
        <w:t>ке</w:t>
      </w:r>
      <w:r>
        <w:rPr>
          <w:rFonts w:cs="Calibri"/>
          <w:color w:val="000000"/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  <w:proofErr w:type="gramEnd"/>
    </w:p>
    <w:p w:rsidR="00266C4E" w:rsidRDefault="00266C4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Администрация муниципального образования «Дорого</w:t>
      </w:r>
      <w:r>
        <w:rPr>
          <w:sz w:val="28"/>
          <w:szCs w:val="28"/>
        </w:rPr>
        <w:t xml:space="preserve">бужский муниципальный округ» Смоленской области. </w:t>
      </w: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власти.</w:t>
      </w: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</w:t>
      </w:r>
      <w:r>
        <w:rPr>
          <w:sz w:val="28"/>
          <w:szCs w:val="28"/>
        </w:rPr>
        <w:t>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6C4E" w:rsidRDefault="00266C4E">
      <w:pPr>
        <w:pStyle w:val="ad"/>
        <w:ind w:firstLine="708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</w:t>
      </w:r>
      <w:r>
        <w:rPr>
          <w:b/>
          <w:sz w:val="28"/>
          <w:szCs w:val="28"/>
        </w:rPr>
        <w:t>зультата предоставления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выдача заявителю уведомления о соответствии указанных в уведомлении о планируемых строительстве или реконструкции </w:t>
      </w:r>
      <w:r>
        <w:rPr>
          <w:color w:val="000000"/>
          <w:sz w:val="28"/>
          <w:szCs w:val="28"/>
        </w:rPr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</w:t>
      </w:r>
      <w:r>
        <w:rPr>
          <w:color w:val="000000"/>
          <w:sz w:val="28"/>
          <w:szCs w:val="28"/>
        </w:rPr>
        <w:t>ома на земельном участке (приложение №2).</w:t>
      </w:r>
      <w:proofErr w:type="gramEnd"/>
    </w:p>
    <w:p w:rsidR="00266C4E" w:rsidRDefault="003C48A0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выдаче уведомления о соответствии установленным параметрам, предусмотренных пунктом 10 статьи 51.1 Градостроительного кодекса Российской Федерации,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заявителю направляется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уве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домление о несоответствии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</w:t>
      </w:r>
      <w:r>
        <w:rPr>
          <w:rFonts w:ascii="Times New Roman" w:eastAsia="Calibri" w:hAnsi="Times New Roman" w:cs="Times New Roman"/>
          <w:sz w:val="28"/>
          <w:szCs w:val="28"/>
        </w:rPr>
        <w:t>аметрам и (или) недопустимости размещения объекта индивидуального жилищного строительства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или садового дома на земельном участке (приложение №3).</w:t>
      </w:r>
    </w:p>
    <w:p w:rsidR="00266C4E" w:rsidRDefault="00266C4E">
      <w:pPr>
        <w:ind w:firstLine="540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ad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Срок предоставления муниципальной услуги - </w:t>
      </w:r>
      <w:r>
        <w:rPr>
          <w:b/>
          <w:color w:val="000000"/>
          <w:sz w:val="28"/>
          <w:szCs w:val="28"/>
          <w:u w:val="single"/>
        </w:rPr>
        <w:t>7 рабочих дней</w:t>
      </w:r>
      <w:r>
        <w:rPr>
          <w:color w:val="000000"/>
          <w:sz w:val="28"/>
          <w:szCs w:val="28"/>
        </w:rPr>
        <w:t xml:space="preserve"> со дня получения Администрацией уведомления о планируемых строительстве или реконструкции объекта индивидуального жилищного строительства или садового дома (приложение №1).</w:t>
      </w:r>
      <w:proofErr w:type="gramEnd"/>
    </w:p>
    <w:p w:rsidR="00266C4E" w:rsidRDefault="003C48A0">
      <w:pPr>
        <w:pStyle w:val="a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случае отсутствия в уведомлении о планируемом строительстве сведений, </w:t>
      </w:r>
      <w:r>
        <w:rPr>
          <w:color w:val="000000"/>
          <w:sz w:val="28"/>
          <w:szCs w:val="28"/>
        </w:rPr>
        <w:t>предусмотр</w:t>
      </w:r>
      <w:r>
        <w:rPr>
          <w:color w:val="000000"/>
          <w:sz w:val="28"/>
          <w:szCs w:val="28"/>
        </w:rPr>
        <w:t>енных частью 1 статьи 51.1 Градостроительного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а также подпунктами 2 - 4 пункта 2.6.1 настоящего Административного регламента, Администрация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в течение 3 рабочих дней</w:t>
      </w:r>
      <w:r>
        <w:rPr>
          <w:color w:val="000000"/>
          <w:sz w:val="28"/>
          <w:szCs w:val="28"/>
          <w:shd w:val="clear" w:color="auto" w:fill="FFFFFF"/>
        </w:rPr>
        <w:t xml:space="preserve"> со дня поступления уведомления о планируемых </w:t>
      </w:r>
      <w:r>
        <w:rPr>
          <w:color w:val="000000"/>
          <w:sz w:val="28"/>
          <w:szCs w:val="28"/>
        </w:rPr>
        <w:t>строительстве или реконструкции объекта индивидуального жилищного строительства или садового дома</w:t>
      </w:r>
      <w:r>
        <w:rPr>
          <w:color w:val="000000"/>
          <w:sz w:val="28"/>
          <w:szCs w:val="28"/>
          <w:shd w:val="clear" w:color="auto" w:fill="FFFFFF"/>
        </w:rPr>
        <w:t xml:space="preserve"> возвращает застройщику данное уведомление и прилагаемые к нему документы без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рассмотрения с указанием причин возврата. В этом случае уведомление о планируемом</w:t>
      </w:r>
      <w:r>
        <w:rPr>
          <w:color w:val="000000"/>
          <w:sz w:val="28"/>
          <w:szCs w:val="28"/>
          <w:shd w:val="clear" w:color="auto" w:fill="FFFFFF"/>
        </w:rPr>
        <w:t xml:space="preserve"> строительстве считается ненаправленным.</w:t>
      </w:r>
    </w:p>
    <w:p w:rsidR="00266C4E" w:rsidRDefault="00266C4E">
      <w:pPr>
        <w:pStyle w:val="a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</w:t>
      </w:r>
      <w:r>
        <w:rPr>
          <w:sz w:val="28"/>
          <w:szCs w:val="28"/>
        </w:rPr>
        <w:t xml:space="preserve">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66C4E" w:rsidRDefault="003C48A0">
      <w:pPr>
        <w:ind w:firstLine="567"/>
        <w:jc w:val="both"/>
        <w:rPr>
          <w:sz w:val="28"/>
        </w:rPr>
      </w:pPr>
      <w:r>
        <w:rPr>
          <w:sz w:val="28"/>
        </w:rPr>
        <w:t>1) Конституцией Российской Федерации;</w:t>
      </w:r>
    </w:p>
    <w:p w:rsidR="00266C4E" w:rsidRDefault="003C48A0">
      <w:pPr>
        <w:ind w:firstLine="567"/>
        <w:jc w:val="both"/>
        <w:rPr>
          <w:sz w:val="28"/>
        </w:rPr>
      </w:pPr>
      <w:r>
        <w:rPr>
          <w:sz w:val="28"/>
        </w:rPr>
        <w:t>2) Земельным кодексом Российской Федерации;</w:t>
      </w:r>
    </w:p>
    <w:p w:rsidR="00266C4E" w:rsidRDefault="003C48A0">
      <w:pPr>
        <w:ind w:firstLine="567"/>
        <w:jc w:val="both"/>
        <w:rPr>
          <w:sz w:val="28"/>
        </w:rPr>
      </w:pPr>
      <w:r>
        <w:rPr>
          <w:sz w:val="28"/>
        </w:rPr>
        <w:t>3) Градостроительным кодексом Российской Федерации;</w:t>
      </w:r>
    </w:p>
    <w:p w:rsidR="00266C4E" w:rsidRDefault="003C48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Федеральным законом от 29.12.2004 № 191-ФЗ «О введении в действие Градостроительного кодекса Российской Федерац</w:t>
      </w:r>
      <w:r>
        <w:rPr>
          <w:color w:val="000000"/>
          <w:sz w:val="28"/>
          <w:szCs w:val="28"/>
        </w:rPr>
        <w:t>ии»;</w:t>
      </w:r>
    </w:p>
    <w:p w:rsidR="00266C4E" w:rsidRDefault="003C48A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Федеральным законом от 27.07.2006 № 152-ФЗ «О персональных данных»;</w:t>
      </w:r>
    </w:p>
    <w:p w:rsidR="00266C4E" w:rsidRDefault="003C48A0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proofErr w:type="gramStart"/>
      <w:r>
        <w:rPr>
          <w:color w:val="000000"/>
          <w:sz w:val="28"/>
          <w:szCs w:val="28"/>
        </w:rPr>
        <w:t>Федеральным</w:t>
      </w:r>
      <w:proofErr w:type="gramEnd"/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 от 27.07.2010 № 210-</w:t>
      </w:r>
      <w:r>
        <w:rPr>
          <w:color w:val="000000"/>
          <w:sz w:val="28"/>
          <w:szCs w:val="28"/>
        </w:rPr>
        <w:t>ФЗ «Об организации предоставления государственных и муниципальных услуг»;</w:t>
      </w:r>
    </w:p>
    <w:p w:rsidR="00266C4E" w:rsidRDefault="003C48A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Федеральным законом от 06.04.2011 № 63-ФЗ «Об электронной подписи»;</w:t>
      </w:r>
    </w:p>
    <w:p w:rsidR="00266C4E" w:rsidRDefault="003C48A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приказом Минстроя России от 19.09.2018 № 591/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«Об утверждении форм уведомлений, необходимых для строительс</w:t>
      </w:r>
      <w:r>
        <w:rPr>
          <w:color w:val="000000"/>
          <w:sz w:val="28"/>
          <w:szCs w:val="28"/>
        </w:rPr>
        <w:t>тва или реконструкции объекта индивидуального жилищного строительства или садового дома»;</w:t>
      </w:r>
    </w:p>
    <w:p w:rsidR="00266C4E" w:rsidRDefault="003C48A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Уставом муниципального образования «Дорогобужский муниципальный округ» Смоленской области.</w:t>
      </w:r>
    </w:p>
    <w:p w:rsidR="00266C4E" w:rsidRDefault="00266C4E">
      <w:pPr>
        <w:ind w:firstLine="540"/>
        <w:jc w:val="both"/>
        <w:rPr>
          <w:color w:val="000000"/>
          <w:sz w:val="28"/>
          <w:szCs w:val="28"/>
        </w:rPr>
      </w:pPr>
    </w:p>
    <w:p w:rsidR="00266C4E" w:rsidRDefault="003C48A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 за</w:t>
      </w:r>
      <w:r>
        <w:rPr>
          <w:rFonts w:eastAsia="Calibri"/>
          <w:b/>
          <w:sz w:val="28"/>
          <w:szCs w:val="28"/>
        </w:rPr>
        <w:t>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</w:t>
      </w:r>
      <w:r>
        <w:rPr>
          <w:rFonts w:eastAsia="Calibri"/>
          <w:b/>
          <w:sz w:val="28"/>
          <w:szCs w:val="28"/>
        </w:rPr>
        <w:t>ициативе, так как они подлежат представлению в рамках межведомственного информационного взаимодействия</w:t>
      </w:r>
    </w:p>
    <w:p w:rsidR="00266C4E" w:rsidRDefault="00266C4E">
      <w:pPr>
        <w:jc w:val="center"/>
        <w:outlineLvl w:val="0"/>
        <w:rPr>
          <w:b/>
          <w:sz w:val="28"/>
          <w:szCs w:val="28"/>
        </w:rPr>
      </w:pPr>
    </w:p>
    <w:p w:rsidR="00266C4E" w:rsidRDefault="003C4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Для </w:t>
      </w:r>
      <w:r>
        <w:rPr>
          <w:color w:val="000000"/>
          <w:sz w:val="28"/>
          <w:szCs w:val="28"/>
        </w:rPr>
        <w:t xml:space="preserve">получения муниципальной услуги заявитель самостоятельно представляет </w:t>
      </w:r>
      <w:r>
        <w:rPr>
          <w:sz w:val="28"/>
          <w:szCs w:val="28"/>
        </w:rPr>
        <w:t>в Администрацию непосредственно либо через МФЦ следующие документы: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" w:name="dst2593"/>
      <w:bookmarkEnd w:id="1"/>
      <w:r>
        <w:rPr>
          <w:rStyle w:val="blk"/>
          <w:color w:val="000000"/>
          <w:sz w:val="28"/>
          <w:szCs w:val="28"/>
        </w:rPr>
        <w:t>2) документ, подтверждающий полномочия представителя застройщика, в случае если уведомление о планируемом</w:t>
      </w:r>
      <w:r>
        <w:rPr>
          <w:rStyle w:val="blk"/>
          <w:color w:val="000000"/>
          <w:sz w:val="28"/>
          <w:szCs w:val="28"/>
        </w:rPr>
        <w:t xml:space="preserve"> строительстве направлено представителем застройщика;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" w:name="dst2594"/>
      <w:bookmarkEnd w:id="2"/>
      <w:r>
        <w:rPr>
          <w:rStyle w:val="blk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</w:t>
      </w:r>
      <w:r>
        <w:rPr>
          <w:rStyle w:val="blk"/>
          <w:color w:val="000000"/>
          <w:sz w:val="28"/>
          <w:szCs w:val="28"/>
        </w:rPr>
        <w:t>ное юридическое лицо;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" w:name="dst2595"/>
      <w:bookmarkEnd w:id="3"/>
      <w:r>
        <w:rPr>
          <w:rStyle w:val="blk"/>
          <w:color w:val="000000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</w:t>
      </w:r>
      <w:r>
        <w:rPr>
          <w:rStyle w:val="blk"/>
          <w:color w:val="000000"/>
          <w:sz w:val="28"/>
          <w:szCs w:val="28"/>
        </w:rPr>
        <w:t xml:space="preserve">итории исторического поселения федерального и регионального значения. Описание внешнего облика объекта индивидуального жилищного </w:t>
      </w:r>
      <w:r>
        <w:rPr>
          <w:rStyle w:val="blk"/>
          <w:color w:val="000000"/>
          <w:sz w:val="28"/>
          <w:szCs w:val="28"/>
        </w:rPr>
        <w:lastRenderedPageBreak/>
        <w:t xml:space="preserve">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rStyle w:val="blk"/>
          <w:color w:val="000000"/>
          <w:sz w:val="28"/>
          <w:szCs w:val="28"/>
        </w:rPr>
        <w:t>Описание внешнего облика объ</w:t>
      </w:r>
      <w:r>
        <w:rPr>
          <w:rStyle w:val="blk"/>
          <w:color w:val="000000"/>
          <w:sz w:val="28"/>
          <w:szCs w:val="28"/>
        </w:rPr>
        <w:t>екта индивидуального жилищного строительства или садового дома в текстовой форме включает в себя: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</w:t>
      </w:r>
      <w:r>
        <w:rPr>
          <w:rStyle w:val="blk"/>
          <w:color w:val="000000"/>
          <w:sz w:val="28"/>
          <w:szCs w:val="28"/>
        </w:rPr>
        <w:t>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</w:t>
      </w:r>
      <w:proofErr w:type="gramEnd"/>
      <w:r>
        <w:rPr>
          <w:rStyle w:val="blk"/>
          <w:color w:val="000000"/>
          <w:sz w:val="28"/>
          <w:szCs w:val="28"/>
        </w:rPr>
        <w:t xml:space="preserve"> градостроительным </w:t>
      </w:r>
      <w:r>
        <w:rPr>
          <w:rStyle w:val="blk"/>
          <w:color w:val="000000"/>
          <w:sz w:val="28"/>
          <w:szCs w:val="28"/>
        </w:rPr>
        <w:t xml:space="preserve">регламентом в качестве требований к </w:t>
      </w:r>
      <w:proofErr w:type="gramStart"/>
      <w:r>
        <w:rPr>
          <w:rStyle w:val="blk"/>
          <w:color w:val="000000"/>
          <w:sz w:val="28"/>
          <w:szCs w:val="28"/>
        </w:rPr>
        <w:t>архитектурным решениям</w:t>
      </w:r>
      <w:proofErr w:type="gramEnd"/>
      <w:r>
        <w:rPr>
          <w:rStyle w:val="blk"/>
          <w:color w:val="000000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</w:t>
      </w:r>
      <w:r>
        <w:rPr>
          <w:rStyle w:val="blk"/>
          <w:color w:val="000000"/>
          <w:sz w:val="28"/>
          <w:szCs w:val="28"/>
        </w:rPr>
        <w:t>цию объекта индивидуального жилищного строительства или садового дома.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bookmarkStart w:id="4" w:name="Par7"/>
      <w:bookmarkEnd w:id="4"/>
      <w:r>
        <w:rPr>
          <w:sz w:val="28"/>
          <w:szCs w:val="28"/>
        </w:rPr>
        <w:t xml:space="preserve">Заявитель вправе не представлять документ, предусмотренный </w:t>
      </w:r>
      <w:hyperlink w:anchor="Par7" w:history="1">
        <w:r>
          <w:rPr>
            <w:sz w:val="28"/>
            <w:szCs w:val="28"/>
          </w:rPr>
          <w:t>абзацем вторым</w:t>
        </w:r>
      </w:hyperlink>
      <w:hyperlink w:anchor="Par8" w:history="1">
        <w:r>
          <w:rPr>
            <w:sz w:val="28"/>
            <w:szCs w:val="28"/>
          </w:rPr>
          <w:t xml:space="preserve"> пункта 2.6.1</w:t>
        </w:r>
      </w:hyperlink>
      <w:r>
        <w:rPr>
          <w:sz w:val="28"/>
          <w:szCs w:val="28"/>
        </w:rPr>
        <w:t xml:space="preserve"> настоящего подраздела, в случае если право собственнос</w:t>
      </w:r>
      <w:r>
        <w:rPr>
          <w:sz w:val="28"/>
          <w:szCs w:val="28"/>
        </w:rPr>
        <w:t xml:space="preserve">ти заявителя на земельный участок зарегистрировано в Едином государственном реестре недвижимости. В случае непредставления заявителем указанного документа по собственной инициативе специалист, ответственный за предоставление муниципальной услуги, получает </w:t>
      </w:r>
      <w:r>
        <w:rPr>
          <w:sz w:val="28"/>
          <w:szCs w:val="28"/>
        </w:rPr>
        <w:t>выписку из Единого государственного реестра недвижимости, содержащую сведения о зарегистрированных правах на садовый дом или жилой дом, с использованием единой системы межведомственного электронного взаимодействия и подключаемых к ней региональных систем м</w:t>
      </w:r>
      <w:r>
        <w:rPr>
          <w:sz w:val="28"/>
          <w:szCs w:val="28"/>
        </w:rPr>
        <w:t>ежведомственного информационного взаимодействия.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указан полностью;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</w:t>
      </w:r>
      <w:r>
        <w:rPr>
          <w:sz w:val="28"/>
          <w:szCs w:val="28"/>
        </w:rPr>
        <w:t xml:space="preserve">оставления муниципальной услуги по желанию заявителя могут направляться по почте и в электронной форме. 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Требовать от заявителя предъявления документов, не предусмотренных настоящим Административным регламентом, </w:t>
      </w:r>
      <w:r>
        <w:rPr>
          <w:b/>
          <w:sz w:val="28"/>
          <w:szCs w:val="28"/>
        </w:rPr>
        <w:t>не допускается</w:t>
      </w:r>
      <w:r>
        <w:rPr>
          <w:sz w:val="28"/>
          <w:szCs w:val="28"/>
        </w:rPr>
        <w:t>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Не допускается</w:t>
      </w:r>
      <w:r>
        <w:rPr>
          <w:sz w:val="28"/>
          <w:szCs w:val="28"/>
        </w:rPr>
        <w:t xml:space="preserve">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</w:t>
      </w:r>
      <w:r>
        <w:rPr>
          <w:sz w:val="28"/>
          <w:szCs w:val="28"/>
        </w:rPr>
        <w:t xml:space="preserve">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66C4E" w:rsidRDefault="003C48A0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2.6.5. В перечень документов, необходимых для предоставления муниципальной усл</w:t>
      </w:r>
      <w:r>
        <w:rPr>
          <w:sz w:val="28"/>
          <w:szCs w:val="28"/>
        </w:rPr>
        <w:t xml:space="preserve">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документы, указанные в </w:t>
      </w:r>
      <w:r>
        <w:rPr>
          <w:sz w:val="28"/>
          <w:szCs w:val="28"/>
        </w:rPr>
        <w:lastRenderedPageBreak/>
        <w:t>абзаце втором пункта 2.6.1 настоящего подразде</w:t>
      </w:r>
      <w:r>
        <w:rPr>
          <w:sz w:val="28"/>
          <w:szCs w:val="28"/>
        </w:rPr>
        <w:t>ла.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proofErr w:type="gramStart"/>
      <w:r>
        <w:rPr>
          <w:sz w:val="28"/>
          <w:szCs w:val="28"/>
        </w:rPr>
        <w:t>В случае если заявителем по собственной инициативе не представлены документы, указанные в абзаце втором пункта 2.6.1 настоящего подраздела, Администрация или МФЦ получает документы (их копии или сведения, содержащиеся в них) на основании межведо</w:t>
      </w:r>
      <w:r>
        <w:rPr>
          <w:sz w:val="28"/>
          <w:szCs w:val="28"/>
        </w:rPr>
        <w:t>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2.6.7. Запрещается требовать от за</w:t>
      </w:r>
      <w:r>
        <w:rPr>
          <w:sz w:val="28"/>
          <w:szCs w:val="28"/>
        </w:rPr>
        <w:t>явителя: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6C4E" w:rsidRDefault="003C48A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представления документов и информации, в том чи</w:t>
      </w:r>
      <w:r>
        <w:rPr>
          <w:sz w:val="28"/>
          <w:szCs w:val="28"/>
        </w:rPr>
        <w:t>сле подтверждающей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</w:t>
      </w:r>
      <w:r>
        <w:rPr>
          <w:sz w:val="28"/>
          <w:szCs w:val="28"/>
        </w:rPr>
        <w:t xml:space="preserve">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5" w:name="dst290"/>
      <w:bookmarkEnd w:id="5"/>
      <w:r>
        <w:rPr>
          <w:rStyle w:val="blk"/>
          <w:color w:val="000000"/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</w:t>
      </w:r>
      <w:r>
        <w:rPr>
          <w:rStyle w:val="blk"/>
          <w:color w:val="000000"/>
          <w:sz w:val="28"/>
          <w:szCs w:val="28"/>
        </w:rPr>
        <w:t>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6" w:name="dst291"/>
      <w:bookmarkEnd w:id="6"/>
      <w:r>
        <w:rPr>
          <w:rStyle w:val="blk"/>
          <w:color w:val="000000"/>
          <w:sz w:val="28"/>
          <w:szCs w:val="28"/>
        </w:rPr>
        <w:t>- изменения требований нормативных правовых актов, касающихся предо</w:t>
      </w:r>
      <w:r>
        <w:rPr>
          <w:rStyle w:val="blk"/>
          <w:color w:val="000000"/>
          <w:sz w:val="28"/>
          <w:szCs w:val="28"/>
        </w:rPr>
        <w:t>ставления муниципальной услуги, после первоначальной подачи уведомления о предоставлении муниципальной услуги;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7" w:name="dst292"/>
      <w:bookmarkEnd w:id="7"/>
      <w:r>
        <w:rPr>
          <w:rStyle w:val="blk"/>
          <w:color w:val="000000"/>
          <w:sz w:val="28"/>
          <w:szCs w:val="28"/>
        </w:rPr>
        <w:t>- наличия ошибок в уведомлении и документах, поданных заявителем после первоначального отказа в приеме документов, необходимых для предоставления</w:t>
      </w:r>
      <w:r>
        <w:rPr>
          <w:rStyle w:val="blk"/>
          <w:color w:val="000000"/>
          <w:sz w:val="28"/>
          <w:szCs w:val="28"/>
        </w:rPr>
        <w:t xml:space="preserve">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6C4E" w:rsidRDefault="003C48A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8" w:name="dst293"/>
      <w:bookmarkEnd w:id="8"/>
      <w:r>
        <w:rPr>
          <w:rStyle w:val="blk"/>
          <w:color w:val="000000"/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документов, необходимых для п</w:t>
      </w:r>
      <w:r>
        <w:rPr>
          <w:rStyle w:val="blk"/>
          <w:color w:val="000000"/>
          <w:sz w:val="28"/>
          <w:szCs w:val="28"/>
        </w:rPr>
        <w:t>редоставления муниципальной услуги, либо в предоставлении муниципальной услуги;</w:t>
      </w:r>
    </w:p>
    <w:p w:rsidR="00266C4E" w:rsidRDefault="003C48A0">
      <w:pPr>
        <w:pStyle w:val="1"/>
        <w:shd w:val="clear" w:color="auto" w:fill="FFFFFF"/>
        <w:spacing w:line="242" w:lineRule="atLeast"/>
        <w:ind w:firstLine="540"/>
        <w:jc w:val="both"/>
        <w:rPr>
          <w:rStyle w:val="blk"/>
          <w:color w:val="000000"/>
          <w:sz w:val="28"/>
          <w:szCs w:val="28"/>
          <w:lang w:val="ru-RU"/>
        </w:rPr>
      </w:pPr>
      <w:bookmarkStart w:id="9" w:name="dst294"/>
      <w:bookmarkEnd w:id="9"/>
      <w:proofErr w:type="gramStart"/>
      <w:r>
        <w:rPr>
          <w:rStyle w:val="blk"/>
          <w:color w:val="000000"/>
          <w:sz w:val="28"/>
          <w:szCs w:val="28"/>
          <w:lang w:val="ru-RU"/>
        </w:rPr>
        <w:t>-</w:t>
      </w:r>
      <w:r w:rsidRPr="00D063DF">
        <w:rPr>
          <w:rStyle w:val="blk"/>
          <w:color w:val="000000"/>
          <w:sz w:val="28"/>
          <w:szCs w:val="28"/>
          <w:lang w:val="ru-RU"/>
        </w:rPr>
        <w:t xml:space="preserve"> </w:t>
      </w:r>
      <w:r w:rsidRPr="00D063DF">
        <w:rPr>
          <w:sz w:val="28"/>
          <w:szCs w:val="28"/>
          <w:lang w:val="ru-RU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</w:t>
      </w:r>
      <w:r w:rsidRPr="00D063DF">
        <w:rPr>
          <w:sz w:val="28"/>
          <w:szCs w:val="28"/>
          <w:lang w:val="ru-RU"/>
        </w:rPr>
        <w:t>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</w:t>
      </w:r>
      <w:r w:rsidRPr="00D063DF">
        <w:rPr>
          <w:sz w:val="28"/>
          <w:szCs w:val="28"/>
          <w:lang w:val="ru-RU"/>
        </w:rPr>
        <w:t>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D063DF">
        <w:rPr>
          <w:sz w:val="28"/>
          <w:szCs w:val="28"/>
          <w:lang w:val="ru-RU"/>
        </w:rPr>
        <w:t xml:space="preserve"> услуги, уведомляется заявитель, а также приносятся извинения за доставленные неудобства.</w:t>
      </w:r>
    </w:p>
    <w:p w:rsidR="00266C4E" w:rsidRDefault="003C48A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2.6.8. В случае необходимости </w:t>
      </w:r>
      <w:r>
        <w:rPr>
          <w:b/>
          <w:color w:val="000000"/>
          <w:sz w:val="28"/>
          <w:szCs w:val="28"/>
          <w:u w:val="single"/>
        </w:rPr>
        <w:t>в</w:t>
      </w:r>
      <w:r>
        <w:rPr>
          <w:b/>
          <w:color w:val="000000"/>
          <w:sz w:val="28"/>
          <w:szCs w:val="28"/>
          <w:u w:val="single"/>
        </w:rPr>
        <w:t>несения изменений в параметры</w:t>
      </w:r>
      <w:r>
        <w:rPr>
          <w:color w:val="000000"/>
          <w:sz w:val="28"/>
          <w:szCs w:val="28"/>
        </w:rPr>
        <w:t xml:space="preserve"> планируемых строительства или реконструкции объекта индивидуального жилищного строительства или садового дома заявителем предоставляется </w:t>
      </w:r>
      <w:r>
        <w:rPr>
          <w:b/>
          <w:color w:val="000000"/>
          <w:sz w:val="28"/>
          <w:szCs w:val="28"/>
          <w:u w:val="single"/>
        </w:rPr>
        <w:t>уведомление об изменении параметров</w:t>
      </w:r>
      <w:r>
        <w:rPr>
          <w:color w:val="000000"/>
          <w:sz w:val="28"/>
          <w:szCs w:val="28"/>
        </w:rPr>
        <w:t xml:space="preserve"> планируемых строительства или реконструкции объек</w:t>
      </w:r>
      <w:r>
        <w:rPr>
          <w:color w:val="000000"/>
          <w:sz w:val="28"/>
          <w:szCs w:val="28"/>
        </w:rPr>
        <w:t>та индивидуального жилищного строительства или садового дома (приложение №4).</w:t>
      </w:r>
    </w:p>
    <w:p w:rsidR="00266C4E" w:rsidRDefault="00266C4E">
      <w:pPr>
        <w:pStyle w:val="ConsPlusNormal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66C4E" w:rsidRDefault="003C48A0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оснований для отказа в приеме</w:t>
      </w: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</w:t>
      </w: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266C4E" w:rsidRDefault="00266C4E">
      <w:pPr>
        <w:pStyle w:val="ConsPlusNormal"/>
        <w:rPr>
          <w:b/>
          <w:sz w:val="28"/>
          <w:szCs w:val="28"/>
        </w:rPr>
      </w:pPr>
    </w:p>
    <w:p w:rsidR="00266C4E" w:rsidRDefault="003C48A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ab/>
        <w:t>Основаниями для отказа в приеме документов являются: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в уведомлении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сведений, предусмотренных частью 1 статьи 51.1. Градостроительного кодекса Российской Федерации;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докумен</w:t>
      </w:r>
      <w:r>
        <w:rPr>
          <w:color w:val="000000"/>
          <w:sz w:val="28"/>
          <w:szCs w:val="28"/>
        </w:rPr>
        <w:t xml:space="preserve">тов, необходимых для предоставления муниципальной услуги, предусмотренных </w:t>
      </w:r>
      <w:r>
        <w:rPr>
          <w:color w:val="000000"/>
          <w:sz w:val="28"/>
          <w:szCs w:val="28"/>
          <w:shd w:val="clear" w:color="auto" w:fill="FFFFFF"/>
        </w:rPr>
        <w:t xml:space="preserve">подпунктами 2 - 4 пункта 2.6.1 </w:t>
      </w:r>
      <w:r>
        <w:rPr>
          <w:color w:val="000000"/>
          <w:sz w:val="28"/>
          <w:szCs w:val="28"/>
        </w:rPr>
        <w:t>подраздела 2.6 раздела 2 настоящего Административного регламента.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Возврат уведомления о планируемых строительстве или реконструкции объекта индивидуаль</w:t>
      </w:r>
      <w:r>
        <w:rPr>
          <w:color w:val="000000"/>
          <w:sz w:val="28"/>
          <w:szCs w:val="28"/>
        </w:rPr>
        <w:t xml:space="preserve">ного жилищного строительства или садового дома и прилагаемых к нему документов осуществляется Администрацией в течение                           </w:t>
      </w:r>
      <w:r>
        <w:rPr>
          <w:b/>
          <w:color w:val="000000"/>
          <w:sz w:val="28"/>
          <w:szCs w:val="28"/>
          <w:u w:val="single"/>
        </w:rPr>
        <w:t>3 рабочих дней со дня поступления</w:t>
      </w:r>
      <w:r>
        <w:rPr>
          <w:color w:val="000000"/>
          <w:sz w:val="28"/>
          <w:szCs w:val="28"/>
        </w:rPr>
        <w:t xml:space="preserve"> такого уведомления от заявителя с указанием причин возврата.</w:t>
      </w:r>
      <w:proofErr w:type="gramEnd"/>
    </w:p>
    <w:p w:rsidR="00266C4E" w:rsidRDefault="00266C4E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</w:t>
      </w:r>
      <w:r>
        <w:rPr>
          <w:b/>
          <w:sz w:val="28"/>
          <w:szCs w:val="28"/>
        </w:rPr>
        <w:t xml:space="preserve">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266C4E" w:rsidRDefault="00266C4E">
      <w:pPr>
        <w:ind w:firstLine="540"/>
        <w:jc w:val="both"/>
        <w:rPr>
          <w:sz w:val="28"/>
          <w:szCs w:val="28"/>
        </w:rPr>
      </w:pP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2.8.1. Основания для приостановления предоставления муниципальной услуги отсутствуют.</w:t>
      </w:r>
    </w:p>
    <w:p w:rsidR="00266C4E" w:rsidRDefault="003C48A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 Основаниями для отказа в пред</w:t>
      </w:r>
      <w:r>
        <w:rPr>
          <w:sz w:val="28"/>
          <w:szCs w:val="28"/>
        </w:rPr>
        <w:t>оставлении муниципальной услуги являются: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указанные в уведомлении о планируемых строительстве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</w:t>
      </w:r>
      <w:r>
        <w:rPr>
          <w:color w:val="000000"/>
          <w:sz w:val="28"/>
          <w:szCs w:val="28"/>
        </w:rPr>
        <w:t xml:space="preserve">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</w:t>
      </w:r>
      <w:r>
        <w:rPr>
          <w:color w:val="000000"/>
          <w:sz w:val="28"/>
          <w:szCs w:val="28"/>
        </w:rPr>
        <w:t>бъектов капитального строительства, установленным Градостроительным кодексом Российской Федерации, другими федеральными законами действующими</w:t>
      </w:r>
      <w:proofErr w:type="gramEnd"/>
      <w:r>
        <w:rPr>
          <w:color w:val="000000"/>
          <w:sz w:val="28"/>
          <w:szCs w:val="28"/>
        </w:rPr>
        <w:t xml:space="preserve"> на дату поступления уведомления о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</w:t>
      </w:r>
      <w:r>
        <w:rPr>
          <w:color w:val="000000"/>
          <w:sz w:val="28"/>
          <w:szCs w:val="28"/>
        </w:rPr>
        <w:t>роительства или садового дома;</w:t>
      </w:r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размещение указанных в уведомлении о планируемых строительстве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</w:t>
      </w:r>
      <w:r>
        <w:rPr>
          <w:color w:val="000000"/>
          <w:sz w:val="28"/>
          <w:szCs w:val="28"/>
        </w:rPr>
        <w:t>о участка и (или) ограничениями, установленными в соответствии с земельным и иным законодательством Российской Федерации действующим, на дату поступления уведомления о планируемых строительстве или реконструкции объекта индивидуального жилищного строительс</w:t>
      </w:r>
      <w:r>
        <w:rPr>
          <w:color w:val="000000"/>
          <w:sz w:val="28"/>
          <w:szCs w:val="28"/>
        </w:rPr>
        <w:t>тва или садового дома;</w:t>
      </w:r>
      <w:proofErr w:type="gramEnd"/>
    </w:p>
    <w:p w:rsidR="00266C4E" w:rsidRDefault="003C48A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уведомление о планируемых </w:t>
      </w:r>
      <w:proofErr w:type="gramStart"/>
      <w:r>
        <w:rPr>
          <w:color w:val="000000"/>
          <w:sz w:val="28"/>
          <w:szCs w:val="28"/>
        </w:rPr>
        <w:t>строительстве</w:t>
      </w:r>
      <w:proofErr w:type="gramEnd"/>
      <w:r>
        <w:rPr>
          <w:color w:val="000000"/>
          <w:sz w:val="28"/>
          <w:szCs w:val="28"/>
        </w:rPr>
        <w:t xml:space="preserve"> или реконструкции объекта индивидуального жилищного строительства или садового дома подано или </w:t>
      </w:r>
      <w:r>
        <w:rPr>
          <w:color w:val="000000"/>
          <w:sz w:val="28"/>
          <w:szCs w:val="28"/>
        </w:rPr>
        <w:lastRenderedPageBreak/>
        <w:t>направлено лицом, не являющимся заявителем в связи с отсутствием у него прав на земельный участ</w:t>
      </w:r>
      <w:r>
        <w:rPr>
          <w:color w:val="000000"/>
          <w:sz w:val="28"/>
          <w:szCs w:val="28"/>
        </w:rPr>
        <w:t>ок.</w:t>
      </w:r>
    </w:p>
    <w:p w:rsidR="00266C4E" w:rsidRDefault="00266C4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</w:t>
      </w:r>
    </w:p>
    <w:p w:rsidR="00266C4E" w:rsidRDefault="003C4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о пр</w:t>
      </w:r>
      <w:r>
        <w:rPr>
          <w:b/>
          <w:sz w:val="28"/>
          <w:szCs w:val="28"/>
        </w:rPr>
        <w:t>едоставлении муниципальной услуги и при получении результата предоставления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срок ожидания в очереди при подаче уведомления и при получении результата предоставления муниципальной услуги </w:t>
      </w:r>
      <w:r>
        <w:rPr>
          <w:b/>
          <w:sz w:val="28"/>
          <w:szCs w:val="28"/>
          <w:u w:val="single"/>
        </w:rPr>
        <w:t>не должен превышать 15 минут.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Инвал</w:t>
      </w:r>
      <w:r>
        <w:rPr>
          <w:sz w:val="28"/>
          <w:szCs w:val="28"/>
        </w:rPr>
        <w:t>иды пропускаются без очереди.</w:t>
      </w:r>
    </w:p>
    <w:p w:rsidR="00266C4E" w:rsidRDefault="00266C4E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уведомления о предоставлении муниципальной услуги, в том числе в электронной форме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Срок регистрации уведомления о предоставлении муниципальной услуги </w:t>
      </w:r>
      <w:r>
        <w:rPr>
          <w:b/>
          <w:sz w:val="28"/>
          <w:szCs w:val="28"/>
          <w:u w:val="single"/>
        </w:rPr>
        <w:t>не должен превышать 15 минут</w:t>
      </w:r>
      <w:r>
        <w:rPr>
          <w:sz w:val="28"/>
          <w:szCs w:val="28"/>
        </w:rPr>
        <w:t>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>
        <w:rPr>
          <w:sz w:val="28"/>
          <w:szCs w:val="28"/>
        </w:rPr>
        <w:t>.2. Порядок регистрации уведомления о предоставлении муниципальной услуги установлен подразделом 3.2 раздела 3 настоящего Административного регламента.</w:t>
      </w:r>
    </w:p>
    <w:p w:rsidR="00266C4E" w:rsidRDefault="00266C4E">
      <w:pPr>
        <w:jc w:val="center"/>
        <w:outlineLvl w:val="0"/>
        <w:rPr>
          <w:b/>
          <w:sz w:val="28"/>
          <w:szCs w:val="28"/>
        </w:rPr>
      </w:pPr>
    </w:p>
    <w:p w:rsidR="00266C4E" w:rsidRDefault="003C48A0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.12. Требования к помещениям, в которых предоставляется</w:t>
      </w: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услуга, к залу ожидания, местам </w:t>
      </w:r>
      <w:r>
        <w:rPr>
          <w:b/>
          <w:sz w:val="28"/>
          <w:szCs w:val="28"/>
        </w:rPr>
        <w:t>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</w:t>
      </w:r>
      <w:r>
        <w:rPr>
          <w:b/>
          <w:sz w:val="28"/>
          <w:szCs w:val="28"/>
        </w:rPr>
        <w:t>ных объектов в соответствии с законодательством Российской Федерации о социальной защите инвалидов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</w:t>
      </w:r>
      <w:r>
        <w:rPr>
          <w:sz w:val="28"/>
          <w:szCs w:val="28"/>
        </w:rPr>
        <w:t xml:space="preserve">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</w:t>
      </w:r>
      <w:r>
        <w:rPr>
          <w:sz w:val="28"/>
          <w:szCs w:val="28"/>
        </w:rPr>
        <w:t>ядке предоставления муниципальной услуги;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</w:t>
      </w:r>
      <w:r>
        <w:rPr>
          <w:sz w:val="28"/>
          <w:szCs w:val="28"/>
        </w:rPr>
        <w:t>нов и адресов электронной почты, часов приема и иной справочной информации.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ответственных за предоставление муниципальной услуги, должны оснащаться рабочими столами и стульями, компьютерами с  </w:t>
      </w:r>
      <w:r>
        <w:rPr>
          <w:sz w:val="28"/>
          <w:szCs w:val="28"/>
        </w:rPr>
        <w:lastRenderedPageBreak/>
        <w:t>установленными  справочно-правовыми</w:t>
      </w:r>
      <w:r>
        <w:rPr>
          <w:sz w:val="28"/>
          <w:szCs w:val="28"/>
        </w:rPr>
        <w:t xml:space="preserve">  системами, 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266C4E" w:rsidRDefault="003C48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муниципальная </w:t>
      </w:r>
      <w:r>
        <w:rPr>
          <w:sz w:val="28"/>
          <w:szCs w:val="28"/>
        </w:rPr>
        <w:t>услуга, должна быть обеспечена: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сопров</w:t>
      </w:r>
      <w:r>
        <w:rPr>
          <w:sz w:val="28"/>
          <w:szCs w:val="28"/>
        </w:rPr>
        <w:t>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надлежащим  размещением  оборудования  и   носителей </w:t>
      </w:r>
      <w:r>
        <w:rPr>
          <w:sz w:val="28"/>
          <w:szCs w:val="28"/>
        </w:rPr>
        <w:t>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 н</w:t>
      </w:r>
      <w:r>
        <w:rPr>
          <w:sz w:val="28"/>
          <w:szCs w:val="28"/>
        </w:rPr>
        <w:t>еобходимой   для 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6C4E" w:rsidRDefault="003C48A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допуском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  при  оказании инва</w:t>
      </w:r>
      <w:r>
        <w:rPr>
          <w:sz w:val="28"/>
          <w:szCs w:val="28"/>
        </w:rPr>
        <w:t>лиду муниципальной услуги;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</w:t>
      </w:r>
      <w:r>
        <w:rPr>
          <w:sz w:val="28"/>
          <w:szCs w:val="28"/>
        </w:rP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66C4E" w:rsidRDefault="003C48A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</w:t>
      </w:r>
      <w:r>
        <w:rPr>
          <w:sz w:val="28"/>
          <w:szCs w:val="28"/>
        </w:rPr>
        <w:t>еодолении барьеров, мешающих получению ими муниципальной услуги наравне с другими заявителями.</w:t>
      </w:r>
    </w:p>
    <w:p w:rsidR="00266C4E" w:rsidRDefault="00266C4E">
      <w:pPr>
        <w:pStyle w:val="ad"/>
        <w:ind w:firstLine="567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предоставления</w:t>
      </w:r>
    </w:p>
    <w:p w:rsidR="00266C4E" w:rsidRDefault="003C4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266C4E" w:rsidRDefault="003C48A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транспортная доступность мест предоставления муниципальной услуги;</w:t>
      </w:r>
    </w:p>
    <w:p w:rsidR="00266C4E" w:rsidRDefault="003C48A0">
      <w:pPr>
        <w:pStyle w:val="ConsPlusNormal"/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беспрепятственного доступа к помещениям, в которых предоставляется муниципальная услуга;</w:t>
      </w:r>
    </w:p>
    <w:p w:rsidR="00266C4E" w:rsidRDefault="003C48A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размещение информации о порядке предоставления муниципаль</w:t>
      </w:r>
      <w:r>
        <w:rPr>
          <w:sz w:val="28"/>
          <w:szCs w:val="28"/>
        </w:rPr>
        <w:t>ной услуги в сети «Интернет».</w:t>
      </w:r>
    </w:p>
    <w:p w:rsidR="00266C4E" w:rsidRDefault="003C48A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 качества  предоставления муниципальной  услуги являются:</w:t>
      </w:r>
    </w:p>
    <w:p w:rsidR="00266C4E" w:rsidRDefault="003C48A0">
      <w:pPr>
        <w:pStyle w:val="ConsPlusNormal"/>
        <w:tabs>
          <w:tab w:val="left" w:pos="567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266C4E" w:rsidRDefault="003C48A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266C4E" w:rsidRDefault="003C48A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минимальное количество жалоб</w:t>
      </w:r>
      <w:r>
        <w:rPr>
          <w:sz w:val="28"/>
          <w:szCs w:val="28"/>
        </w:rPr>
        <w:t xml:space="preserve">  или  полное отсутствие таковых со стороны заявителей;</w:t>
      </w:r>
    </w:p>
    <w:p w:rsidR="00266C4E" w:rsidRDefault="003C48A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муниципальной услуги в МФЦ;</w:t>
      </w:r>
    </w:p>
    <w:p w:rsidR="00266C4E" w:rsidRDefault="003C48A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получения информации о ходе предоставления муниципальной </w:t>
      </w:r>
      <w:r>
        <w:rPr>
          <w:sz w:val="28"/>
          <w:szCs w:val="28"/>
        </w:rPr>
        <w:lastRenderedPageBreak/>
        <w:t>услуги.</w:t>
      </w:r>
    </w:p>
    <w:p w:rsidR="00266C4E" w:rsidRDefault="00266C4E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266C4E" w:rsidRDefault="003C48A0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требования, в том числе учитывающие особенности предостав</w:t>
      </w:r>
      <w:r>
        <w:rPr>
          <w:b/>
          <w:color w:val="000000"/>
          <w:sz w:val="28"/>
          <w:szCs w:val="28"/>
        </w:rPr>
        <w:t>ления муниципальной услуги в МФЦ и особенности предоставления муниципальной услуги в электронной форме</w:t>
      </w:r>
    </w:p>
    <w:p w:rsidR="00266C4E" w:rsidRDefault="00266C4E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</w:t>
      </w:r>
      <w:r>
        <w:rPr>
          <w:color w:val="000000"/>
          <w:sz w:val="28"/>
          <w:szCs w:val="28"/>
        </w:rPr>
        <w:t>аимодействии.</w:t>
      </w: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услуге, размещаемым на Едином портале и (или) Региональном портале.</w:t>
      </w: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>
        <w:rPr>
          <w:color w:val="000000"/>
          <w:sz w:val="28"/>
          <w:szCs w:val="28"/>
        </w:rPr>
        <w:t>.3. Обеспечение доступа гражданина или заявителя к форме уведомления с документами для копирования и заполнения в электронном виде с использованием Единого портала и (или) Регионального портала.</w:t>
      </w: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2.14.4. Обеспечение записи на прием в МФЦ для подачи </w:t>
      </w:r>
      <w:r>
        <w:rPr>
          <w:color w:val="000000"/>
          <w:sz w:val="28"/>
          <w:szCs w:val="28"/>
        </w:rPr>
        <w:t>уведомления.</w:t>
      </w: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2.14.5. Обеспечение </w:t>
      </w:r>
      <w:proofErr w:type="gramStart"/>
      <w:r>
        <w:rPr>
          <w:color w:val="000000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>
        <w:rPr>
          <w:color w:val="000000"/>
          <w:sz w:val="28"/>
          <w:szCs w:val="28"/>
        </w:rPr>
        <w:t>.</w:t>
      </w:r>
    </w:p>
    <w:p w:rsidR="00266C4E" w:rsidRDefault="003C48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2.14.6. </w:t>
      </w:r>
      <w:proofErr w:type="gramStart"/>
      <w:r>
        <w:rPr>
          <w:color w:val="000000"/>
          <w:sz w:val="28"/>
          <w:szCs w:val="28"/>
        </w:rPr>
        <w:t xml:space="preserve">Обеспечение возможности досудебного (внесудебного) обжалования решений и действий (бездействия) органа (организации), должностного лица </w:t>
      </w:r>
      <w:r>
        <w:rPr>
          <w:color w:val="000000"/>
          <w:sz w:val="28"/>
          <w:szCs w:val="28"/>
        </w:rPr>
        <w:t>органа (организации) или муниципального служащего.</w:t>
      </w:r>
      <w:proofErr w:type="gramEnd"/>
    </w:p>
    <w:p w:rsidR="00266C4E" w:rsidRDefault="00266C4E">
      <w:pPr>
        <w:pStyle w:val="ad"/>
        <w:rPr>
          <w:color w:val="000000"/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</w:t>
      </w:r>
      <w:r>
        <w:rPr>
          <w:b/>
          <w:sz w:val="28"/>
          <w:szCs w:val="28"/>
        </w:rPr>
        <w:t>ННОЙ ФОРМЕ, А ТАКЖЕ ОСОБЕННОСТИ ВЫПОЛНЕНИЯ АДМИНИСТРАТИВНЫХ ПРОЦЕДУР (ДЕЙСТВИЙ) В МНОГОФУНКЦИОНАЛЬНЫХ ЦЕНТРАХ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266C4E" w:rsidRDefault="00266C4E">
      <w:pPr>
        <w:jc w:val="center"/>
        <w:outlineLvl w:val="1"/>
        <w:rPr>
          <w:b/>
          <w:sz w:val="28"/>
          <w:szCs w:val="28"/>
        </w:rPr>
      </w:pP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</w:t>
      </w:r>
      <w:r>
        <w:rPr>
          <w:sz w:val="28"/>
          <w:szCs w:val="28"/>
        </w:rPr>
        <w:t>страцию документов заявителя, подачу заявителем уведомления и иных документов, необходимых для предоставления муниципальной услуги, и прием таких уведомлений и документов в электронной форме;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направление межведомственного запроса в органы,</w:t>
      </w:r>
      <w:r>
        <w:rPr>
          <w:sz w:val="28"/>
          <w:szCs w:val="28"/>
        </w:rPr>
        <w:t xml:space="preserve"> участвующие в предоставлении муниципальной услуги;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документов, принятие решения о предоставлении муниципальной услуги или об отказе в предоставлении муниципальной услуги;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установленном порядке информации заявителю и обесп</w:t>
      </w:r>
      <w:r>
        <w:rPr>
          <w:sz w:val="28"/>
          <w:szCs w:val="28"/>
        </w:rPr>
        <w:t>ечение доступа заявителя к сведениям о муниципальной услуге по почте и в электронной форме;</w:t>
      </w:r>
    </w:p>
    <w:p w:rsidR="00266C4E" w:rsidRDefault="003C48A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направление уведомления</w:t>
      </w:r>
      <w:r>
        <w:rPr>
          <w:color w:val="C0504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</w:t>
      </w:r>
      <w:r>
        <w:rPr>
          <w:color w:val="000000"/>
          <w:sz w:val="28"/>
          <w:szCs w:val="28"/>
        </w:rPr>
        <w:t xml:space="preserve">адового дома параметров объекта индивидуального жилищного строительства или садового дома установленным параметрам и </w:t>
      </w:r>
      <w:r>
        <w:rPr>
          <w:color w:val="000000"/>
          <w:sz w:val="28"/>
          <w:szCs w:val="28"/>
        </w:rPr>
        <w:lastRenderedPageBreak/>
        <w:t xml:space="preserve">допустимости размещения объекта индивидуального жилищного строительства или садового дома на земельном участке либо </w:t>
      </w:r>
      <w:r>
        <w:rPr>
          <w:b/>
          <w:color w:val="000000"/>
          <w:sz w:val="28"/>
          <w:szCs w:val="28"/>
          <w:u w:val="single"/>
        </w:rPr>
        <w:t xml:space="preserve">направление </w:t>
      </w:r>
      <w:r>
        <w:rPr>
          <w:rFonts w:eastAsia="Calibri"/>
          <w:b/>
          <w:sz w:val="28"/>
          <w:szCs w:val="28"/>
          <w:u w:val="single"/>
        </w:rPr>
        <w:t>уведомления</w:t>
      </w:r>
      <w:r>
        <w:rPr>
          <w:rFonts w:eastAsia="Calibri"/>
          <w:b/>
          <w:sz w:val="28"/>
          <w:szCs w:val="28"/>
          <w:u w:val="single"/>
        </w:rPr>
        <w:t xml:space="preserve"> о несоответствии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</w:t>
      </w:r>
      <w:proofErr w:type="gramEnd"/>
      <w:r>
        <w:rPr>
          <w:rFonts w:eastAsia="Calibri"/>
          <w:sz w:val="28"/>
          <w:szCs w:val="28"/>
        </w:rPr>
        <w:t xml:space="preserve">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eastAsia="Calibri"/>
          <w:sz w:val="28"/>
          <w:szCs w:val="28"/>
        </w:rPr>
        <w:t>и 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.</w:t>
      </w:r>
    </w:p>
    <w:p w:rsidR="00266C4E" w:rsidRDefault="00266C4E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документов заявителя, подача заявителем уведомления и иных документов, необходимых для предоставления муници</w:t>
      </w:r>
      <w:r>
        <w:rPr>
          <w:b/>
          <w:sz w:val="28"/>
          <w:szCs w:val="28"/>
        </w:rPr>
        <w:t>пальной услуги, и прием таких уведомлений и документов в электронной форме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настоящей административной процедуры является представление заявителем уведомления с документами в Администрацию либо в МФЦ, по почте либо по электронн</w:t>
      </w:r>
      <w:r>
        <w:rPr>
          <w:sz w:val="28"/>
          <w:szCs w:val="28"/>
        </w:rPr>
        <w:t>ой почте.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 в письменной форме принимается и регистрируется специалистом приемной Администрации, ответственным за ведение делопроизводства (далее – делопроизводитель).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с комплектом документов, представленные в </w:t>
      </w:r>
      <w:r>
        <w:rPr>
          <w:sz w:val="28"/>
          <w:szCs w:val="28"/>
        </w:rPr>
        <w:t>форме электронных документов, регистрируются в установленном порядке в Администрации в день их поступления.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 передает документы, поступившие от заявителя, в Администрацию в порядке и в с</w:t>
      </w:r>
      <w:r>
        <w:rPr>
          <w:sz w:val="28"/>
          <w:szCs w:val="28"/>
        </w:rPr>
        <w:t>роки, предусмотренные соответствующим соглашением о взаимодействии.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Уведомление с комплектом документов передаются с использованием ведомственной автоматизированной информационной системы сотрудни</w:t>
      </w:r>
      <w:r>
        <w:rPr>
          <w:sz w:val="28"/>
          <w:szCs w:val="28"/>
        </w:rPr>
        <w:t>кам, ответственным за рассмотрение документов, не позднее рабочего дня, следующего за днем регистрации документов.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 проставляются порядковый номер и дата приема.</w:t>
      </w:r>
    </w:p>
    <w:p w:rsidR="00266C4E" w:rsidRDefault="003C48A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3.2.4. </w:t>
      </w:r>
      <w:proofErr w:type="gramStart"/>
      <w:r>
        <w:rPr>
          <w:sz w:val="28"/>
          <w:szCs w:val="28"/>
        </w:rPr>
        <w:t>Результатом административной процедуры указанной в настоящем под</w:t>
      </w:r>
      <w:r>
        <w:rPr>
          <w:sz w:val="28"/>
          <w:szCs w:val="28"/>
        </w:rPr>
        <w:t>разделе, является регистрация уведомления и прилагаемых к нему документов, с визой Главы муниципального образования «Дорогобужский муниципальный округ» Смоленской области в отделе Администрации, к полномочиям которого относится направление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 о со</w:t>
      </w:r>
      <w:r>
        <w:rPr>
          <w:color w:val="000000"/>
          <w:sz w:val="28"/>
          <w:szCs w:val="28"/>
        </w:rPr>
        <w:t>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proofErr w:type="gramEnd"/>
      <w:r>
        <w:rPr>
          <w:color w:val="000000"/>
          <w:sz w:val="28"/>
          <w:szCs w:val="28"/>
        </w:rPr>
        <w:t xml:space="preserve"> параметрам и допус</w:t>
      </w:r>
      <w:r>
        <w:rPr>
          <w:color w:val="000000"/>
          <w:sz w:val="28"/>
          <w:szCs w:val="28"/>
        </w:rPr>
        <w:t>тимости размещения объекта индивидуального жилищного строительства или садового дома на земельном участке.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Максимальный срок выполнения настоящей административной процедуры составляет </w:t>
      </w:r>
      <w:r>
        <w:rPr>
          <w:b/>
          <w:sz w:val="28"/>
          <w:szCs w:val="28"/>
          <w:u w:val="single"/>
        </w:rPr>
        <w:t>1 рабочий день</w:t>
      </w:r>
      <w:r>
        <w:rPr>
          <w:sz w:val="28"/>
          <w:szCs w:val="28"/>
        </w:rPr>
        <w:t>.</w:t>
      </w:r>
    </w:p>
    <w:p w:rsidR="00266C4E" w:rsidRDefault="00266C4E">
      <w:pPr>
        <w:ind w:firstLine="540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межведомственног</w:t>
      </w:r>
      <w:r>
        <w:rPr>
          <w:b/>
          <w:sz w:val="28"/>
          <w:szCs w:val="28"/>
        </w:rPr>
        <w:t>о запроса в органы, участвующие в предоставлении муниципальной услуги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</w:t>
      </w:r>
      <w:r>
        <w:rPr>
          <w:sz w:val="28"/>
          <w:szCs w:val="28"/>
        </w:rPr>
        <w:t xml:space="preserve">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</w:t>
      </w:r>
      <w:r>
        <w:rPr>
          <w:sz w:val="28"/>
          <w:szCs w:val="28"/>
        </w:rPr>
        <w:t>участвующих в предоставлении муниципальной услуги.</w:t>
      </w:r>
    </w:p>
    <w:p w:rsidR="00266C4E" w:rsidRDefault="003C48A0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2" w:history="1">
        <w:r>
          <w:rPr>
            <w:color w:val="000000"/>
            <w:sz w:val="28"/>
            <w:szCs w:val="28"/>
          </w:rPr>
          <w:t>пункте 2.6.1 подраздела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3" w:history="1">
        <w:r>
          <w:rPr>
            <w:color w:val="000000"/>
            <w:sz w:val="28"/>
            <w:szCs w:val="28"/>
          </w:rPr>
          <w:t>подразделу 3.4</w:t>
        </w:r>
      </w:hyperlink>
      <w:r>
        <w:rPr>
          <w:color w:val="000000"/>
          <w:sz w:val="28"/>
          <w:szCs w:val="28"/>
        </w:rPr>
        <w:t xml:space="preserve"> настоящего раздела.</w:t>
      </w:r>
    </w:p>
    <w:p w:rsidR="00266C4E" w:rsidRDefault="003C48A0">
      <w:pPr>
        <w:pStyle w:val="a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3.3.3. </w:t>
      </w:r>
      <w:proofErr w:type="gramStart"/>
      <w:r>
        <w:rPr>
          <w:color w:val="000000"/>
          <w:sz w:val="28"/>
          <w:szCs w:val="28"/>
        </w:rPr>
        <w:t xml:space="preserve">В случае если заявителем по собственной инициативе не представлены указанные в </w:t>
      </w:r>
      <w:hyperlink r:id="rId14" w:history="1">
        <w:r>
          <w:rPr>
            <w:color w:val="000000"/>
            <w:sz w:val="28"/>
            <w:szCs w:val="28"/>
          </w:rPr>
          <w:t xml:space="preserve">абзаце </w:t>
        </w:r>
      </w:hyperlink>
      <w:r>
        <w:rPr>
          <w:color w:val="000000"/>
          <w:sz w:val="28"/>
          <w:szCs w:val="28"/>
        </w:rPr>
        <w:t xml:space="preserve">втором </w:t>
      </w:r>
      <w:hyperlink r:id="rId15" w:history="1">
        <w:r>
          <w:rPr>
            <w:color w:val="000000"/>
            <w:sz w:val="28"/>
            <w:szCs w:val="28"/>
          </w:rPr>
          <w:t>пункта 2.6.1 подраздела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>
        <w:rPr>
          <w:sz w:val="28"/>
          <w:szCs w:val="28"/>
        </w:rPr>
        <w:t xml:space="preserve"> земельный участок зарегистрировано в Едином государственном реестре недвижимости, специалист, ответственный за формиров</w:t>
      </w:r>
      <w:r>
        <w:rPr>
          <w:sz w:val="28"/>
          <w:szCs w:val="28"/>
        </w:rPr>
        <w:t>ание и направление межведомственного запроса, принимает решение о формировании и направлении межведомственного запроса.</w:t>
      </w:r>
      <w:proofErr w:type="gramEnd"/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</w:t>
      </w:r>
      <w:r>
        <w:rPr>
          <w:sz w:val="28"/>
          <w:szCs w:val="28"/>
        </w:rPr>
        <w:t>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</w:t>
      </w:r>
      <w:r>
        <w:rPr>
          <w:sz w:val="28"/>
          <w:szCs w:val="28"/>
        </w:rPr>
        <w:t xml:space="preserve">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</w:t>
      </w:r>
      <w:r>
        <w:rPr>
          <w:sz w:val="28"/>
          <w:szCs w:val="28"/>
        </w:rPr>
        <w:t>носителе: по почте; по факсу с одновременным его направлением по почте или курьерской доставкой.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Срок подготовки межведомственного запроса специалистом, 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3 рабо</w:t>
      </w:r>
      <w:r>
        <w:rPr>
          <w:b/>
          <w:sz w:val="28"/>
          <w:szCs w:val="28"/>
        </w:rPr>
        <w:t>чих дней</w:t>
      </w:r>
      <w:r>
        <w:rPr>
          <w:sz w:val="28"/>
          <w:szCs w:val="28"/>
        </w:rPr>
        <w:t xml:space="preserve"> со дня поступления уведомления.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</w:t>
      </w:r>
      <w:r>
        <w:rPr>
          <w:sz w:val="28"/>
          <w:szCs w:val="28"/>
        </w:rPr>
        <w:t xml:space="preserve">я не может </w:t>
      </w:r>
      <w:r>
        <w:rPr>
          <w:b/>
          <w:sz w:val="28"/>
          <w:szCs w:val="28"/>
        </w:rPr>
        <w:t>превышать 3 рабочих дней</w:t>
      </w:r>
      <w:r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</w:t>
      </w:r>
      <w:r>
        <w:rPr>
          <w:sz w:val="28"/>
          <w:szCs w:val="28"/>
        </w:rPr>
        <w:t xml:space="preserve">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Смоленской области.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После поступления ответа на межведомственный запрос специалист, ответственный за формирование и</w:t>
      </w:r>
      <w:r>
        <w:rPr>
          <w:sz w:val="28"/>
          <w:szCs w:val="28"/>
        </w:rPr>
        <w:t xml:space="preserve">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266C4E" w:rsidRDefault="003C48A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3.3.8. Максимальный срок выполнения администрат</w:t>
      </w:r>
      <w:r>
        <w:rPr>
          <w:sz w:val="28"/>
          <w:szCs w:val="28"/>
        </w:rPr>
        <w:t xml:space="preserve">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b/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266C4E" w:rsidRDefault="00266C4E">
      <w:pPr>
        <w:pStyle w:val="ad"/>
        <w:ind w:firstLine="567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Рассмотрение документов, принятие решения о предоставлении муниципальной услуги или об отказе </w:t>
      </w:r>
      <w:r>
        <w:rPr>
          <w:b/>
          <w:sz w:val="28"/>
          <w:szCs w:val="28"/>
        </w:rPr>
        <w:t>в предоставлении муниципальной услуги</w:t>
      </w:r>
    </w:p>
    <w:p w:rsidR="00266C4E" w:rsidRDefault="00266C4E">
      <w:pPr>
        <w:jc w:val="both"/>
        <w:rPr>
          <w:b/>
          <w:sz w:val="28"/>
          <w:szCs w:val="28"/>
        </w:rPr>
      </w:pPr>
    </w:p>
    <w:p w:rsidR="00266C4E" w:rsidRDefault="003C4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настоящей административной процедуры является регистрация уведомления и приложенных к нему документов в </w:t>
      </w:r>
      <w:r>
        <w:rPr>
          <w:color w:val="000000"/>
          <w:sz w:val="28"/>
          <w:szCs w:val="28"/>
        </w:rPr>
        <w:t xml:space="preserve">соответствии с </w:t>
      </w:r>
      <w:hyperlink r:id="rId16" w:history="1">
        <w:r>
          <w:rPr>
            <w:color w:val="000000"/>
            <w:sz w:val="28"/>
            <w:szCs w:val="28"/>
          </w:rPr>
          <w:t>пунктом 2.6.1 подраздела 2.6 раздела 2</w:t>
        </w:r>
      </w:hyperlink>
      <w:r>
        <w:rPr>
          <w:color w:val="00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3.4.2.</w:t>
      </w:r>
      <w:r>
        <w:rPr>
          <w:color w:val="000000"/>
          <w:sz w:val="28"/>
          <w:szCs w:val="28"/>
        </w:rPr>
        <w:t xml:space="preserve"> Специалист отдел Администрации  со дня получения уведомления о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 реконструкции объекта индивидуального жилищного строительства или садового дома: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 проверку поступившего уведомления о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 реконструкции объекта индивидуального жилищного строительства или садового до</w:t>
      </w:r>
      <w:r>
        <w:rPr>
          <w:color w:val="000000"/>
          <w:sz w:val="28"/>
          <w:szCs w:val="28"/>
        </w:rPr>
        <w:t xml:space="preserve">ма. </w:t>
      </w:r>
      <w:proofErr w:type="gramStart"/>
      <w:r>
        <w:rPr>
          <w:color w:val="000000"/>
          <w:sz w:val="28"/>
          <w:szCs w:val="28"/>
        </w:rPr>
        <w:t>В случае наличия оснований для возврата уведомления о планируемых строительстве или  реконструкции объекта индивидуального жилищного строительства или садового дома, предусмотренных пунктом 2.7 раздела 2 настоящего Административного регламента, специал</w:t>
      </w:r>
      <w:r>
        <w:rPr>
          <w:color w:val="000000"/>
          <w:sz w:val="28"/>
          <w:szCs w:val="28"/>
        </w:rPr>
        <w:t xml:space="preserve">ист отдела Администрации в течение </w:t>
      </w:r>
      <w:r>
        <w:rPr>
          <w:b/>
          <w:color w:val="000000"/>
          <w:sz w:val="28"/>
          <w:szCs w:val="28"/>
        </w:rPr>
        <w:t>3 рабочих дней</w:t>
      </w:r>
      <w:r>
        <w:rPr>
          <w:color w:val="000000"/>
          <w:sz w:val="28"/>
          <w:szCs w:val="28"/>
        </w:rPr>
        <w:t xml:space="preserve"> со дня поступления уведомления о планируемых строительстве или  реконструкции объекта индивидуального жилищного строительства или садового дома возвращает заявителю данное уведомление и прилагаемые к нему д</w:t>
      </w:r>
      <w:r>
        <w:rPr>
          <w:color w:val="000000"/>
          <w:sz w:val="28"/>
          <w:szCs w:val="28"/>
        </w:rPr>
        <w:t>окументы</w:t>
      </w:r>
      <w:proofErr w:type="gramEnd"/>
      <w:r>
        <w:rPr>
          <w:color w:val="000000"/>
          <w:sz w:val="28"/>
          <w:szCs w:val="28"/>
        </w:rPr>
        <w:t xml:space="preserve"> без рассмотрения с указанием причин возврата. В этом случае уведомление о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 реконструкции объекта индивидуального жилищного строительства или садового дома </w:t>
      </w:r>
      <w:r>
        <w:rPr>
          <w:b/>
          <w:color w:val="000000"/>
          <w:sz w:val="28"/>
          <w:szCs w:val="28"/>
          <w:u w:val="single"/>
        </w:rPr>
        <w:t>считается ненаправленным</w:t>
      </w:r>
      <w:r>
        <w:rPr>
          <w:color w:val="000000"/>
          <w:sz w:val="28"/>
          <w:szCs w:val="28"/>
        </w:rPr>
        <w:t>;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при отсутствии оснований для возврата уведомления в срок </w:t>
      </w:r>
      <w:r>
        <w:rPr>
          <w:b/>
          <w:color w:val="000000"/>
          <w:sz w:val="28"/>
          <w:szCs w:val="28"/>
        </w:rPr>
        <w:t>не более чем 3 рабочих дня</w:t>
      </w:r>
      <w:r>
        <w:rPr>
          <w:color w:val="000000"/>
          <w:sz w:val="28"/>
          <w:szCs w:val="28"/>
        </w:rPr>
        <w:t xml:space="preserve"> со дня поступления уведомления о планируемых строительстве или  реконструкции объекта индивидуального жилищного строительства или садового дома запрашивают с использовани</w:t>
      </w:r>
      <w:r>
        <w:rPr>
          <w:color w:val="000000"/>
          <w:sz w:val="28"/>
          <w:szCs w:val="28"/>
        </w:rPr>
        <w:t>ем системы межведомственного электронного взаимодействия документ, предусмотренный подпунктом 2.6.2 пункта 2.6 раздела 2 настоящего Административного регламента.</w:t>
      </w:r>
      <w:proofErr w:type="gramEnd"/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формирования и направления межведомственного запроса определен пунктом 3.3 раздела 3 н</w:t>
      </w:r>
      <w:r>
        <w:rPr>
          <w:color w:val="000000"/>
          <w:sz w:val="28"/>
          <w:szCs w:val="28"/>
        </w:rPr>
        <w:t>астоящего Административного регламента.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документ, предусмотренный подпунктом 2.6.2 пункта 2.6               раздела 2, представлен заявителем по собственной инициативе, направление межведомственного запроса не осуществляется;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проводят прове</w:t>
      </w:r>
      <w:r>
        <w:rPr>
          <w:color w:val="000000"/>
          <w:sz w:val="28"/>
          <w:szCs w:val="28"/>
        </w:rPr>
        <w:t>рку соответствия указанных в уведомлении о планируемых строительстве или 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</w:t>
      </w:r>
      <w:r>
        <w:rPr>
          <w:color w:val="000000"/>
          <w:sz w:val="28"/>
          <w:szCs w:val="28"/>
        </w:rPr>
        <w:t>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</w:t>
      </w:r>
      <w:r>
        <w:rPr>
          <w:color w:val="000000"/>
          <w:sz w:val="28"/>
          <w:szCs w:val="28"/>
        </w:rPr>
        <w:t>нным Градостроительным кодексом Российской Федерации, федеральными законами и действующим</w:t>
      </w:r>
      <w:proofErr w:type="gramEnd"/>
      <w:r>
        <w:rPr>
          <w:color w:val="000000"/>
          <w:sz w:val="28"/>
          <w:szCs w:val="28"/>
        </w:rPr>
        <w:t xml:space="preserve"> на дату поступления уведомления о </w:t>
      </w:r>
      <w:proofErr w:type="gramStart"/>
      <w:r>
        <w:rPr>
          <w:color w:val="000000"/>
          <w:sz w:val="28"/>
          <w:szCs w:val="28"/>
        </w:rPr>
        <w:t>планируемых</w:t>
      </w:r>
      <w:proofErr w:type="gramEnd"/>
      <w:r>
        <w:rPr>
          <w:color w:val="000000"/>
          <w:sz w:val="28"/>
          <w:szCs w:val="28"/>
        </w:rPr>
        <w:t xml:space="preserve"> строительстве или  реконструкции </w:t>
      </w:r>
      <w:r>
        <w:rPr>
          <w:color w:val="000000"/>
          <w:sz w:val="28"/>
          <w:szCs w:val="28"/>
        </w:rPr>
        <w:lastRenderedPageBreak/>
        <w:t>объекта индивидуального жилищного строительства или садового дома, а также допустимости</w:t>
      </w:r>
      <w:r>
        <w:rPr>
          <w:color w:val="000000"/>
          <w:sz w:val="28"/>
          <w:szCs w:val="28"/>
        </w:rPr>
        <w:t xml:space="preserve">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t xml:space="preserve">наличия оснований для отказа в предоставлении муниципальной услуги, предусмотренных пунктом 2.8 раздела 2 настоящего Административного регламента, заявителю направляется </w:t>
      </w:r>
      <w:r>
        <w:rPr>
          <w:b/>
          <w:color w:val="000000"/>
          <w:sz w:val="28"/>
          <w:szCs w:val="28"/>
          <w:u w:val="single"/>
        </w:rPr>
        <w:t>уведомление о несоответствии</w:t>
      </w:r>
      <w:r>
        <w:rPr>
          <w:color w:val="000000"/>
          <w:sz w:val="28"/>
          <w:szCs w:val="28"/>
        </w:rPr>
        <w:t xml:space="preserve"> указанных в уведомления о планируемых строительстве или  </w:t>
      </w:r>
      <w:r>
        <w:rPr>
          <w:color w:val="000000"/>
          <w:sz w:val="28"/>
          <w:szCs w:val="28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этого объекта на земельном участке с указанием</w:t>
      </w:r>
      <w:r>
        <w:rPr>
          <w:color w:val="000000"/>
          <w:sz w:val="28"/>
          <w:szCs w:val="28"/>
        </w:rPr>
        <w:t xml:space="preserve"> оснований направления</w:t>
      </w:r>
      <w:proofErr w:type="gramEnd"/>
      <w:r>
        <w:rPr>
          <w:color w:val="000000"/>
          <w:sz w:val="28"/>
          <w:szCs w:val="28"/>
        </w:rPr>
        <w:t xml:space="preserve"> заявителю такого уведомления.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отсутствия оснований для отказа в предоставлении муниципальной услуги, предусмотренных пунктом 2.8 раздела 2 настоящего Административного регламента, специалистом комитета Администрации осуществ</w:t>
      </w:r>
      <w:r>
        <w:rPr>
          <w:color w:val="000000"/>
          <w:sz w:val="28"/>
          <w:szCs w:val="28"/>
        </w:rPr>
        <w:t xml:space="preserve">ляется подготовка проекта </w:t>
      </w:r>
      <w:r>
        <w:rPr>
          <w:sz w:val="28"/>
          <w:szCs w:val="28"/>
        </w:rPr>
        <w:t>уведомления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</w:t>
      </w:r>
      <w:r>
        <w:rPr>
          <w:sz w:val="28"/>
          <w:szCs w:val="28"/>
        </w:rPr>
        <w:t>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>
        <w:rPr>
          <w:sz w:val="28"/>
          <w:szCs w:val="28"/>
        </w:rPr>
        <w:t xml:space="preserve"> садового дома на земельном участке. </w:t>
      </w:r>
      <w:proofErr w:type="gramStart"/>
      <w:r>
        <w:rPr>
          <w:sz w:val="28"/>
          <w:szCs w:val="28"/>
        </w:rPr>
        <w:t>Проект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у</w:t>
      </w:r>
      <w:r>
        <w:rPr>
          <w:sz w:val="28"/>
          <w:szCs w:val="28"/>
        </w:rPr>
        <w:t>ведомления о соответствии указанных в уведомлении о планируемых строительстве или реконструкции объ</w:t>
      </w:r>
      <w:r>
        <w:rPr>
          <w:sz w:val="28"/>
          <w:szCs w:val="28"/>
        </w:rPr>
        <w:t>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>
        <w:rPr>
          <w:sz w:val="28"/>
          <w:szCs w:val="28"/>
        </w:rPr>
        <w:t xml:space="preserve"> на земельном участке</w:t>
      </w:r>
      <w:r>
        <w:rPr>
          <w:color w:val="000000"/>
          <w:sz w:val="28"/>
          <w:szCs w:val="28"/>
        </w:rPr>
        <w:t xml:space="preserve"> поступает для согласования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начальнику управления по градостроительной деятельности и земельным отношениям Администрации муниципального образования «Дорогобужский муниципальный округ</w:t>
      </w:r>
      <w:proofErr w:type="gramEnd"/>
      <w:r>
        <w:rPr>
          <w:sz w:val="28"/>
          <w:szCs w:val="28"/>
        </w:rPr>
        <w:t>» Смоленской области (далее  - начальник управления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Результатом выполнения настоящей административной процедуры является подготовка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</w:t>
      </w:r>
      <w:r>
        <w:rPr>
          <w:color w:val="000000"/>
          <w:sz w:val="28"/>
          <w:szCs w:val="28"/>
        </w:rPr>
        <w:t>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участке.</w:t>
      </w:r>
      <w:proofErr w:type="gramEnd"/>
      <w:r>
        <w:rPr>
          <w:color w:val="000000"/>
          <w:sz w:val="28"/>
          <w:szCs w:val="28"/>
        </w:rPr>
        <w:t xml:space="preserve"> Максимальный </w:t>
      </w:r>
      <w:r>
        <w:rPr>
          <w:color w:val="000000"/>
          <w:sz w:val="28"/>
          <w:szCs w:val="28"/>
        </w:rPr>
        <w:t xml:space="preserve">срок выполнения данных административный действий в рамках настоящей административной   процедуры -  </w:t>
      </w:r>
      <w:r>
        <w:rPr>
          <w:b/>
          <w:color w:val="000000"/>
          <w:sz w:val="28"/>
          <w:szCs w:val="28"/>
        </w:rPr>
        <w:t>5 рабочих дней</w:t>
      </w:r>
      <w:r>
        <w:rPr>
          <w:color w:val="000000"/>
          <w:sz w:val="28"/>
          <w:szCs w:val="28"/>
        </w:rPr>
        <w:t>;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выдают (направляют) заявителю уведомления о соответствии (несоответствии) указанных в уведомлении о планируемых строительстве или реконстр</w:t>
      </w:r>
      <w:r>
        <w:rPr>
          <w:color w:val="000000"/>
          <w:sz w:val="28"/>
          <w:szCs w:val="28"/>
        </w:rPr>
        <w:t>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</w:t>
      </w:r>
      <w:r>
        <w:rPr>
          <w:color w:val="000000"/>
          <w:sz w:val="28"/>
          <w:szCs w:val="28"/>
        </w:rPr>
        <w:t>тельства или садового дома на земельном участке в соответствии с действующим законодательством Российской Федерации.</w:t>
      </w:r>
      <w:proofErr w:type="gramEnd"/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Выдача уведомления о соответствии (несоответствии) указанных в уведомлении о планируемых строительстве или реконструкции объекта индивидуал</w:t>
      </w:r>
      <w:r>
        <w:rPr>
          <w:color w:val="000000"/>
          <w:sz w:val="28"/>
          <w:szCs w:val="28"/>
        </w:rPr>
        <w:t>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</w:t>
      </w:r>
      <w:r>
        <w:rPr>
          <w:color w:val="000000"/>
          <w:sz w:val="28"/>
          <w:szCs w:val="28"/>
        </w:rPr>
        <w:t>ма на земельном участке осуществляется способом, определенным заявителем в уведомление о планируемых строительстве или реконструкции объекта индивидуального жилищного строительства или</w:t>
      </w:r>
      <w:proofErr w:type="gramEnd"/>
      <w:r>
        <w:rPr>
          <w:color w:val="000000"/>
          <w:sz w:val="28"/>
          <w:szCs w:val="28"/>
        </w:rPr>
        <w:t xml:space="preserve"> садового дома.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способ направления не указан в уведомлени</w:t>
      </w:r>
      <w:r>
        <w:rPr>
          <w:color w:val="000000"/>
          <w:sz w:val="28"/>
          <w:szCs w:val="28"/>
        </w:rPr>
        <w:t xml:space="preserve">е о планируемых строительстве или реконструкции объекта индивидуального жилищного строительства или садового дома, то уведомления о соответствии (несоответствии) указанных в уведомлении о планируемых строительстве или реконструкции объекта индивидуального </w:t>
      </w:r>
      <w:r>
        <w:rPr>
          <w:color w:val="000000"/>
          <w:sz w:val="28"/>
          <w:szCs w:val="28"/>
        </w:rPr>
        <w:t xml:space="preserve"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</w:t>
      </w:r>
      <w:r>
        <w:rPr>
          <w:color w:val="000000"/>
          <w:sz w:val="28"/>
          <w:szCs w:val="28"/>
        </w:rPr>
        <w:t>земельном участке направляется письмом (почтовым отправлением), при наличии электронного адреса - электронной почтой.</w:t>
      </w:r>
    </w:p>
    <w:p w:rsidR="00266C4E" w:rsidRDefault="003C48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выполнения данных административных действий в рамках настоящей административной процедуры - </w:t>
      </w:r>
      <w:r>
        <w:rPr>
          <w:b/>
          <w:color w:val="000000"/>
          <w:sz w:val="28"/>
          <w:szCs w:val="28"/>
        </w:rPr>
        <w:t>1 рабочий день</w:t>
      </w:r>
      <w:r>
        <w:rPr>
          <w:color w:val="000000"/>
          <w:sz w:val="28"/>
          <w:szCs w:val="28"/>
        </w:rPr>
        <w:t>.</w:t>
      </w:r>
    </w:p>
    <w:p w:rsidR="00266C4E" w:rsidRDefault="00266C4E">
      <w:pPr>
        <w:pStyle w:val="ad"/>
        <w:ind w:firstLine="567"/>
        <w:jc w:val="both"/>
        <w:rPr>
          <w:sz w:val="28"/>
          <w:szCs w:val="28"/>
        </w:rPr>
      </w:pPr>
    </w:p>
    <w:p w:rsidR="00266C4E" w:rsidRDefault="003C48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3.5. Предос</w:t>
      </w:r>
      <w:r>
        <w:rPr>
          <w:b/>
          <w:sz w:val="28"/>
          <w:szCs w:val="28"/>
        </w:rPr>
        <w:t>тавление в установленном порядке информации заявителю и обеспечение доступа заявителя к сведениям о муниципальной услуге в электронной форме</w:t>
      </w:r>
    </w:p>
    <w:p w:rsidR="00266C4E" w:rsidRDefault="00266C4E">
      <w:pPr>
        <w:jc w:val="both"/>
        <w:rPr>
          <w:sz w:val="28"/>
          <w:szCs w:val="28"/>
        </w:rPr>
      </w:pP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Процедура предоставления в установленном порядке информации заявителю и обеспечения доступа заявителя к све</w:t>
      </w:r>
      <w:r>
        <w:rPr>
          <w:sz w:val="28"/>
          <w:szCs w:val="28"/>
        </w:rPr>
        <w:t>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</w:t>
      </w:r>
      <w:r>
        <w:rPr>
          <w:sz w:val="28"/>
          <w:szCs w:val="28"/>
        </w:rPr>
        <w:t xml:space="preserve">стр) с последующим размещением сведений на Едином портале и Региональном портале. </w:t>
      </w:r>
      <w:proofErr w:type="gramEnd"/>
    </w:p>
    <w:p w:rsidR="00266C4E" w:rsidRDefault="003C48A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Положение о Едином портале, требования к Р</w:t>
      </w:r>
      <w:r>
        <w:rPr>
          <w:sz w:val="28"/>
          <w:szCs w:val="28"/>
        </w:rPr>
        <w:t>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266C4E" w:rsidRDefault="003C48A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использованием Единого портала, Регионального портала  заявителю предоставляет</w:t>
      </w:r>
      <w:r>
        <w:rPr>
          <w:sz w:val="28"/>
          <w:szCs w:val="28"/>
        </w:rPr>
        <w:t xml:space="preserve">ся доступ к сведениям о муниципальной услуге, </w:t>
      </w:r>
      <w:r>
        <w:rPr>
          <w:color w:val="000000"/>
          <w:sz w:val="28"/>
          <w:szCs w:val="28"/>
        </w:rPr>
        <w:t xml:space="preserve">указанным </w:t>
      </w:r>
      <w:hyperlink r:id="rId17" w:history="1">
        <w:r>
          <w:rPr>
            <w:color w:val="000000"/>
            <w:sz w:val="28"/>
            <w:szCs w:val="28"/>
          </w:rPr>
          <w:t>в подразделе 1.3 раздела 1</w:t>
        </w:r>
      </w:hyperlink>
      <w:r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его Административного</w:t>
      </w:r>
      <w:r>
        <w:rPr>
          <w:sz w:val="28"/>
          <w:szCs w:val="28"/>
        </w:rPr>
        <w:t xml:space="preserve"> регламента.</w:t>
      </w:r>
    </w:p>
    <w:p w:rsidR="00266C4E" w:rsidRDefault="003C48A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</w:t>
      </w:r>
      <w:r>
        <w:rPr>
          <w:sz w:val="28"/>
          <w:szCs w:val="28"/>
        </w:rPr>
        <w:t>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Администрации Смоленской области.</w:t>
      </w:r>
    </w:p>
    <w:p w:rsidR="00266C4E" w:rsidRDefault="003C48A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Специалист Администрации, ответственный за размещение сведений о муници</w:t>
      </w:r>
      <w:r>
        <w:rPr>
          <w:sz w:val="28"/>
          <w:szCs w:val="28"/>
        </w:rPr>
        <w:t xml:space="preserve">пальной услуге, несет ответственность за полноту и достоверность сведений </w:t>
      </w:r>
      <w:r>
        <w:rPr>
          <w:sz w:val="28"/>
          <w:szCs w:val="28"/>
        </w:rPr>
        <w:lastRenderedPageBreak/>
        <w:t>о муниципальной услуге, размещаемых в Реестре, а также за соблюдение порядка и сроков их размещения.</w:t>
      </w:r>
    </w:p>
    <w:p w:rsidR="00266C4E" w:rsidRDefault="00266C4E">
      <w:pPr>
        <w:pStyle w:val="ad"/>
        <w:ind w:firstLine="540"/>
        <w:jc w:val="both"/>
        <w:rPr>
          <w:sz w:val="28"/>
          <w:szCs w:val="28"/>
        </w:rPr>
      </w:pPr>
    </w:p>
    <w:p w:rsidR="00266C4E" w:rsidRDefault="003C48A0">
      <w:pPr>
        <w:pStyle w:val="a8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4. ФОРМЫ </w:t>
      </w:r>
      <w:proofErr w:type="gramStart"/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ИСПОЛНЕНИЕМ НАСТОЯЩЕГО АДМИНИСТРАТИВНОГО РЕГЛАМЕНТА </w:t>
      </w:r>
    </w:p>
    <w:p w:rsidR="00266C4E" w:rsidRDefault="00266C4E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</w:t>
      </w:r>
      <w:r>
        <w:rPr>
          <w:b/>
          <w:sz w:val="28"/>
          <w:szCs w:val="28"/>
        </w:rPr>
        <w:t>принятием решений ответственными лицами</w:t>
      </w:r>
    </w:p>
    <w:p w:rsidR="00266C4E" w:rsidRDefault="00266C4E">
      <w:pPr>
        <w:pStyle w:val="ConsPlusNormal"/>
        <w:jc w:val="center"/>
        <w:rPr>
          <w:sz w:val="28"/>
          <w:szCs w:val="28"/>
        </w:rPr>
      </w:pP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</w:t>
      </w:r>
      <w:r>
        <w:rPr>
          <w:sz w:val="28"/>
          <w:szCs w:val="28"/>
        </w:rPr>
        <w:t>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</w:t>
      </w:r>
      <w:r>
        <w:rPr>
          <w:sz w:val="28"/>
          <w:szCs w:val="28"/>
        </w:rPr>
        <w:t>, выявления и устранения нарушений прав заявителей, рассмотрения обращений заявителей и принятия по ним решений.</w:t>
      </w:r>
    </w:p>
    <w:p w:rsidR="00266C4E" w:rsidRDefault="00266C4E">
      <w:pPr>
        <w:pStyle w:val="ConsPlusNormal"/>
        <w:jc w:val="center"/>
        <w:rPr>
          <w:b/>
          <w:sz w:val="28"/>
          <w:szCs w:val="28"/>
        </w:rPr>
      </w:pP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rPr>
          <w:b/>
          <w:sz w:val="28"/>
          <w:szCs w:val="28"/>
        </w:rPr>
        <w:t xml:space="preserve">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66C4E" w:rsidRDefault="00266C4E">
      <w:pPr>
        <w:pStyle w:val="ConsPlusNormal"/>
        <w:jc w:val="center"/>
        <w:rPr>
          <w:sz w:val="28"/>
          <w:szCs w:val="28"/>
        </w:rPr>
      </w:pP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носить плановый и внеплановый характер.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</w:t>
      </w:r>
      <w:r>
        <w:rPr>
          <w:sz w:val="28"/>
          <w:szCs w:val="28"/>
        </w:rPr>
        <w:t>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 Администрации.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внеплановой пров</w:t>
      </w:r>
      <w:r>
        <w:rPr>
          <w:sz w:val="28"/>
          <w:szCs w:val="28"/>
        </w:rPr>
        <w:t>ерки является: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1.1) </w:t>
      </w:r>
      <w:r>
        <w:rPr>
          <w:sz w:val="28"/>
          <w:szCs w:val="28"/>
        </w:rPr>
        <w:t>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</w:t>
      </w:r>
      <w:r>
        <w:rPr>
          <w:sz w:val="28"/>
          <w:szCs w:val="28"/>
        </w:rPr>
        <w:t xml:space="preserve">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</w:t>
      </w:r>
      <w:r>
        <w:rPr>
          <w:sz w:val="28"/>
          <w:szCs w:val="28"/>
        </w:rPr>
        <w:t>статуса, специального разрешения (лицензии), выдачи разрешения (согласования);</w:t>
      </w:r>
      <w:proofErr w:type="gramEnd"/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bookmarkStart w:id="10" w:name="Par504"/>
      <w:bookmarkEnd w:id="10"/>
      <w:proofErr w:type="gramStart"/>
      <w:r>
        <w:rPr>
          <w:sz w:val="28"/>
          <w:szCs w:val="28"/>
        </w:rPr>
        <w:lastRenderedPageBreak/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</w:t>
      </w:r>
      <w:r>
        <w:rPr>
          <w:sz w:val="28"/>
          <w:szCs w:val="28"/>
        </w:rPr>
        <w:t>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</w:t>
      </w:r>
      <w:r>
        <w:rPr>
          <w:sz w:val="28"/>
          <w:szCs w:val="28"/>
        </w:rPr>
        <w:t>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>
        <w:rPr>
          <w:sz w:val="28"/>
          <w:szCs w:val="28"/>
        </w:rPr>
        <w:t xml:space="preserve"> массовой информации о следующих фактах: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bookmarkStart w:id="11" w:name="Par506"/>
      <w:bookmarkEnd w:id="11"/>
      <w:proofErr w:type="gramStart"/>
      <w:r>
        <w:rPr>
          <w:sz w:val="28"/>
          <w:szCs w:val="28"/>
        </w:rPr>
        <w:t>а) возникновение угрозы причинения вреда жизни, здоровью граждан, вреда жи</w:t>
      </w:r>
      <w:r>
        <w:rPr>
          <w:sz w:val="28"/>
          <w:szCs w:val="28"/>
        </w:rPr>
        <w:t>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</w:t>
      </w:r>
      <w:r>
        <w:rPr>
          <w:sz w:val="28"/>
          <w:szCs w:val="28"/>
        </w:rPr>
        <w:t>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rPr>
          <w:sz w:val="28"/>
          <w:szCs w:val="28"/>
        </w:rPr>
        <w:t xml:space="preserve"> государства, а также угрозы чрезвычайных ситуаций природног</w:t>
      </w:r>
      <w:r>
        <w:rPr>
          <w:sz w:val="28"/>
          <w:szCs w:val="28"/>
        </w:rPr>
        <w:t>о и техногенного характера;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bookmarkStart w:id="12" w:name="Par508"/>
      <w:bookmarkEnd w:id="12"/>
      <w:proofErr w:type="gramStart"/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</w:t>
      </w:r>
      <w:r>
        <w:rPr>
          <w:sz w:val="28"/>
          <w:szCs w:val="28"/>
        </w:rPr>
        <w:t>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</w:t>
      </w:r>
      <w:r>
        <w:rPr>
          <w:sz w:val="28"/>
          <w:szCs w:val="28"/>
        </w:rPr>
        <w:t>о фонда, безопасности государства, а</w:t>
      </w:r>
      <w:proofErr w:type="gramEnd"/>
      <w:r>
        <w:rPr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</w:t>
      </w:r>
      <w:r>
        <w:rPr>
          <w:sz w:val="28"/>
          <w:szCs w:val="28"/>
        </w:rPr>
        <w:t>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</w:t>
      </w:r>
      <w:r>
        <w:rPr>
          <w:sz w:val="28"/>
          <w:szCs w:val="28"/>
        </w:rPr>
        <w:t>летворены);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 w:rsidRPr="003C48A0">
          <w:rPr>
            <w:color w:val="000000"/>
            <w:sz w:val="28"/>
            <w:szCs w:val="28"/>
          </w:rPr>
          <w:t>частях 1</w:t>
        </w:r>
      </w:hyperlink>
      <w:r w:rsidRPr="003C48A0">
        <w:rPr>
          <w:color w:val="000000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 w:rsidRPr="003C48A0">
          <w:rPr>
            <w:color w:val="000000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индивидуального предпри</w:t>
      </w:r>
      <w:r>
        <w:rPr>
          <w:sz w:val="28"/>
          <w:szCs w:val="28"/>
        </w:rPr>
        <w:t>нимателя, соответствие которым или отклонение от которых согласно</w:t>
      </w:r>
      <w:proofErr w:type="gramEnd"/>
      <w:r>
        <w:rPr>
          <w:sz w:val="28"/>
          <w:szCs w:val="28"/>
        </w:rPr>
        <w:t xml:space="preserve">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</w:t>
      </w:r>
      <w:r>
        <w:rPr>
          <w:sz w:val="28"/>
          <w:szCs w:val="28"/>
        </w:rPr>
        <w:t>дарственного контроля (надзора);</w:t>
      </w:r>
    </w:p>
    <w:p w:rsidR="00266C4E" w:rsidRDefault="003C48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</w:t>
      </w:r>
      <w:r>
        <w:rPr>
          <w:sz w:val="28"/>
          <w:szCs w:val="28"/>
        </w:rPr>
        <w:t xml:space="preserve"> о проведении внеплановой проверки в рамках надзора за исполнением </w:t>
      </w:r>
      <w:r>
        <w:rPr>
          <w:sz w:val="28"/>
          <w:szCs w:val="28"/>
        </w:rPr>
        <w:lastRenderedPageBreak/>
        <w:t>законов по поступившим в органы прокуратуры материалам и обращениям.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соответствии с гра</w:t>
      </w:r>
      <w:r>
        <w:rPr>
          <w:sz w:val="28"/>
          <w:szCs w:val="28"/>
        </w:rPr>
        <w:t>фиком проведения проверок, утвержденным Главой муниципального образования.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проведенных проверок в случае</w:t>
      </w:r>
      <w:r>
        <w:rPr>
          <w:sz w:val="28"/>
          <w:szCs w:val="28"/>
        </w:rPr>
        <w:t xml:space="preserve">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266C4E" w:rsidRDefault="00266C4E">
      <w:pPr>
        <w:pStyle w:val="ConsPlusNormal"/>
        <w:jc w:val="center"/>
        <w:rPr>
          <w:sz w:val="28"/>
          <w:szCs w:val="28"/>
        </w:rPr>
      </w:pP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</w:t>
      </w:r>
      <w:r>
        <w:rPr>
          <w:b/>
          <w:sz w:val="28"/>
          <w:szCs w:val="28"/>
        </w:rPr>
        <w:t xml:space="preserve">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66C4E" w:rsidRDefault="00266C4E">
      <w:pPr>
        <w:pStyle w:val="ConsPlusNormal"/>
        <w:jc w:val="center"/>
        <w:rPr>
          <w:sz w:val="28"/>
          <w:szCs w:val="28"/>
        </w:rPr>
      </w:pP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</w:t>
      </w:r>
      <w:r>
        <w:rPr>
          <w:sz w:val="28"/>
          <w:szCs w:val="28"/>
        </w:rPr>
        <w:t>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</w:t>
      </w:r>
      <w:r>
        <w:rPr>
          <w:sz w:val="28"/>
          <w:szCs w:val="28"/>
        </w:rPr>
        <w:t>циях).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266C4E" w:rsidRDefault="00266C4E">
      <w:pPr>
        <w:pStyle w:val="ConsPlusNormal"/>
        <w:jc w:val="center"/>
        <w:rPr>
          <w:b/>
          <w:sz w:val="28"/>
          <w:szCs w:val="28"/>
        </w:rPr>
      </w:pPr>
    </w:p>
    <w:p w:rsidR="00266C4E" w:rsidRDefault="003C48A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8"/>
          <w:szCs w:val="28"/>
        </w:rPr>
        <w:t>контро</w:t>
      </w:r>
      <w:r>
        <w:rPr>
          <w:b/>
          <w:sz w:val="28"/>
          <w:szCs w:val="28"/>
        </w:rPr>
        <w:t>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6C4E" w:rsidRDefault="00266C4E">
      <w:pPr>
        <w:pStyle w:val="ConsPlusNormal"/>
        <w:ind w:firstLine="540"/>
        <w:jc w:val="both"/>
        <w:rPr>
          <w:sz w:val="28"/>
          <w:szCs w:val="28"/>
        </w:rPr>
      </w:pP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</w:t>
      </w:r>
      <w:r>
        <w:rPr>
          <w:sz w:val="28"/>
          <w:szCs w:val="28"/>
        </w:rPr>
        <w:t>жения по улучшению качества и доступности предоставления муниципальной услуги.</w:t>
      </w:r>
    </w:p>
    <w:p w:rsidR="00266C4E" w:rsidRDefault="00266C4E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66C4E" w:rsidRDefault="003C48A0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266C4E" w:rsidRDefault="003C48A0">
      <w:pPr>
        <w:contextualSpacing/>
        <w:jc w:val="center"/>
        <w:rPr>
          <w:caps/>
          <w:sz w:val="24"/>
          <w:szCs w:val="24"/>
        </w:rPr>
      </w:pPr>
      <w:r>
        <w:rPr>
          <w:b/>
          <w:sz w:val="28"/>
          <w:szCs w:val="28"/>
        </w:rPr>
        <w:t>РЕШЕНИЙ И ДЕЙСТВИЙ (БЕЗДЕЙСТВИЯ) ОРГАНА, ПРЕДОСТАВЛЯЮЩЕГО МУНИЦИПАЛЬНУЮ УСЛУГУ, А ТАКЖЕ ДОЛЖНОСТНОГО ЛИЦА, МУНИЦИПАЛЬНЫХ СЛУЖАЩ</w:t>
      </w:r>
      <w:r>
        <w:rPr>
          <w:b/>
          <w:sz w:val="28"/>
          <w:szCs w:val="28"/>
        </w:rPr>
        <w:t>ЕГО, МНОГОФУНКЦИОНАЛЬНОГО ЦЕНТРА, РАБОТНИКА МНОГОФУНКЦИОНАЛЬНОГО ЦЕНТРА</w:t>
      </w:r>
    </w:p>
    <w:p w:rsidR="00266C4E" w:rsidRDefault="00266C4E">
      <w:pPr>
        <w:contextualSpacing/>
        <w:jc w:val="both"/>
        <w:rPr>
          <w:sz w:val="28"/>
          <w:szCs w:val="28"/>
        </w:rPr>
      </w:pP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</w:t>
      </w:r>
      <w:r>
        <w:rPr>
          <w:sz w:val="28"/>
          <w:szCs w:val="28"/>
        </w:rPr>
        <w:t>ужащими Администрации, работниками МФЦ, в досудебном (внесудебном) порядке.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</w:t>
      </w:r>
      <w:r>
        <w:rPr>
          <w:sz w:val="28"/>
          <w:szCs w:val="28"/>
        </w:rPr>
        <w:t>ка предоставления муниципальной услуги;</w:t>
      </w:r>
    </w:p>
    <w:p w:rsidR="00266C4E" w:rsidRDefault="003C48A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>
        <w:rPr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</w:t>
      </w:r>
      <w:r>
        <w:rPr>
          <w:color w:val="000000"/>
          <w:sz w:val="28"/>
          <w:szCs w:val="28"/>
        </w:rPr>
        <w:t>ами субъектов Российской Федерации, муниципальными правовыми актами для предоставления муниципальной услуги;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</w:t>
      </w:r>
      <w:r>
        <w:rPr>
          <w:color w:val="000000"/>
          <w:sz w:val="28"/>
          <w:szCs w:val="28"/>
        </w:rPr>
        <w:t>ми субъектов Российской Федерации</w:t>
      </w:r>
      <w:r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</w:t>
      </w:r>
      <w:r>
        <w:rPr>
          <w:sz w:val="28"/>
          <w:szCs w:val="28"/>
        </w:rPr>
        <w:t xml:space="preserve">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  <w:proofErr w:type="gramEnd"/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</w:t>
      </w:r>
      <w:r>
        <w:rPr>
          <w:sz w:val="28"/>
          <w:szCs w:val="28"/>
        </w:rPr>
        <w:t xml:space="preserve"> предусмотренной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 предоставляющего  муниципальную  услугу,  должностного лица органа,  предо</w:t>
      </w:r>
      <w:r>
        <w:rPr>
          <w:sz w:val="28"/>
          <w:szCs w:val="28"/>
        </w:rPr>
        <w:t>ставляющего 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</w:t>
      </w:r>
      <w:r>
        <w:rPr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266C4E" w:rsidRDefault="003C48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66C4E" w:rsidRDefault="003C48A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</w:t>
      </w:r>
      <w:r>
        <w:rPr>
          <w:color w:val="000000"/>
          <w:sz w:val="28"/>
          <w:szCs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266C4E" w:rsidRDefault="003C48A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proofErr w:type="gramStart"/>
      <w:r>
        <w:rPr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</w:t>
      </w:r>
      <w:r>
        <w:rPr>
          <w:bCs/>
          <w:sz w:val="28"/>
          <w:szCs w:val="28"/>
        </w:rPr>
        <w:t>ный центр, с использованием информационно-телекоммуникационной сети "Интернет", официального сайта  органа (</w:t>
      </w:r>
      <w:hyperlink r:id="rId18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 услугу, единого портала госу</w:t>
      </w:r>
      <w:r>
        <w:rPr>
          <w:bCs/>
          <w:sz w:val="28"/>
          <w:szCs w:val="28"/>
        </w:rPr>
        <w:t>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принята</w:t>
      </w:r>
      <w:proofErr w:type="gramEnd"/>
      <w:r>
        <w:rPr>
          <w:bCs/>
          <w:sz w:val="28"/>
          <w:szCs w:val="28"/>
        </w:rPr>
        <w:t xml:space="preserve"> при личном приеме заявителя. 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</w:t>
      </w:r>
      <w:r>
        <w:rPr>
          <w:sz w:val="28"/>
          <w:szCs w:val="28"/>
        </w:rPr>
        <w:t xml:space="preserve">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>
        <w:rPr>
          <w:sz w:val="28"/>
          <w:szCs w:val="28"/>
        </w:rPr>
        <w:lastRenderedPageBreak/>
        <w:t>совер</w:t>
      </w:r>
      <w:r>
        <w:rPr>
          <w:sz w:val="28"/>
          <w:szCs w:val="28"/>
        </w:rPr>
        <w:t>шившем, жалоба подлежит направлению в государственный орган в соответствии с его компетенцией;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</w:t>
      </w:r>
      <w:r>
        <w:rPr>
          <w:sz w:val="28"/>
          <w:szCs w:val="28"/>
        </w:rPr>
        <w:t>рес поддаются прочтению.</w:t>
      </w:r>
    </w:p>
    <w:p w:rsidR="00266C4E" w:rsidRDefault="003C4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66C4E" w:rsidRDefault="003C48A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</w:t>
      </w:r>
      <w:r>
        <w:rPr>
          <w:sz w:val="28"/>
          <w:szCs w:val="28"/>
        </w:rPr>
        <w:t xml:space="preserve">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</w:t>
      </w:r>
      <w:r>
        <w:rPr>
          <w:sz w:val="28"/>
          <w:szCs w:val="28"/>
        </w:rPr>
        <w:t>в ней вопросов и сообщить заявителю, направившему жалобу, о недопустимости злоупотребления правом.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</w:t>
      </w:r>
      <w:r>
        <w:rPr>
          <w:sz w:val="28"/>
          <w:szCs w:val="28"/>
        </w:rPr>
        <w:t>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</w:t>
      </w:r>
      <w:r>
        <w:rPr>
          <w:sz w:val="28"/>
          <w:szCs w:val="28"/>
        </w:rPr>
        <w:t>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Жалоба, поступившая в орган, предостав</w:t>
      </w:r>
      <w:r>
        <w:rPr>
          <w:sz w:val="28"/>
          <w:szCs w:val="28"/>
        </w:rPr>
        <w:t xml:space="preserve">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</w:t>
      </w:r>
      <w:r>
        <w:rPr>
          <w:sz w:val="28"/>
          <w:szCs w:val="28"/>
        </w:rPr>
        <w:t xml:space="preserve">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  <w:proofErr w:type="gramEnd"/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</w:t>
      </w:r>
      <w:r>
        <w:rPr>
          <w:sz w:val="28"/>
          <w:szCs w:val="28"/>
        </w:rPr>
        <w:t xml:space="preserve">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</w:t>
      </w:r>
      <w:r>
        <w:rPr>
          <w:sz w:val="28"/>
          <w:szCs w:val="28"/>
        </w:rPr>
        <w:t>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Не позднее дня, следующего за днем принятия решения, заявителю в письменной форме и по желанию заявите</w:t>
      </w:r>
      <w:r>
        <w:rPr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</w:t>
      </w:r>
      <w:r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 услуги.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6C4E" w:rsidRDefault="003C4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</w:t>
      </w:r>
      <w:r>
        <w:rPr>
          <w:sz w:val="28"/>
          <w:szCs w:val="28"/>
        </w:rPr>
        <w:t xml:space="preserve">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должностные лица, наделенные полномочиями по рассмотрению жалоб в соответствии с </w:t>
      </w:r>
      <w:hyperlink r:id="rId19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</w:t>
      </w:r>
      <w:r>
        <w:rPr>
          <w:sz w:val="28"/>
          <w:szCs w:val="28"/>
        </w:rPr>
        <w:t>ся материалы в органы прокуратуры.</w:t>
      </w:r>
    </w:p>
    <w:p w:rsidR="00266C4E" w:rsidRDefault="003C48A0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266C4E" w:rsidRDefault="003C48A0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</w:t>
      </w:r>
      <w:r>
        <w:rPr>
          <w:bCs/>
          <w:sz w:val="28"/>
          <w:szCs w:val="28"/>
        </w:rPr>
        <w:t xml:space="preserve"> содержащаяся в настоящем разделе, 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ind w:firstLine="708"/>
        <w:jc w:val="both"/>
        <w:rPr>
          <w:sz w:val="28"/>
          <w:szCs w:val="28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266C4E" w:rsidRDefault="003C48A0"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 </w:t>
      </w:r>
      <w:proofErr w:type="gramStart"/>
      <w:r>
        <w:rPr>
          <w:b/>
          <w:sz w:val="26"/>
          <w:szCs w:val="26"/>
        </w:rPr>
        <w:t>планируемых</w:t>
      </w:r>
      <w:proofErr w:type="gramEnd"/>
      <w:r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66C4E">
        <w:trPr>
          <w:jc w:val="right"/>
        </w:trPr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66C4E" w:rsidRDefault="003C48A0">
      <w:pPr>
        <w:spacing w:before="240"/>
        <w:rPr>
          <w:b/>
          <w:sz w:val="23"/>
          <w:szCs w:val="23"/>
        </w:rPr>
      </w:pPr>
      <w:r>
        <w:rPr>
          <w:b/>
          <w:sz w:val="23"/>
          <w:szCs w:val="23"/>
        </w:rPr>
        <w:t>В Администрацию</w:t>
      </w:r>
      <w:r>
        <w:rPr>
          <w:b/>
          <w:sz w:val="23"/>
          <w:szCs w:val="23"/>
        </w:rPr>
        <w:t xml:space="preserve"> муниципального образования «Дорогобужский муниципальный округ»  Смоленской области</w:t>
      </w:r>
    </w:p>
    <w:p w:rsidR="00266C4E" w:rsidRDefault="00266C4E">
      <w:pPr>
        <w:pBdr>
          <w:top w:val="single" w:sz="4" w:space="1" w:color="000000"/>
        </w:pBdr>
        <w:rPr>
          <w:sz w:val="2"/>
          <w:szCs w:val="2"/>
        </w:rPr>
      </w:pPr>
    </w:p>
    <w:p w:rsidR="00266C4E" w:rsidRDefault="003C48A0">
      <w:pPr>
        <w:pBdr>
          <w:top w:val="single" w:sz="4" w:space="1" w:color="000000"/>
        </w:pBdr>
        <w:spacing w:after="360"/>
        <w:jc w:val="center"/>
      </w:pPr>
      <w: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>
        <w:t>органа местного самоуправления)</w:t>
      </w:r>
    </w:p>
    <w:p w:rsidR="00266C4E" w:rsidRDefault="003C48A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</w:t>
            </w:r>
            <w:r>
              <w:rPr>
                <w:sz w:val="24"/>
                <w:szCs w:val="24"/>
              </w:rPr>
              <w:t>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66C4E" w:rsidRDefault="00266C4E">
      <w:pPr>
        <w:rPr>
          <w:sz w:val="24"/>
          <w:szCs w:val="24"/>
        </w:rPr>
      </w:pPr>
    </w:p>
    <w:p w:rsidR="00266C4E" w:rsidRDefault="003C48A0">
      <w:pPr>
        <w:pageBreakBefore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66C4E" w:rsidRDefault="003C48A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подачи уведомления (строительство или реконструк</w:t>
            </w:r>
            <w:r>
              <w:rPr>
                <w:sz w:val="24"/>
                <w:szCs w:val="24"/>
              </w:rPr>
              <w:t>ция)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66C4E">
        <w:tc>
          <w:tcPr>
            <w:tcW w:w="850" w:type="dxa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266C4E" w:rsidRDefault="003C48A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>
              <w:rPr>
                <w:sz w:val="24"/>
                <w:szCs w:val="24"/>
              </w:rPr>
              <w:t>архитектурном решении</w:t>
            </w:r>
            <w:proofErr w:type="gramEnd"/>
            <w:r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</w:t>
            </w:r>
            <w:r>
              <w:rPr>
                <w:sz w:val="24"/>
                <w:szCs w:val="24"/>
              </w:rPr>
              <w:t>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266C4E" w:rsidRDefault="00266C4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66C4E" w:rsidRDefault="003C48A0">
      <w:pPr>
        <w:pageBreakBefore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66C4E">
        <w:trPr>
          <w:trHeight w:val="13040"/>
        </w:trPr>
        <w:tc>
          <w:tcPr>
            <w:tcW w:w="9979" w:type="dxa"/>
          </w:tcPr>
          <w:p w:rsidR="00266C4E" w:rsidRDefault="00266C4E">
            <w:pPr>
              <w:widowControl w:val="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266C4E" w:rsidRDefault="003C48A0">
      <w:pPr>
        <w:pageBreakBefore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266C4E" w:rsidRDefault="00266C4E">
      <w:pPr>
        <w:rPr>
          <w:sz w:val="24"/>
          <w:szCs w:val="24"/>
        </w:rPr>
      </w:pPr>
    </w:p>
    <w:p w:rsidR="00266C4E" w:rsidRDefault="00266C4E">
      <w:pPr>
        <w:pBdr>
          <w:top w:val="single" w:sz="4" w:space="1" w:color="000000"/>
        </w:pBdr>
        <w:rPr>
          <w:sz w:val="2"/>
          <w:szCs w:val="2"/>
        </w:rPr>
      </w:pPr>
    </w:p>
    <w:p w:rsidR="00266C4E" w:rsidRDefault="003C48A0">
      <w:pPr>
        <w:spacing w:before="24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</w:t>
      </w:r>
      <w:r>
        <w:rPr>
          <w:sz w:val="24"/>
          <w:szCs w:val="24"/>
        </w:rPr>
        <w:t xml:space="preserve">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</w:t>
      </w:r>
      <w:r>
        <w:rPr>
          <w:sz w:val="24"/>
          <w:szCs w:val="24"/>
        </w:rPr>
        <w:t>или реконструкции объекта индивидуального жилищного строительства или садового дома параметров</w:t>
      </w:r>
      <w:proofErr w:type="gramEnd"/>
      <w:r>
        <w:rPr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</w:t>
      </w:r>
      <w:r>
        <w:rPr>
          <w:sz w:val="24"/>
          <w:szCs w:val="24"/>
        </w:rPr>
        <w:t>роительства или садового дома на земельном участке прошу направить следующим способом:</w:t>
      </w:r>
    </w:p>
    <w:p w:rsidR="00266C4E" w:rsidRDefault="00266C4E">
      <w:pPr>
        <w:rPr>
          <w:sz w:val="24"/>
          <w:szCs w:val="24"/>
        </w:rPr>
      </w:pPr>
    </w:p>
    <w:p w:rsidR="00266C4E" w:rsidRDefault="003C48A0">
      <w:pPr>
        <w:pBdr>
          <w:top w:val="single" w:sz="4" w:space="1" w:color="000000"/>
        </w:pBdr>
        <w:spacing w:after="480"/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</w:t>
      </w:r>
      <w:r>
        <w:rPr>
          <w:spacing w:val="-2"/>
        </w:rPr>
        <w:t>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66C4E" w:rsidRDefault="003C48A0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подтверждаю, что  </w:t>
      </w:r>
    </w:p>
    <w:p w:rsidR="00266C4E" w:rsidRDefault="00266C4E">
      <w:pPr>
        <w:pBdr>
          <w:top w:val="single" w:sz="4" w:space="1" w:color="000000"/>
        </w:pBdr>
        <w:spacing w:line="24" w:lineRule="auto"/>
        <w:ind w:left="5585"/>
        <w:rPr>
          <w:sz w:val="2"/>
          <w:szCs w:val="2"/>
        </w:rPr>
      </w:pPr>
    </w:p>
    <w:p w:rsidR="00266C4E" w:rsidRDefault="003C48A0">
      <w:pPr>
        <w:jc w:val="right"/>
      </w:pPr>
      <w:r>
        <w:t>(объект индивидуального жилищного строительства или садовый до</w:t>
      </w:r>
      <w:r>
        <w:t>м)</w:t>
      </w:r>
    </w:p>
    <w:p w:rsidR="00266C4E" w:rsidRDefault="003C48A0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предназначен</w:t>
      </w:r>
      <w:proofErr w:type="gramEnd"/>
      <w:r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66C4E" w:rsidRDefault="003C48A0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я  </w:t>
      </w:r>
    </w:p>
    <w:p w:rsidR="00266C4E" w:rsidRDefault="00266C4E">
      <w:pPr>
        <w:pBdr>
          <w:top w:val="single" w:sz="4" w:space="1" w:color="000000"/>
        </w:pBdr>
        <w:ind w:left="3765"/>
        <w:rPr>
          <w:sz w:val="2"/>
          <w:szCs w:val="2"/>
        </w:rPr>
      </w:pPr>
    </w:p>
    <w:p w:rsidR="00266C4E" w:rsidRDefault="00266C4E">
      <w:pPr>
        <w:rPr>
          <w:b/>
          <w:sz w:val="24"/>
          <w:szCs w:val="24"/>
        </w:rPr>
      </w:pPr>
    </w:p>
    <w:p w:rsidR="00266C4E" w:rsidRDefault="003C48A0">
      <w:pPr>
        <w:pBdr>
          <w:top w:val="single" w:sz="4" w:space="1" w:color="000000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66C4E" w:rsidRDefault="003C48A0">
      <w:pPr>
        <w:spacing w:after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266C4E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266C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</w:tr>
      <w:tr w:rsidR="00266C4E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266C4E"/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266C4E">
            <w:pPr>
              <w:jc w:val="center"/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</w:pPr>
            <w:r>
              <w:t>(расшифровка подписи)</w:t>
            </w:r>
          </w:p>
        </w:tc>
      </w:tr>
    </w:tbl>
    <w:p w:rsidR="00266C4E" w:rsidRDefault="003C48A0">
      <w:pPr>
        <w:spacing w:before="360" w:after="480"/>
        <w:ind w:left="567" w:right="6236"/>
        <w:jc w:val="center"/>
      </w:pPr>
      <w:r>
        <w:t>М.П.</w:t>
      </w:r>
      <w:r>
        <w:br w:type="textWrapping" w:clear="all"/>
      </w:r>
      <w:r>
        <w:t>(при наличии)</w:t>
      </w:r>
    </w:p>
    <w:p w:rsidR="00266C4E" w:rsidRDefault="003C48A0">
      <w:pPr>
        <w:rPr>
          <w:sz w:val="24"/>
          <w:szCs w:val="24"/>
        </w:rPr>
      </w:pPr>
      <w:r>
        <w:rPr>
          <w:sz w:val="24"/>
          <w:szCs w:val="24"/>
        </w:rPr>
        <w:t>К настоящему уведомлению прилагаются:</w:t>
      </w:r>
    </w:p>
    <w:p w:rsidR="00266C4E" w:rsidRDefault="00266C4E">
      <w:pPr>
        <w:rPr>
          <w:sz w:val="24"/>
          <w:szCs w:val="24"/>
        </w:rPr>
      </w:pPr>
    </w:p>
    <w:p w:rsidR="00266C4E" w:rsidRDefault="00266C4E">
      <w:pPr>
        <w:pBdr>
          <w:top w:val="single" w:sz="4" w:space="1" w:color="000000"/>
        </w:pBdr>
        <w:rPr>
          <w:sz w:val="2"/>
          <w:szCs w:val="2"/>
        </w:rPr>
      </w:pPr>
    </w:p>
    <w:p w:rsidR="00266C4E" w:rsidRDefault="00266C4E">
      <w:pPr>
        <w:rPr>
          <w:sz w:val="24"/>
          <w:szCs w:val="24"/>
        </w:rPr>
      </w:pPr>
    </w:p>
    <w:p w:rsidR="00266C4E" w:rsidRDefault="00266C4E">
      <w:pPr>
        <w:pBdr>
          <w:top w:val="single" w:sz="4" w:space="1" w:color="000000"/>
        </w:pBdr>
        <w:jc w:val="both"/>
        <w:rPr>
          <w:spacing w:val="-1"/>
        </w:rPr>
      </w:pPr>
    </w:p>
    <w:p w:rsidR="00266C4E" w:rsidRDefault="003C48A0">
      <w:pPr>
        <w:pBdr>
          <w:top w:val="single" w:sz="4" w:space="1" w:color="000000"/>
        </w:pBdr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___________________________________________________________________________________________________</w:t>
      </w:r>
    </w:p>
    <w:p w:rsidR="00266C4E" w:rsidRDefault="00266C4E">
      <w:pPr>
        <w:pBdr>
          <w:top w:val="single" w:sz="4" w:space="1" w:color="000000"/>
        </w:pBdr>
        <w:jc w:val="both"/>
        <w:rPr>
          <w:spacing w:val="-1"/>
        </w:rPr>
      </w:pPr>
    </w:p>
    <w:p w:rsidR="00266C4E" w:rsidRDefault="003C48A0">
      <w:pPr>
        <w:pBdr>
          <w:top w:val="single" w:sz="4" w:space="1" w:color="000000"/>
        </w:pBdr>
        <w:jc w:val="both"/>
      </w:pPr>
      <w:proofErr w:type="gramStart"/>
      <w:r>
        <w:rPr>
          <w:spacing w:val="-1"/>
        </w:rPr>
        <w:t>___________________________________________________________________________________________________(документы, предусмотренные частью 3 статьи 51.1 Градост</w:t>
      </w:r>
      <w:r>
        <w:rPr>
          <w:spacing w:val="-1"/>
        </w:rPr>
        <w:t>роительного кодекса Российской Федерации (Собрание</w:t>
      </w:r>
      <w:r>
        <w:t xml:space="preserve"> законодательства Российской Федерации, 2005, № 1, ст. 16; 2018, № 32, ст. 5133, 5135)</w:t>
      </w:r>
      <w:proofErr w:type="gramEnd"/>
    </w:p>
    <w:p w:rsidR="00266C4E" w:rsidRDefault="00266C4E">
      <w:pPr>
        <w:pBdr>
          <w:top w:val="single" w:sz="4" w:space="1" w:color="000000"/>
        </w:pBdr>
        <w:jc w:val="both"/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Default"/>
        <w:jc w:val="right"/>
      </w:pPr>
    </w:p>
    <w:p w:rsidR="00266C4E" w:rsidRDefault="003C48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«Дорогобужский муниципальный округ» </w:t>
      </w:r>
    </w:p>
    <w:p w:rsidR="00266C4E" w:rsidRDefault="003C48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Смоленской области</w:t>
      </w:r>
    </w:p>
    <w:p w:rsidR="00266C4E" w:rsidRDefault="003C48A0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</w:t>
      </w:r>
      <w:r>
        <w:rPr>
          <w:sz w:val="16"/>
          <w:szCs w:val="16"/>
        </w:rPr>
        <w:t>Федерации, органа местного самоуправления</w:t>
      </w:r>
    </w:p>
    <w:p w:rsidR="00266C4E" w:rsidRDefault="003C48A0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266C4E" w:rsidRDefault="00266C4E">
      <w:pPr>
        <w:ind w:left="5670"/>
        <w:rPr>
          <w:b/>
          <w:sz w:val="24"/>
          <w:szCs w:val="24"/>
        </w:rPr>
      </w:pPr>
    </w:p>
    <w:p w:rsidR="00266C4E" w:rsidRDefault="00266C4E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266C4E" w:rsidRDefault="003C48A0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Почтовый адрес: </w:t>
      </w:r>
    </w:p>
    <w:p w:rsidR="00266C4E" w:rsidRDefault="00266C4E">
      <w:pPr>
        <w:ind w:left="5670"/>
        <w:rPr>
          <w:b/>
          <w:sz w:val="22"/>
          <w:szCs w:val="22"/>
        </w:rPr>
      </w:pPr>
    </w:p>
    <w:p w:rsidR="00266C4E" w:rsidRDefault="00266C4E">
      <w:pPr>
        <w:ind w:left="5670"/>
        <w:rPr>
          <w:b/>
          <w:sz w:val="22"/>
          <w:szCs w:val="22"/>
        </w:rPr>
      </w:pPr>
    </w:p>
    <w:p w:rsidR="00266C4E" w:rsidRDefault="00266C4E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266C4E" w:rsidRDefault="003C48A0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 (при наличии): </w:t>
      </w:r>
    </w:p>
    <w:p w:rsidR="00266C4E" w:rsidRDefault="00266C4E">
      <w:pPr>
        <w:ind w:left="5670"/>
        <w:rPr>
          <w:sz w:val="24"/>
          <w:szCs w:val="24"/>
        </w:rPr>
      </w:pPr>
    </w:p>
    <w:p w:rsidR="00266C4E" w:rsidRDefault="00266C4E">
      <w:pPr>
        <w:pBdr>
          <w:top w:val="single" w:sz="4" w:space="1" w:color="000000"/>
        </w:pBdr>
        <w:spacing w:after="240"/>
        <w:ind w:left="5670"/>
        <w:rPr>
          <w:sz w:val="2"/>
          <w:szCs w:val="2"/>
        </w:rPr>
      </w:pPr>
    </w:p>
    <w:p w:rsidR="00266C4E" w:rsidRDefault="003C48A0">
      <w:pPr>
        <w:spacing w:after="2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</w:t>
      </w:r>
      <w:r>
        <w:rPr>
          <w:b/>
          <w:sz w:val="24"/>
          <w:szCs w:val="24"/>
        </w:rPr>
        <w:t xml:space="preserve">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</w:rPr>
        <w:t xml:space="preserve">и допустимости размещения объекта индивидуального жилищного </w:t>
      </w:r>
      <w:r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</w:rPr>
        <w:t>строительства или садового дома на земельном участке</w:t>
      </w:r>
      <w:proofErr w:type="gramEnd"/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266C4E"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6C4E" w:rsidRDefault="003C48A0">
      <w:pPr>
        <w:spacing w:before="360" w:after="200"/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</w:t>
      </w:r>
      <w:r>
        <w:rPr>
          <w:sz w:val="24"/>
          <w:szCs w:val="24"/>
        </w:rPr>
        <w:t>ного жилищного строительства или садового дома (далее – уведомление),</w:t>
      </w:r>
      <w:proofErr w:type="gramEnd"/>
    </w:p>
    <w:tbl>
      <w:tblPr>
        <w:tblW w:w="998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160"/>
      </w:tblGrid>
      <w:tr w:rsidR="00266C4E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направленного</w:t>
            </w:r>
          </w:p>
          <w:p w:rsidR="00266C4E" w:rsidRDefault="003C4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C4E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3C48A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</w:t>
            </w:r>
          </w:p>
          <w:p w:rsidR="00266C4E" w:rsidRDefault="003C4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6C4E" w:rsidRDefault="003C48A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уведомляем о соответствии</w:t>
      </w:r>
      <w:r>
        <w:rPr>
          <w:sz w:val="24"/>
          <w:szCs w:val="24"/>
        </w:rPr>
        <w:t xml:space="preserve"> указанных в уведомлении параметров объекта </w:t>
      </w:r>
      <w:r>
        <w:rPr>
          <w:sz w:val="24"/>
          <w:szCs w:val="24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266C4E" w:rsidRDefault="003C48A0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266C4E" w:rsidRDefault="003C4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266C4E" w:rsidRDefault="003C48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</w:t>
      </w:r>
    </w:p>
    <w:p w:rsidR="00266C4E" w:rsidRDefault="003C48A0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397"/>
        <w:gridCol w:w="1814"/>
        <w:gridCol w:w="397"/>
        <w:gridCol w:w="2722"/>
      </w:tblGrid>
      <w:tr w:rsidR="00266C4E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rPr>
                <w:b/>
                <w:sz w:val="24"/>
                <w:szCs w:val="24"/>
              </w:rPr>
            </w:pPr>
          </w:p>
          <w:p w:rsidR="00266C4E" w:rsidRDefault="00266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266C4E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66C4E" w:rsidRDefault="00266C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C4E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(должность уполномоченного лица уполномоченного </w:t>
            </w:r>
            <w:r>
              <w:rPr>
                <w:sz w:val="16"/>
                <w:szCs w:val="16"/>
              </w:rPr>
              <w:t>на выдачу разрешений на строительство органа местного самоуправления)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266C4E"/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266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66C4E" w:rsidRDefault="003C48A0">
      <w:pPr>
        <w:spacing w:before="80"/>
      </w:pPr>
      <w:r>
        <w:t>М.П.</w:t>
      </w: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3 </w:t>
      </w: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3C48A0">
      <w:pPr>
        <w:pStyle w:val="Default"/>
        <w:jc w:val="right"/>
      </w:pPr>
      <w:r>
        <w:rPr>
          <w:sz w:val="20"/>
          <w:szCs w:val="20"/>
        </w:rPr>
        <w:t>ФОРМА</w:t>
      </w:r>
    </w:p>
    <w:p w:rsidR="00266C4E" w:rsidRDefault="00266C4E">
      <w:pPr>
        <w:pStyle w:val="Default"/>
        <w:jc w:val="right"/>
      </w:pPr>
    </w:p>
    <w:p w:rsidR="00266C4E" w:rsidRDefault="003C4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«Дорогобужский муниципальный округ» Смоленской области</w:t>
      </w:r>
    </w:p>
    <w:p w:rsidR="00266C4E" w:rsidRDefault="003C48A0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266C4E" w:rsidRDefault="00266C4E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3"/>
        <w:gridCol w:w="1139"/>
        <w:gridCol w:w="4382"/>
      </w:tblGrid>
      <w:tr w:rsidR="00266C4E">
        <w:tc>
          <w:tcPr>
            <w:tcW w:w="4673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:rsidR="00266C4E" w:rsidRDefault="003C48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Кому:</w:t>
            </w:r>
          </w:p>
        </w:tc>
      </w:tr>
      <w:tr w:rsidR="00266C4E">
        <w:tc>
          <w:tcPr>
            <w:tcW w:w="4673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266C4E" w:rsidRDefault="00266C4E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66C4E">
        <w:tc>
          <w:tcPr>
            <w:tcW w:w="4673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266C4E" w:rsidRDefault="003C48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</w:p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</w:tr>
      <w:tr w:rsidR="00266C4E">
        <w:tc>
          <w:tcPr>
            <w:tcW w:w="4673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266C4E" w:rsidRDefault="00266C4E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66C4E">
        <w:tc>
          <w:tcPr>
            <w:tcW w:w="4673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66C4E" w:rsidRDefault="00266C4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266C4E" w:rsidRDefault="003C48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</w:tc>
      </w:tr>
    </w:tbl>
    <w:p w:rsidR="00266C4E" w:rsidRDefault="00266C4E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C4E" w:rsidRDefault="003C48A0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</w:t>
      </w:r>
      <w:r>
        <w:rPr>
          <w:rFonts w:ascii="Times New Roman" w:eastAsia="Calibri" w:hAnsi="Times New Roman" w:cs="Times New Roman"/>
          <w:b/>
          <w:sz w:val="24"/>
          <w:szCs w:val="24"/>
        </w:rPr>
        <w:t>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266C4E" w:rsidRDefault="00266C4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66C4E">
        <w:tc>
          <w:tcPr>
            <w:tcW w:w="3398" w:type="dxa"/>
          </w:tcPr>
          <w:p w:rsidR="00266C4E" w:rsidRDefault="003C48A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 20_ г.</w:t>
            </w:r>
          </w:p>
        </w:tc>
        <w:tc>
          <w:tcPr>
            <w:tcW w:w="3398" w:type="dxa"/>
          </w:tcPr>
          <w:p w:rsidR="00266C4E" w:rsidRDefault="00266C4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266C4E" w:rsidRDefault="003C48A0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</w:t>
            </w:r>
          </w:p>
        </w:tc>
      </w:tr>
    </w:tbl>
    <w:p w:rsidR="00266C4E" w:rsidRDefault="00266C4E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266C4E" w:rsidRDefault="00266C4E">
      <w:pPr>
        <w:widowControl w:val="0"/>
        <w:jc w:val="both"/>
        <w:rPr>
          <w:sz w:val="24"/>
          <w:szCs w:val="24"/>
        </w:rPr>
      </w:pPr>
    </w:p>
    <w:p w:rsidR="00266C4E" w:rsidRDefault="003C48A0">
      <w:pPr>
        <w:widowControl w:val="0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 результатам рассмотрения </w:t>
      </w:r>
      <w:r>
        <w:rPr>
          <w:sz w:val="24"/>
          <w:szCs w:val="24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</w:t>
      </w:r>
      <w:r>
        <w:rPr>
          <w:sz w:val="24"/>
          <w:szCs w:val="24"/>
        </w:rPr>
        <w:t xml:space="preserve"> или садового дома (далее – уведомление),</w:t>
      </w:r>
      <w:proofErr w:type="gramEnd"/>
    </w:p>
    <w:p w:rsidR="00266C4E" w:rsidRDefault="00266C4E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266C4E">
        <w:tc>
          <w:tcPr>
            <w:tcW w:w="5097" w:type="dxa"/>
          </w:tcPr>
          <w:p w:rsidR="00266C4E" w:rsidRDefault="003C48A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направленного</w:t>
            </w:r>
            <w:proofErr w:type="gramEnd"/>
            <w:r>
              <w:rPr>
                <w:sz w:val="24"/>
                <w:szCs w:val="24"/>
              </w:rPr>
              <w:t xml:space="preserve"> Вами </w:t>
            </w:r>
          </w:p>
          <w:p w:rsidR="00266C4E" w:rsidRDefault="003C48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266C4E" w:rsidRDefault="00266C4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66C4E">
        <w:tc>
          <w:tcPr>
            <w:tcW w:w="5097" w:type="dxa"/>
          </w:tcPr>
          <w:p w:rsidR="00266C4E" w:rsidRDefault="003C48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</w:t>
            </w:r>
          </w:p>
          <w:p w:rsidR="00266C4E" w:rsidRDefault="003C48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266C4E" w:rsidRDefault="00266C4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6C4E" w:rsidRDefault="00266C4E">
      <w:pPr>
        <w:widowControl w:val="0"/>
        <w:jc w:val="both"/>
        <w:rPr>
          <w:b/>
          <w:sz w:val="24"/>
          <w:szCs w:val="24"/>
        </w:rPr>
      </w:pPr>
    </w:p>
    <w:p w:rsidR="00266C4E" w:rsidRDefault="003C48A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уведомляем Вас: </w:t>
      </w:r>
    </w:p>
    <w:p w:rsidR="00266C4E" w:rsidRDefault="003C48A0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66C4E">
        <w:tc>
          <w:tcPr>
            <w:tcW w:w="101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66C4E" w:rsidRDefault="00266C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66C4E">
        <w:tc>
          <w:tcPr>
            <w:tcW w:w="101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266C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66C4E">
        <w:tc>
          <w:tcPr>
            <w:tcW w:w="101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6C4E" w:rsidRDefault="003C48A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</w:t>
            </w:r>
            <w:r>
              <w:rPr>
                <w:sz w:val="16"/>
                <w:szCs w:val="16"/>
              </w:rPr>
              <w:t>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</w:t>
            </w:r>
            <w:proofErr w:type="gramEnd"/>
            <w:r>
              <w:rPr>
                <w:sz w:val="16"/>
                <w:szCs w:val="16"/>
              </w:rPr>
              <w:t xml:space="preserve"> № 23, ст. 2380; № 31, ст. 3442; № 52, ст. </w:t>
            </w:r>
            <w:r>
              <w:rPr>
                <w:sz w:val="16"/>
                <w:szCs w:val="16"/>
              </w:rPr>
              <w:t xml:space="preserve">5498; 2007, № 1, ст. 21; № 21, ст. 2455; № 31, ст. 4012; № 45, ст. 5417; № 46, ст. 5553; № 50, ст. 6237; 2008, № 20, ст. 2251, 2260; № 29, ст. 3418; № 30, ст. 3604, 3616; 2009, № 1, ст. 17; № 29, ст. 3601; № 48, ст. 5711; № </w:t>
            </w:r>
            <w:proofErr w:type="gramStart"/>
            <w:r>
              <w:rPr>
                <w:sz w:val="16"/>
                <w:szCs w:val="16"/>
              </w:rPr>
              <w:t>52, ст. 6419; 2010, № 31, ст. 41</w:t>
            </w:r>
            <w:r>
              <w:rPr>
                <w:sz w:val="16"/>
                <w:szCs w:val="16"/>
              </w:rPr>
              <w:t xml:space="preserve">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</w:t>
            </w:r>
            <w:r>
              <w:rPr>
                <w:sz w:val="16"/>
                <w:szCs w:val="16"/>
              </w:rPr>
              <w:t>7643;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</w:t>
            </w:r>
            <w:r>
              <w:rPr>
                <w:sz w:val="16"/>
                <w:szCs w:val="16"/>
              </w:rPr>
              <w:t>48, ст. 6640; 2015, № 1, ст. 9, 11, 52, 72, 86;</w:t>
            </w:r>
            <w:proofErr w:type="gramEnd"/>
            <w:r>
              <w:rPr>
                <w:sz w:val="16"/>
                <w:szCs w:val="16"/>
              </w:rPr>
              <w:t xml:space="preserve"> № </w:t>
            </w:r>
            <w:proofErr w:type="gramStart"/>
            <w:r>
              <w:rPr>
                <w:sz w:val="16"/>
                <w:szCs w:val="16"/>
              </w:rPr>
              <w:t>17, ст. 2477; № 27, ст. 3967; № 29, ст. 4342, 4350, 4378; № 48, ст. 6705; 2016, № 1, ст. 22, 79; № 26, ст. 3867; № 27, ст. 4248, 4294, 4301, 4302, 4303, 4305, 4306; № 52, ст. 7494; 2017, № 11, ст. 1540; № 2</w:t>
            </w:r>
            <w:r>
              <w:rPr>
                <w:sz w:val="16"/>
                <w:szCs w:val="16"/>
              </w:rPr>
              <w:t>7, ст. 3932; № 31, ст. 4740, 4766, 4767, 4771, 4829; 2018, № 1, ст. 27, 39, 47, 90, 91;</w:t>
            </w:r>
            <w:proofErr w:type="gramEnd"/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18, ст. 2559; № 32, ст. 5105, 5114, 5123, 5133, 5134, 5135), другими федеральными законами, действующими на дату поступления уведомления, и которым не соответствуют па</w:t>
            </w:r>
            <w:r>
              <w:rPr>
                <w:sz w:val="16"/>
                <w:szCs w:val="16"/>
              </w:rPr>
              <w:t>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266C4E" w:rsidRDefault="00266C4E">
      <w:pPr>
        <w:widowControl w:val="0"/>
        <w:jc w:val="both"/>
        <w:rPr>
          <w:b/>
          <w:sz w:val="28"/>
          <w:szCs w:val="28"/>
        </w:rPr>
      </w:pPr>
    </w:p>
    <w:p w:rsidR="00266C4E" w:rsidRDefault="003C48A0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266C4E" w:rsidRDefault="003C48A0">
      <w:pPr>
        <w:widowControl w:val="0"/>
        <w:rPr>
          <w:sz w:val="28"/>
          <w:szCs w:val="28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</w:t>
      </w:r>
    </w:p>
    <w:p w:rsidR="00266C4E" w:rsidRDefault="003C48A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(сведения о видах разрешенного использования земельного участка и (или) ограничениях, установленных в соответствии с земельн</w:t>
      </w:r>
      <w:r>
        <w:rPr>
          <w:sz w:val="16"/>
          <w:szCs w:val="16"/>
        </w:rPr>
        <w:t>ым и иным законодательством Российской Федерации и действующими на дату поступления уведомления)</w:t>
      </w:r>
    </w:p>
    <w:p w:rsidR="00266C4E" w:rsidRDefault="00266C4E">
      <w:pPr>
        <w:widowControl w:val="0"/>
        <w:rPr>
          <w:sz w:val="28"/>
          <w:szCs w:val="28"/>
        </w:rPr>
      </w:pPr>
    </w:p>
    <w:p w:rsidR="00266C4E" w:rsidRDefault="003C48A0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266C4E" w:rsidRDefault="003C48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266C4E" w:rsidRDefault="003C48A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(сведения о том, что лицо, подавшее или направившее уведомление о планируемом строительстве, не является застройщиком</w:t>
      </w:r>
      <w:r>
        <w:rPr>
          <w:sz w:val="16"/>
          <w:szCs w:val="16"/>
        </w:rPr>
        <w:t xml:space="preserve"> в связи с отсутствием у него прав на земельный участок)</w:t>
      </w:r>
    </w:p>
    <w:p w:rsidR="00266C4E" w:rsidRDefault="00266C4E">
      <w:pPr>
        <w:widowControl w:val="0"/>
        <w:jc w:val="both"/>
        <w:rPr>
          <w:sz w:val="16"/>
          <w:szCs w:val="16"/>
        </w:rPr>
      </w:pPr>
    </w:p>
    <w:p w:rsidR="00266C4E" w:rsidRDefault="003C48A0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</w:t>
      </w:r>
      <w:r>
        <w:rPr>
          <w:sz w:val="24"/>
          <w:szCs w:val="24"/>
        </w:rPr>
        <w:t xml:space="preserve">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  <w:proofErr w:type="gramEnd"/>
    </w:p>
    <w:p w:rsidR="00266C4E" w:rsidRDefault="003C48A0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266C4E" w:rsidRDefault="003C48A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</w:t>
      </w:r>
      <w:r>
        <w:rPr>
          <w:sz w:val="16"/>
          <w:szCs w:val="16"/>
        </w:rPr>
        <w:t>ного наследия)</w:t>
      </w:r>
    </w:p>
    <w:p w:rsidR="00266C4E" w:rsidRDefault="00266C4E">
      <w:pPr>
        <w:widowControl w:val="0"/>
        <w:jc w:val="both"/>
        <w:rPr>
          <w:rFonts w:cs="Calibri"/>
        </w:rPr>
      </w:pPr>
    </w:p>
    <w:p w:rsidR="00266C4E" w:rsidRDefault="003C48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6C4E" w:rsidRDefault="003C48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     __________  _____________________</w:t>
      </w:r>
    </w:p>
    <w:p w:rsidR="00266C4E" w:rsidRDefault="003C48A0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(должность уполномоченного лица органа,                                                          (подпись)                                (расшифровка подписи)</w:t>
      </w: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>уполномоченного на выдачу разрешений)</w:t>
      </w:r>
    </w:p>
    <w:p w:rsidR="00266C4E" w:rsidRDefault="00266C4E">
      <w:pPr>
        <w:widowControl w:val="0"/>
        <w:rPr>
          <w:sz w:val="24"/>
          <w:szCs w:val="24"/>
        </w:rPr>
      </w:pPr>
    </w:p>
    <w:p w:rsidR="00266C4E" w:rsidRDefault="00266C4E">
      <w:pPr>
        <w:widowControl w:val="0"/>
        <w:rPr>
          <w:sz w:val="24"/>
          <w:szCs w:val="24"/>
        </w:rPr>
      </w:pPr>
    </w:p>
    <w:p w:rsidR="00266C4E" w:rsidRDefault="003C48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66C4E" w:rsidRDefault="00266C4E">
      <w:pPr>
        <w:widowControl w:val="0"/>
        <w:rPr>
          <w:sz w:val="24"/>
          <w:szCs w:val="24"/>
        </w:rPr>
      </w:pPr>
    </w:p>
    <w:p w:rsidR="00266C4E" w:rsidRDefault="00266C4E">
      <w:pPr>
        <w:widowControl w:val="0"/>
        <w:rPr>
          <w:sz w:val="24"/>
          <w:szCs w:val="24"/>
        </w:rPr>
      </w:pPr>
    </w:p>
    <w:p w:rsidR="00266C4E" w:rsidRDefault="00266C4E">
      <w:pPr>
        <w:widowControl w:val="0"/>
        <w:jc w:val="both"/>
        <w:rPr>
          <w:rFonts w:cs="Calibri"/>
        </w:rPr>
      </w:pPr>
    </w:p>
    <w:p w:rsidR="00266C4E" w:rsidRDefault="003C48A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настоящему уведомлению прилагается:</w:t>
      </w:r>
    </w:p>
    <w:p w:rsidR="00266C4E" w:rsidRDefault="003C48A0">
      <w:pPr>
        <w:pStyle w:val="a8"/>
        <w:tabs>
          <w:tab w:val="left" w:pos="851"/>
        </w:tabs>
        <w:ind w:left="0"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266C4E" w:rsidRDefault="003C48A0">
      <w:pPr>
        <w:pStyle w:val="a8"/>
        <w:tabs>
          <w:tab w:val="left" w:pos="851"/>
        </w:tabs>
        <w:ind w:left="0"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266C4E" w:rsidRDefault="00266C4E">
      <w:pPr>
        <w:widowControl w:val="0"/>
        <w:jc w:val="both"/>
        <w:rPr>
          <w:rFonts w:cs="Calibri"/>
          <w:sz w:val="24"/>
          <w:szCs w:val="24"/>
        </w:rPr>
      </w:pPr>
    </w:p>
    <w:p w:rsidR="00266C4E" w:rsidRDefault="00266C4E"/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266C4E">
      <w:pPr>
        <w:pStyle w:val="Default"/>
        <w:jc w:val="right"/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6C4E" w:rsidRDefault="00266C4E">
      <w:pPr>
        <w:pStyle w:val="Default"/>
        <w:jc w:val="right"/>
        <w:rPr>
          <w:sz w:val="20"/>
          <w:szCs w:val="20"/>
        </w:rPr>
      </w:pPr>
    </w:p>
    <w:p w:rsidR="00266C4E" w:rsidRDefault="00266C4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</w:p>
    <w:p w:rsidR="00266C4E" w:rsidRDefault="003C48A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color w:val="22272F"/>
          <w:sz w:val="23"/>
          <w:szCs w:val="23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 садового дома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 xml:space="preserve">                 "___"____________ 20__ г.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Администрация муниципального образования «Дорогобужский муниципальный округ» Смоленской области</w:t>
      </w:r>
    </w:p>
    <w:p w:rsidR="00266C4E" w:rsidRDefault="003C48A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 (наименование уполномоченного на выдачу разрешений на строительство федерального органа исполнительной власти, </w:t>
      </w:r>
      <w:r>
        <w:rPr>
          <w:rFonts w:ascii="Times New Roman" w:hAnsi="Times New Roman" w:cs="Times New Roman"/>
          <w:color w:val="22272F"/>
          <w:sz w:val="16"/>
          <w:szCs w:val="16"/>
        </w:rPr>
        <w:t>органа исполнительной власти субъекта Российской Федерации, органа местного самоуправления)</w:t>
      </w:r>
    </w:p>
    <w:p w:rsidR="00266C4E" w:rsidRDefault="00266C4E">
      <w:pPr>
        <w:pStyle w:val="aff9"/>
        <w:shd w:val="clear" w:color="auto" w:fill="FFFFFF"/>
        <w:spacing w:before="0" w:beforeAutospacing="0" w:after="0" w:afterAutospacing="0"/>
        <w:jc w:val="center"/>
        <w:rPr>
          <w:color w:val="22272F"/>
          <w:sz w:val="16"/>
          <w:szCs w:val="16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330"/>
        <w:gridCol w:w="1680"/>
        <w:gridCol w:w="1095"/>
        <w:gridCol w:w="2865"/>
        <w:gridCol w:w="135"/>
      </w:tblGrid>
      <w:tr w:rsidR="00266C4E">
        <w:tc>
          <w:tcPr>
            <w:tcW w:w="10185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 Сведения о застройщике:</w:t>
            </w:r>
          </w:p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1.1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1.1.1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Фамилия, имя, отчество (при наличии)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1.1.2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Место жительства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1.1.3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Реквизиты документа, удостоверяющего личность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1.2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1.2.1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Наименование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1.2.2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Место нахождения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1.2.3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1.2.4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185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 Сведения о земельном участке</w:t>
            </w:r>
          </w:p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2.1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Кадастровый номер земельного участка (при наличии)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2.2</w:t>
            </w:r>
          </w:p>
        </w:tc>
        <w:tc>
          <w:tcPr>
            <w:tcW w:w="50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Адрес или описание местоположения земельного участка</w:t>
            </w:r>
          </w:p>
        </w:tc>
        <w:tc>
          <w:tcPr>
            <w:tcW w:w="409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266C4E">
        <w:tc>
          <w:tcPr>
            <w:tcW w:w="10185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3C48A0">
            <w:pPr>
              <w:pStyle w:val="aff9"/>
              <w:tabs>
                <w:tab w:val="left" w:pos="3690"/>
              </w:tabs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ab/>
            </w:r>
          </w:p>
          <w:p w:rsidR="00266C4E" w:rsidRDefault="003C48A0">
            <w:pPr>
              <w:pStyle w:val="aff9"/>
              <w:tabs>
                <w:tab w:val="left" w:pos="3690"/>
              </w:tabs>
              <w:spacing w:before="0" w:beforeAutospacing="0" w:after="0" w:afterAutospacing="0"/>
              <w:jc w:val="both"/>
              <w:rPr>
                <w:color w:val="464C55"/>
              </w:rPr>
            </w:pPr>
            <w:r>
              <w:rPr>
                <w:color w:val="464C55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</w:p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lastRenderedPageBreak/>
              <w:t>N</w:t>
            </w:r>
          </w:p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proofErr w:type="gramStart"/>
            <w:r>
              <w:rPr>
                <w:rStyle w:val="s11"/>
                <w:color w:val="464C55"/>
              </w:rPr>
              <w:t>п</w:t>
            </w:r>
            <w:proofErr w:type="gramEnd"/>
            <w:r>
              <w:rPr>
                <w:rStyle w:val="s11"/>
                <w:color w:val="464C55"/>
              </w:rPr>
              <w:t>/п</w:t>
            </w: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r>
              <w:rPr>
                <w:rStyle w:val="s11"/>
                <w:color w:val="464C55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proofErr w:type="gramStart"/>
            <w:r>
              <w:rPr>
                <w:rStyle w:val="s11"/>
                <w:color w:val="464C55"/>
              </w:rPr>
              <w:t>Значения параметров планируемого строительства или реконструкции объекта индивидуального жилищного строительства или садо</w:t>
            </w:r>
            <w:r>
              <w:rPr>
                <w:rStyle w:val="s11"/>
                <w:color w:val="464C55"/>
              </w:rPr>
              <w:t>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_________________</w:t>
            </w:r>
          </w:p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r>
              <w:rPr>
                <w:rStyle w:val="s11"/>
                <w:color w:val="464C55"/>
              </w:rPr>
              <w:t>(дата направления уведомления)</w:t>
            </w: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r>
              <w:rPr>
                <w:rStyle w:val="s11"/>
                <w:color w:val="464C55"/>
              </w:rPr>
              <w:t>Измененные значения параметров планируемого строительства ил</w:t>
            </w:r>
            <w:r>
              <w:rPr>
                <w:rStyle w:val="s11"/>
                <w:color w:val="464C55"/>
              </w:rPr>
              <w:t>и реконструкции объекта индивидуального жилищного строительства или садового дома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3.1</w:t>
            </w: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Количество надземных этажей</w:t>
            </w:r>
          </w:p>
        </w:tc>
        <w:tc>
          <w:tcPr>
            <w:tcW w:w="2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3.2</w:t>
            </w: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Высота</w:t>
            </w:r>
          </w:p>
        </w:tc>
        <w:tc>
          <w:tcPr>
            <w:tcW w:w="2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3.3</w:t>
            </w: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Сведения об отступах от границ земельного участка</w:t>
            </w:r>
          </w:p>
        </w:tc>
        <w:tc>
          <w:tcPr>
            <w:tcW w:w="2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3.4</w:t>
            </w: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s1"/>
              <w:spacing w:before="75" w:beforeAutospacing="0" w:after="75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Площадь застройки</w:t>
            </w:r>
          </w:p>
        </w:tc>
        <w:tc>
          <w:tcPr>
            <w:tcW w:w="2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050" w:type="dxa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266C4E" w:rsidRDefault="003C48A0">
            <w:pPr>
              <w:pStyle w:val="s1"/>
              <w:spacing w:before="0" w:beforeAutospacing="0" w:after="0" w:afterAutospacing="0"/>
              <w:ind w:left="75" w:right="75"/>
              <w:jc w:val="both"/>
              <w:rPr>
                <w:color w:val="464C55"/>
              </w:rPr>
            </w:pPr>
            <w:r>
              <w:rPr>
                <w:color w:val="464C55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</w:t>
            </w:r>
            <w:r>
              <w:rPr>
                <w:color w:val="464C55"/>
              </w:rPr>
              <w:t>троительства или садового дома, предусмотренные </w:t>
            </w:r>
            <w:hyperlink r:id="rId20" w:anchor="block_4033" w:history="1">
              <w:r>
                <w:rPr>
                  <w:rStyle w:val="afe"/>
                  <w:color w:val="3272C0"/>
                </w:rPr>
                <w:t>пунктом 3.3</w:t>
              </w:r>
            </w:hyperlink>
            <w:r>
              <w:rPr>
                <w:color w:val="464C55"/>
              </w:rPr>
              <w:t xml:space="preserve"> Формы настоящего уведомления об изменении параметров планируемого строительства или реконструкции </w:t>
            </w:r>
            <w:r>
              <w:rPr>
                <w:color w:val="464C55"/>
              </w:rPr>
              <w:t>объекта индивидуального жилищного строительства или садового дома)</w:t>
            </w:r>
          </w:p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  <w:tr w:rsidR="00266C4E">
        <w:tc>
          <w:tcPr>
            <w:tcW w:w="100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C4E" w:rsidRDefault="003C48A0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  <w:p w:rsidR="00266C4E" w:rsidRDefault="00266C4E">
            <w:pPr>
              <w:pStyle w:val="aff9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135" w:type="dxa"/>
            <w:shd w:val="clear" w:color="auto" w:fill="FFFFFF"/>
            <w:vAlign w:val="center"/>
          </w:tcPr>
          <w:p w:rsidR="00266C4E" w:rsidRDefault="00266C4E">
            <w:pPr>
              <w:jc w:val="both"/>
            </w:pPr>
          </w:p>
        </w:tc>
      </w:tr>
    </w:tbl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ab/>
        <w:t>Почтовый адрес и (или) адрес электронной почты для связи: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color w:val="22272F"/>
          <w:sz w:val="23"/>
          <w:szCs w:val="23"/>
        </w:rPr>
        <w:t xml:space="preserve">Уведомление о соответствии указанных в  уведомлении  о   планируемых строительстве  или  реконструкции  объекта  индивидуального  жилищного строительства  или  садового  дома  параметров  объекта индивидуального жилищного строительства или садового  дома  </w:t>
      </w:r>
      <w:r>
        <w:rPr>
          <w:rFonts w:ascii="Times New Roman" w:hAnsi="Times New Roman" w:cs="Times New Roman"/>
          <w:color w:val="22272F"/>
          <w:sz w:val="23"/>
          <w:szCs w:val="23"/>
        </w:rPr>
        <w:t>установленным    параметрам и 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планируемых  строительстве  или  реконструкции объекта индивид</w:t>
      </w:r>
      <w:r>
        <w:rPr>
          <w:rFonts w:ascii="Times New Roman" w:hAnsi="Times New Roman" w:cs="Times New Roman"/>
          <w:color w:val="22272F"/>
          <w:sz w:val="23"/>
          <w:szCs w:val="23"/>
        </w:rPr>
        <w:t>уального жилищного строительства  или  садового  дома   параметров</w:t>
      </w:r>
      <w:proofErr w:type="gramEnd"/>
      <w:r>
        <w:rPr>
          <w:rFonts w:ascii="Times New Roman" w:hAnsi="Times New Roman" w:cs="Times New Roman"/>
          <w:color w:val="22272F"/>
          <w:sz w:val="23"/>
          <w:szCs w:val="23"/>
        </w:rPr>
        <w:t xml:space="preserve"> объекта  индивидуального  жилищного строительства  или садового дома установленным  параметрам  и  (или)  недопустимости  размещения объекта индивидуального жилищного строительства или садо</w:t>
      </w:r>
      <w:r>
        <w:rPr>
          <w:rFonts w:ascii="Times New Roman" w:hAnsi="Times New Roman" w:cs="Times New Roman"/>
          <w:color w:val="22272F"/>
          <w:sz w:val="23"/>
          <w:szCs w:val="23"/>
        </w:rPr>
        <w:t>вого дома на земельном участке прошу направить следующим способом: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</w:t>
      </w:r>
    </w:p>
    <w:p w:rsidR="00266C4E" w:rsidRDefault="003C48A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(путем направления на почтовый адрес и (или) адрес электронной почты  или </w:t>
      </w:r>
      <w:r>
        <w:rPr>
          <w:rFonts w:ascii="Times New Roman" w:hAnsi="Times New Roman" w:cs="Times New Roman"/>
          <w:color w:val="22272F"/>
          <w:sz w:val="16"/>
          <w:szCs w:val="16"/>
        </w:rPr>
        <w:t>нарочным  в  уполномоченном  на  выдачу  разрешений  на    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  том числе через многофункциональный це</w:t>
      </w:r>
      <w:r>
        <w:rPr>
          <w:rFonts w:ascii="Times New Roman" w:hAnsi="Times New Roman" w:cs="Times New Roman"/>
          <w:color w:val="22272F"/>
          <w:sz w:val="16"/>
          <w:szCs w:val="16"/>
        </w:rPr>
        <w:t>нтр)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Настоящим уведомлением я ____________________________________________________________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</w:t>
      </w:r>
    </w:p>
    <w:p w:rsidR="00266C4E" w:rsidRDefault="003C48A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2272F"/>
          <w:sz w:val="16"/>
          <w:szCs w:val="16"/>
        </w:rPr>
        <w:t>(фамилия, имя, отчество (при наличии)</w:t>
      </w:r>
      <w:proofErr w:type="gramEnd"/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даю согласие на обработку персональных д</w:t>
      </w:r>
      <w:r>
        <w:rPr>
          <w:rFonts w:ascii="Times New Roman" w:hAnsi="Times New Roman" w:cs="Times New Roman"/>
          <w:color w:val="22272F"/>
          <w:sz w:val="23"/>
          <w:szCs w:val="23"/>
        </w:rPr>
        <w:t>анных (в случае если застройщиком является физическое лицо).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                 ________________              ______________________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color w:val="22272F"/>
          <w:sz w:val="16"/>
          <w:szCs w:val="16"/>
        </w:rPr>
        <w:t>(должность, в случае если                                                    (подпись</w:t>
      </w:r>
      <w:r>
        <w:rPr>
          <w:rFonts w:ascii="Times New Roman" w:hAnsi="Times New Roman" w:cs="Times New Roman"/>
          <w:color w:val="22272F"/>
          <w:sz w:val="16"/>
          <w:szCs w:val="16"/>
        </w:rPr>
        <w:t>)                                           (расшифровка подписи)</w:t>
      </w:r>
      <w:proofErr w:type="gramEnd"/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 застройщиком является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   юридическое лицо)</w:t>
      </w:r>
    </w:p>
    <w:p w:rsidR="00266C4E" w:rsidRDefault="003C48A0">
      <w:pPr>
        <w:pStyle w:val="aff9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М.П.</w:t>
      </w:r>
    </w:p>
    <w:p w:rsidR="00266C4E" w:rsidRDefault="003C48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 xml:space="preserve">    (при наличии)</w:t>
      </w:r>
    </w:p>
    <w:p w:rsidR="00266C4E" w:rsidRDefault="00266C4E">
      <w:pPr>
        <w:pStyle w:val="Default"/>
        <w:jc w:val="both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266C4E" w:rsidRDefault="003C48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3C48A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БЛОК-СХЕМА </w:t>
      </w:r>
    </w:p>
    <w:p w:rsidR="00266C4E" w:rsidRDefault="003C48A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266C4E" w:rsidRDefault="003C48A0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«</w:t>
      </w:r>
      <w:r>
        <w:rPr>
          <w:b/>
          <w:sz w:val="28"/>
          <w:szCs w:val="28"/>
          <w:lang w:eastAsia="ar-SA"/>
        </w:rPr>
        <w:t>Направление у</w:t>
      </w:r>
      <w:r>
        <w:rPr>
          <w:b/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</w:t>
      </w:r>
      <w:r>
        <w:rPr>
          <w:b/>
          <w:sz w:val="28"/>
          <w:szCs w:val="28"/>
        </w:rPr>
        <w:t xml:space="preserve">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/>
          <w:bCs/>
          <w:sz w:val="23"/>
          <w:szCs w:val="23"/>
        </w:rPr>
        <w:t>»</w:t>
      </w:r>
      <w:proofErr w:type="gramEnd"/>
    </w:p>
    <w:p w:rsidR="00266C4E" w:rsidRDefault="00266C4E">
      <w:pPr>
        <w:pStyle w:val="Default"/>
        <w:jc w:val="center"/>
        <w:rPr>
          <w:b/>
          <w:bCs/>
          <w:sz w:val="23"/>
          <w:szCs w:val="23"/>
        </w:rPr>
      </w:pPr>
    </w:p>
    <w:p w:rsidR="00266C4E" w:rsidRDefault="00266C4E">
      <w:pPr>
        <w:pStyle w:val="Default"/>
        <w:jc w:val="center"/>
        <w:rPr>
          <w:sz w:val="23"/>
          <w:szCs w:val="23"/>
        </w:rPr>
      </w:pP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Начало</w:t>
      </w:r>
    </w:p>
    <w:p w:rsidR="00266C4E" w:rsidRDefault="003C48A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Прием, первичная проверка документов, необходимых для предоставления муниципальной услуги, и направление их в комитет Администрации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(срок исполнения: не более 1 рабочего дня)</w:t>
      </w:r>
    </w:p>
    <w:p w:rsidR="00266C4E" w:rsidRDefault="003C48A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Рассмотрение уведомления о планируемых </w:t>
      </w:r>
      <w:proofErr w:type="gramStart"/>
      <w:r>
        <w:rPr>
          <w:sz w:val="23"/>
          <w:szCs w:val="23"/>
        </w:rPr>
        <w:t>строительстве</w:t>
      </w:r>
      <w:proofErr w:type="gramEnd"/>
      <w:r>
        <w:rPr>
          <w:sz w:val="23"/>
          <w:szCs w:val="23"/>
        </w:rPr>
        <w:t xml:space="preserve"> или реконструкции объекта </w:t>
      </w:r>
      <w:r>
        <w:rPr>
          <w:sz w:val="23"/>
          <w:szCs w:val="23"/>
        </w:rPr>
        <w:t>индивидуального жилищного строительства или садового дома, подготовка результата предоставления муниципальной услуги, их подписание и регистрация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(срок исполнения: не более 5 рабочих дней)</w:t>
      </w:r>
    </w:p>
    <w:p w:rsidR="00266C4E" w:rsidRDefault="003C48A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Выдача результата предоставления муниципальной услуги заявителю</w:t>
      </w:r>
    </w:p>
    <w:p w:rsidR="00266C4E" w:rsidRDefault="003C48A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3"/>
          <w:szCs w:val="23"/>
        </w:rPr>
        <w:t>(срок исполнения: 1 рабочий день)</w:t>
      </w:r>
    </w:p>
    <w:sectPr w:rsidR="00266C4E">
      <w:headerReference w:type="even" r:id="rId2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0" w:rsidRDefault="003C48A0">
      <w:r>
        <w:separator/>
      </w:r>
    </w:p>
  </w:endnote>
  <w:endnote w:type="continuationSeparator" w:id="0">
    <w:p w:rsidR="003C48A0" w:rsidRDefault="003C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0" w:rsidRDefault="003C48A0">
      <w:r>
        <w:separator/>
      </w:r>
    </w:p>
  </w:footnote>
  <w:footnote w:type="continuationSeparator" w:id="0">
    <w:p w:rsidR="003C48A0" w:rsidRDefault="003C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4E" w:rsidRDefault="00266C4E">
    <w:pPr>
      <w:jc w:val="center"/>
      <w:rPr>
        <w:sz w:val="28"/>
        <w:szCs w:val="28"/>
      </w:rPr>
    </w:pPr>
  </w:p>
  <w:p w:rsidR="00266C4E" w:rsidRDefault="00266C4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7C5F"/>
    <w:multiLevelType w:val="multilevel"/>
    <w:tmpl w:val="276247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14D575FF"/>
    <w:multiLevelType w:val="multilevel"/>
    <w:tmpl w:val="F7AC033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132" w:hanging="720"/>
      </w:pPr>
    </w:lvl>
    <w:lvl w:ilvl="2">
      <w:start w:val="3"/>
      <w:numFmt w:val="decimal"/>
      <w:lvlText w:val="%1.%2.%3."/>
      <w:lvlJc w:val="left"/>
      <w:pPr>
        <w:ind w:left="1544" w:hanging="720"/>
      </w:pPr>
    </w:lvl>
    <w:lvl w:ilvl="3">
      <w:start w:val="1"/>
      <w:numFmt w:val="decimal"/>
      <w:lvlText w:val="%1.%2.%3.%4."/>
      <w:lvlJc w:val="left"/>
      <w:pPr>
        <w:ind w:left="2316" w:hanging="1080"/>
      </w:pPr>
    </w:lvl>
    <w:lvl w:ilvl="4">
      <w:start w:val="1"/>
      <w:numFmt w:val="decimal"/>
      <w:lvlText w:val="%1.%2.%3.%4.%5."/>
      <w:lvlJc w:val="left"/>
      <w:pPr>
        <w:ind w:left="2728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4272" w:hanging="1800"/>
      </w:pPr>
    </w:lvl>
    <w:lvl w:ilvl="7">
      <w:start w:val="1"/>
      <w:numFmt w:val="decimal"/>
      <w:lvlText w:val="%1.%2.%3.%4.%5.%6.%7.%8."/>
      <w:lvlJc w:val="left"/>
      <w:pPr>
        <w:ind w:left="4684" w:hanging="1800"/>
      </w:pPr>
    </w:lvl>
    <w:lvl w:ilvl="8">
      <w:start w:val="1"/>
      <w:numFmt w:val="decimal"/>
      <w:lvlText w:val="%1.%2.%3.%4.%5.%6.%7.%8.%9."/>
      <w:lvlJc w:val="left"/>
      <w:pPr>
        <w:ind w:left="5456" w:hanging="2160"/>
      </w:pPr>
    </w:lvl>
  </w:abstractNum>
  <w:abstractNum w:abstractNumId="2">
    <w:nsid w:val="19DC485A"/>
    <w:multiLevelType w:val="multilevel"/>
    <w:tmpl w:val="BE20588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C155D1D"/>
    <w:multiLevelType w:val="multilevel"/>
    <w:tmpl w:val="F816127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303FF6"/>
    <w:multiLevelType w:val="multilevel"/>
    <w:tmpl w:val="EBE68C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7B44"/>
    <w:multiLevelType w:val="multilevel"/>
    <w:tmpl w:val="59A695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C0B189B"/>
    <w:multiLevelType w:val="multilevel"/>
    <w:tmpl w:val="3CEC7A2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7">
    <w:nsid w:val="571043CE"/>
    <w:multiLevelType w:val="multilevel"/>
    <w:tmpl w:val="044AF82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9E3755"/>
    <w:multiLevelType w:val="multilevel"/>
    <w:tmpl w:val="F4922F5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68740D"/>
    <w:multiLevelType w:val="multilevel"/>
    <w:tmpl w:val="D384F1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C4E"/>
    <w:rsid w:val="00266C4E"/>
    <w:rsid w:val="003C48A0"/>
    <w:rsid w:val="00D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 Indent"/>
    <w:basedOn w:val="a"/>
    <w:link w:val="aff3"/>
    <w:pPr>
      <w:ind w:firstLine="1308"/>
      <w:jc w:val="both"/>
    </w:pPr>
    <w:rPr>
      <w:sz w:val="28"/>
      <w:lang w:val="en-US" w:eastAsia="en-US"/>
    </w:rPr>
  </w:style>
  <w:style w:type="character" w:styleId="aff4">
    <w:name w:val="page number"/>
    <w:basedOn w:val="a0"/>
  </w:style>
  <w:style w:type="paragraph" w:styleId="aff5">
    <w:name w:val="Balloon Text"/>
    <w:basedOn w:val="a"/>
    <w:link w:val="aff6"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aff3">
    <w:name w:val="Основной текст с отступом Знак"/>
    <w:link w:val="aff2"/>
    <w:rPr>
      <w:sz w:val="28"/>
    </w:rPr>
  </w:style>
  <w:style w:type="paragraph" w:styleId="aff7">
    <w:name w:val="Body Text"/>
    <w:basedOn w:val="a"/>
    <w:link w:val="aff8"/>
    <w:pPr>
      <w:spacing w:after="120"/>
    </w:pPr>
  </w:style>
  <w:style w:type="character" w:customStyle="1" w:styleId="aff8">
    <w:name w:val="Основной текст Знак"/>
    <w:basedOn w:val="a0"/>
    <w:link w:val="aff7"/>
  </w:style>
  <w:style w:type="paragraph" w:customStyle="1" w:styleId="Normal1">
    <w:name w:val="Normal1"/>
  </w:style>
  <w:style w:type="character" w:customStyle="1" w:styleId="10">
    <w:name w:val="Заголовок 1 Знак"/>
    <w:link w:val="1"/>
    <w:rPr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 Знак"/>
    <w:link w:val="ConsPlusNormal"/>
    <w:rPr>
      <w:lang w:val="ru-RU" w:eastAsia="ru-RU" w:bidi="ar-SA"/>
    </w:rPr>
  </w:style>
  <w:style w:type="character" w:customStyle="1" w:styleId="blk">
    <w:name w:val="blk"/>
  </w:style>
  <w:style w:type="character" w:customStyle="1" w:styleId="af4">
    <w:name w:val="Верхний колонтитул Знак"/>
    <w:link w:val="af3"/>
    <w:uiPriority w:val="99"/>
  </w:style>
  <w:style w:type="paragraph" w:customStyle="1" w:styleId="Default">
    <w:name w:val="Default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770/3d0f65901f626405f044e4a1d4cf4b37681b5703/" TargetMode="External"/><Relationship Id="rId13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18" Type="http://schemas.openxmlformats.org/officeDocument/2006/relationships/hyperlink" Target="http://dorogobyzh.admin-smolensk.ru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17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CBBF33A9E9EE84A63898A82ADE75B44AE03F126827CC1CC4392244116C672AEA8E730B3D0478B7D21D27046B32794F30AD3A3BF1E9x4S1I" TargetMode="External"/><Relationship Id="rId20" Type="http://schemas.openxmlformats.org/officeDocument/2006/relationships/hyperlink" Target="https://base.garant.ru/72063774/172a6d689833ce3e42dc0a8a7b3cddf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28957F38BC380ED7A9629376DEFB35CDB3C76A6A795E3A96E6901D812DC5EE5355653F3C3073161D524647073BF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84;&#1092;&#1094;67.&#1088;&#1092;" TargetMode="External"/><Relationship Id="rId19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" TargetMode="External"/><Relationship Id="rId14" Type="http://schemas.openxmlformats.org/officeDocument/2006/relationships/hyperlink" Target="consultantplus://offline/ref=5F05FC56F8C0220E6DB6BA6CDCF92A123F39CDBA3E4302A06EA71AC37B8A4863E0E54163677B74FD0F9C262A17E9211B436F4698A6E7665E02F9ECU6K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12591</Words>
  <Characters>71774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Реестра муниципального имущества города Смоленска объектов жилищного фонда</vt:lpstr>
    </vt:vector>
  </TitlesOfParts>
  <Company>Microsoft</Company>
  <LinksUpToDate>false</LinksUpToDate>
  <CharactersWithSpaces>84197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Реестра муниципального имущества города Смоленска объектов жилищного фонда</dc:title>
  <dc:creator>Дорохова</dc:creator>
  <cp:lastModifiedBy>Пользователь</cp:lastModifiedBy>
  <cp:revision>2</cp:revision>
  <dcterms:created xsi:type="dcterms:W3CDTF">2025-05-28T08:56:00Z</dcterms:created>
  <dcterms:modified xsi:type="dcterms:W3CDTF">2025-05-28T08:56:00Z</dcterms:modified>
  <cp:version>786432</cp:version>
</cp:coreProperties>
</file>