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F0" w:rsidRDefault="00350EF0" w:rsidP="00007B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0EF0" w:rsidRPr="00350EF0" w:rsidRDefault="00350EF0" w:rsidP="00007B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</w:t>
      </w:r>
      <w:r w:rsidRPr="0035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образованию Администрации муниципального образования «Дорогобужский район» Смоленской области</w:t>
      </w:r>
    </w:p>
    <w:p w:rsidR="00350EF0" w:rsidRPr="00350EF0" w:rsidRDefault="00350EF0" w:rsidP="00007B1F">
      <w:pPr>
        <w:spacing w:after="0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350EF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Методический листок  «</w:t>
      </w:r>
      <w:r w:rsidRPr="00350EF0">
        <w:rPr>
          <w:rFonts w:ascii="Times New Roman" w:eastAsia="Times New Roman" w:hAnsi="Times New Roman" w:cs="Times New Roman"/>
          <w:b/>
          <w:caps/>
          <w:color w:val="000080"/>
          <w:sz w:val="28"/>
          <w:szCs w:val="28"/>
          <w:lang w:eastAsia="ru-RU"/>
        </w:rPr>
        <w:t>Внимание: опыт</w:t>
      </w:r>
      <w:r w:rsidRPr="00350EF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»</w:t>
      </w:r>
    </w:p>
    <w:p w:rsidR="00350EF0" w:rsidRPr="00350EF0" w:rsidRDefault="00350EF0" w:rsidP="00007B1F">
      <w:pPr>
        <w:tabs>
          <w:tab w:val="left" w:pos="2805"/>
        </w:tabs>
        <w:spacing w:after="0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350EF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Выпуск </w:t>
      </w:r>
      <w:r w:rsidR="00B768E6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4</w:t>
      </w:r>
      <w:r w:rsidRPr="00350EF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(</w:t>
      </w:r>
      <w:r w:rsidR="00B768E6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май</w:t>
      </w:r>
      <w:r w:rsidRPr="00350EF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201</w:t>
      </w:r>
      <w:r w:rsidR="00CB660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7</w:t>
      </w:r>
      <w:r w:rsidRPr="00350EF0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)</w:t>
      </w:r>
    </w:p>
    <w:p w:rsidR="007717E9" w:rsidRDefault="007717E9" w:rsidP="00007B1F">
      <w:pPr>
        <w:spacing w:after="0"/>
        <w:jc w:val="both"/>
        <w:rPr>
          <w:rFonts w:ascii="Calibri" w:eastAsia="Times New Roman" w:hAnsi="Calibri" w:cs="Times New Roman"/>
          <w:noProof/>
          <w:lang w:eastAsia="ru-RU"/>
        </w:rPr>
      </w:pPr>
    </w:p>
    <w:p w:rsidR="00350EF0" w:rsidRPr="00350EF0" w:rsidRDefault="00007B1F" w:rsidP="00007B1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117475</wp:posOffset>
            </wp:positionV>
            <wp:extent cx="3150235" cy="1025525"/>
            <wp:effectExtent l="0" t="0" r="0" b="3175"/>
            <wp:wrapSquare wrapText="bothSides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EF0" w:rsidRPr="00350EF0" w:rsidRDefault="00350EF0" w:rsidP="00007B1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0EF0" w:rsidRPr="00350EF0" w:rsidRDefault="00350EF0" w:rsidP="00007B1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5605" w:rsidRDefault="00255605" w:rsidP="00ED038E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255605" w:rsidRDefault="00255605" w:rsidP="003C20B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768E6" w:rsidRPr="003C20BF" w:rsidRDefault="007717E9" w:rsidP="003C20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0BF">
        <w:rPr>
          <w:rFonts w:ascii="Times New Roman" w:hAnsi="Times New Roman" w:cs="Times New Roman"/>
          <w:b/>
          <w:bCs/>
          <w:sz w:val="24"/>
          <w:szCs w:val="24"/>
        </w:rPr>
        <w:t xml:space="preserve">Из опыта работы </w:t>
      </w:r>
      <w:r w:rsidR="00B768E6" w:rsidRPr="003C20BF">
        <w:rPr>
          <w:rFonts w:ascii="Times New Roman" w:hAnsi="Times New Roman" w:cs="Times New Roman"/>
          <w:b/>
          <w:bCs/>
          <w:sz w:val="24"/>
          <w:szCs w:val="24"/>
        </w:rPr>
        <w:t xml:space="preserve">учителя изобразительного искусства МБОУ </w:t>
      </w:r>
      <w:proofErr w:type="gramStart"/>
      <w:r w:rsidR="00B768E6" w:rsidRPr="003C20BF">
        <w:rPr>
          <w:rFonts w:ascii="Times New Roman" w:hAnsi="Times New Roman" w:cs="Times New Roman"/>
          <w:b/>
          <w:bCs/>
          <w:sz w:val="24"/>
          <w:szCs w:val="24"/>
        </w:rPr>
        <w:t>Верхнеднепровская</w:t>
      </w:r>
      <w:proofErr w:type="gramEnd"/>
      <w:r w:rsidR="00B768E6" w:rsidRPr="003C20BF">
        <w:rPr>
          <w:rFonts w:ascii="Times New Roman" w:hAnsi="Times New Roman" w:cs="Times New Roman"/>
          <w:b/>
          <w:bCs/>
          <w:sz w:val="24"/>
          <w:szCs w:val="24"/>
        </w:rPr>
        <w:t xml:space="preserve"> СОШ №2 Сазоново</w:t>
      </w:r>
      <w:r w:rsidR="0064017E" w:rsidRPr="003C20BF">
        <w:rPr>
          <w:rFonts w:ascii="Times New Roman" w:hAnsi="Times New Roman" w:cs="Times New Roman"/>
          <w:b/>
          <w:bCs/>
          <w:sz w:val="24"/>
          <w:szCs w:val="24"/>
        </w:rPr>
        <w:t>й Елены Александровны – победителя</w:t>
      </w:r>
      <w:r w:rsidR="00B768E6" w:rsidRPr="003C20BF">
        <w:rPr>
          <w:rFonts w:ascii="Times New Roman" w:hAnsi="Times New Roman" w:cs="Times New Roman"/>
          <w:b/>
          <w:bCs/>
          <w:sz w:val="24"/>
          <w:szCs w:val="24"/>
        </w:rPr>
        <w:t xml:space="preserve"> регионального конкурса «Учитель года – 2017»,</w:t>
      </w:r>
    </w:p>
    <w:p w:rsidR="001B74DF" w:rsidRPr="003C20BF" w:rsidRDefault="00B768E6" w:rsidP="003C20BF">
      <w:pPr>
        <w:jc w:val="center"/>
        <w:rPr>
          <w:sz w:val="24"/>
          <w:szCs w:val="24"/>
        </w:rPr>
      </w:pPr>
      <w:r w:rsidRPr="003C20BF">
        <w:rPr>
          <w:rFonts w:ascii="Times New Roman" w:hAnsi="Times New Roman" w:cs="Times New Roman"/>
          <w:b/>
          <w:bCs/>
          <w:sz w:val="24"/>
          <w:szCs w:val="24"/>
        </w:rPr>
        <w:t xml:space="preserve">по теме </w:t>
      </w:r>
      <w:r w:rsidR="001B74DF" w:rsidRPr="003C20BF">
        <w:rPr>
          <w:rFonts w:ascii="Times New Roman" w:hAnsi="Times New Roman" w:cs="Times New Roman"/>
          <w:b/>
          <w:bCs/>
          <w:sz w:val="24"/>
          <w:szCs w:val="24"/>
        </w:rPr>
        <w:t>«Развитие творческих способностей обучающихся средствами учебного предмета «Изобразительное искусство» для успешной социализации современного школьника».</w:t>
      </w:r>
    </w:p>
    <w:p w:rsidR="001B74DF" w:rsidRPr="00127334" w:rsidRDefault="001B74DF" w:rsidP="001273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1B74DF" w:rsidRPr="00127334" w:rsidRDefault="00A96C83" w:rsidP="0027283F">
      <w:pPr>
        <w:pStyle w:val="ab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38100</wp:posOffset>
            </wp:positionV>
            <wp:extent cx="2180590" cy="197993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hitel-20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4DF" w:rsidRPr="00127334">
        <w:rPr>
          <w:rFonts w:ascii="Times New Roman" w:hAnsi="Times New Roman" w:cs="Times New Roman"/>
          <w:sz w:val="24"/>
          <w:szCs w:val="24"/>
        </w:rPr>
        <w:t xml:space="preserve">Развитые творческие способности личности - запрос современного общества. Социальные институты должны откликнуться на него - воспитывать человека свободного, творчески активного. </w:t>
      </w:r>
    </w:p>
    <w:p w:rsidR="001B74DF" w:rsidRPr="00127334" w:rsidRDefault="003C20BF" w:rsidP="002728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1896110</wp:posOffset>
            </wp:positionH>
            <wp:positionV relativeFrom="paragraph">
              <wp:posOffset>464820</wp:posOffset>
            </wp:positionV>
            <wp:extent cx="2638425" cy="19812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4DF" w:rsidRPr="0012733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Актуальность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темы педагогического </w:t>
      </w:r>
      <w:r w:rsidR="001B74DF" w:rsidRPr="00127334">
        <w:rPr>
          <w:rFonts w:ascii="Times New Roman" w:eastAsia="Times New Roman" w:hAnsi="Times New Roman" w:cs="Times New Roman"/>
          <w:bCs/>
          <w:sz w:val="24"/>
          <w:szCs w:val="24"/>
        </w:rPr>
        <w:t>опыта состоит в следующем: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</w:t>
      </w:r>
      <w:r w:rsidR="001B74DF" w:rsidRPr="001273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ть необходимость отвечать на вызовы процесса модернизации </w:t>
      </w:r>
      <w:proofErr w:type="gramStart"/>
      <w:r w:rsidR="001B74DF" w:rsidRPr="001273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="001B74DF" w:rsidRPr="001273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российской школе - реализовывать запрос общества на воспитание креативной личности, способной преобразовывать окружающий мир испособствовать успешной социализации </w:t>
      </w:r>
      <w:proofErr w:type="gramStart"/>
      <w:r w:rsidR="001B74DF" w:rsidRPr="001273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1B74DF" w:rsidRPr="001273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удовлетворять духовные потребности ребёнка в творческой деятельности.</w:t>
      </w:r>
    </w:p>
    <w:p w:rsidR="001B74DF" w:rsidRPr="00127334" w:rsidRDefault="001B74DF" w:rsidP="002728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334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Pr="00127334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="007B1FF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-</w:t>
      </w:r>
      <w:r w:rsidRPr="00127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334">
        <w:rPr>
          <w:rFonts w:ascii="Times New Roman" w:eastAsia="Times New Roman" w:hAnsi="Times New Roman" w:cs="Times New Roman"/>
          <w:bCs/>
          <w:sz w:val="24"/>
          <w:szCs w:val="24"/>
        </w:rPr>
        <w:t>развитие творческих способностей обучающихся в процессе изучения изобразительного искусства</w:t>
      </w:r>
      <w:r w:rsidRPr="00127334">
        <w:rPr>
          <w:rFonts w:ascii="Times New Roman" w:hAnsi="Times New Roman" w:cs="Times New Roman"/>
          <w:bCs/>
          <w:sz w:val="24"/>
          <w:szCs w:val="24"/>
        </w:rPr>
        <w:t xml:space="preserve"> для успешной социализации современного школьника</w:t>
      </w:r>
      <w:r w:rsidRPr="0012733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B74DF" w:rsidRPr="00127334" w:rsidRDefault="007B1FFD" w:rsidP="002728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eastAsia="Times New Roman" w:hAnsi="Times New Roman"/>
          <w:bCs/>
          <w:sz w:val="24"/>
          <w:szCs w:val="24"/>
          <w:u w:val="single"/>
        </w:rPr>
        <w:t>З</w:t>
      </w:r>
      <w:r w:rsidR="001B74DF" w:rsidRPr="00127334">
        <w:rPr>
          <w:rStyle w:val="apple-style-span"/>
          <w:rFonts w:ascii="Times New Roman" w:eastAsia="Times New Roman" w:hAnsi="Times New Roman"/>
          <w:bCs/>
          <w:sz w:val="24"/>
          <w:szCs w:val="24"/>
          <w:u w:val="single"/>
        </w:rPr>
        <w:t>адачи:</w:t>
      </w:r>
    </w:p>
    <w:p w:rsidR="001B74DF" w:rsidRPr="00127334" w:rsidRDefault="001B74DF" w:rsidP="0027283F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334">
        <w:rPr>
          <w:rStyle w:val="apple-style-span"/>
          <w:rFonts w:ascii="Times New Roman" w:eastAsia="Times New Roman" w:hAnsi="Times New Roman"/>
          <w:bCs/>
          <w:color w:val="000000"/>
          <w:sz w:val="24"/>
          <w:szCs w:val="24"/>
        </w:rPr>
        <w:t xml:space="preserve">Обновление содержания и технологий </w:t>
      </w:r>
      <w:r w:rsidRPr="00127334">
        <w:rPr>
          <w:rStyle w:val="apple-style-span"/>
          <w:rFonts w:ascii="Times New Roman" w:eastAsia="Times New Roman" w:hAnsi="Times New Roman"/>
          <w:color w:val="000000"/>
          <w:sz w:val="24"/>
          <w:szCs w:val="24"/>
        </w:rPr>
        <w:t>художественно - эстетического образования;</w:t>
      </w:r>
    </w:p>
    <w:p w:rsidR="001B74DF" w:rsidRPr="00127334" w:rsidRDefault="001B74DF" w:rsidP="0027283F">
      <w:pPr>
        <w:pStyle w:val="a9"/>
        <w:numPr>
          <w:ilvl w:val="0"/>
          <w:numId w:val="5"/>
        </w:numPr>
        <w:snapToGrid w:val="0"/>
        <w:ind w:left="0" w:firstLine="426"/>
        <w:jc w:val="both"/>
        <w:rPr>
          <w:rFonts w:ascii="Times New Roman" w:hAnsi="Times New Roman" w:cs="Times New Roman"/>
        </w:rPr>
      </w:pPr>
      <w:r w:rsidRPr="00127334">
        <w:rPr>
          <w:rStyle w:val="apple-style-span"/>
          <w:rFonts w:ascii="Times New Roman" w:eastAsia="Times New Roman" w:hAnsi="Times New Roman"/>
          <w:bCs/>
          <w:color w:val="000000"/>
          <w:lang w:bidi="ar-SA"/>
        </w:rPr>
        <w:t xml:space="preserve">Стимулирование  творческой активности </w:t>
      </w:r>
      <w:proofErr w:type="gramStart"/>
      <w:r w:rsidRPr="00127334">
        <w:rPr>
          <w:rStyle w:val="apple-style-span"/>
          <w:rFonts w:ascii="Times New Roman" w:eastAsia="Times New Roman" w:hAnsi="Times New Roman"/>
          <w:color w:val="000000"/>
          <w:lang w:bidi="ar-SA"/>
        </w:rPr>
        <w:t>обучающихся</w:t>
      </w:r>
      <w:proofErr w:type="gramEnd"/>
      <w:r w:rsidRPr="00127334">
        <w:rPr>
          <w:rStyle w:val="apple-style-span"/>
          <w:rFonts w:ascii="Times New Roman" w:eastAsia="Times New Roman" w:hAnsi="Times New Roman"/>
          <w:color w:val="000000"/>
          <w:lang w:bidi="ar-SA"/>
        </w:rPr>
        <w:t>;</w:t>
      </w:r>
    </w:p>
    <w:p w:rsidR="001B74DF" w:rsidRPr="00127334" w:rsidRDefault="001B74DF" w:rsidP="0027283F">
      <w:pPr>
        <w:pStyle w:val="a9"/>
        <w:numPr>
          <w:ilvl w:val="0"/>
          <w:numId w:val="5"/>
        </w:numPr>
        <w:snapToGrid w:val="0"/>
        <w:ind w:left="0" w:firstLine="426"/>
        <w:jc w:val="both"/>
        <w:rPr>
          <w:rFonts w:ascii="Times New Roman" w:hAnsi="Times New Roman" w:cs="Times New Roman"/>
        </w:rPr>
      </w:pPr>
      <w:r w:rsidRPr="00127334">
        <w:rPr>
          <w:rStyle w:val="apple-style-span"/>
          <w:rFonts w:ascii="Times New Roman" w:eastAsia="Times New Roman" w:hAnsi="Times New Roman"/>
          <w:bCs/>
          <w:color w:val="000000"/>
          <w:lang w:bidi="ar-SA"/>
        </w:rPr>
        <w:t>Популяризация творческой деятельности школьников.</w:t>
      </w:r>
    </w:p>
    <w:p w:rsidR="001B74DF" w:rsidRPr="00127334" w:rsidRDefault="007B1FFD" w:rsidP="002728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Выделяются  3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направления:</w:t>
      </w:r>
    </w:p>
    <w:p w:rsidR="001B74DF" w:rsidRPr="00127334" w:rsidRDefault="001B74DF" w:rsidP="0027283F">
      <w:pPr>
        <w:numPr>
          <w:ilvl w:val="0"/>
          <w:numId w:val="6"/>
        </w:numPr>
        <w:tabs>
          <w:tab w:val="left" w:pos="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должно ориентироваться на современные социально-экономические условия</w:t>
      </w:r>
      <w:r w:rsidR="007B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B74DF" w:rsidRPr="00127334" w:rsidRDefault="001B74DF" w:rsidP="0027283F">
      <w:pPr>
        <w:numPr>
          <w:ilvl w:val="0"/>
          <w:numId w:val="6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33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развитие дивергентного </w:t>
      </w:r>
      <w:r w:rsidR="007B1FFD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мышления как качества конкурент</w:t>
      </w:r>
      <w:r w:rsidRPr="0012733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оспособной личности</w:t>
      </w:r>
      <w:r w:rsidR="007B1FFD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1B74DF" w:rsidRPr="00127334" w:rsidRDefault="001B74DF" w:rsidP="0027283F">
      <w:pPr>
        <w:numPr>
          <w:ilvl w:val="0"/>
          <w:numId w:val="6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33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формирование национальной гражданской идентичности</w:t>
      </w:r>
      <w:r w:rsidR="007B1FFD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B74DF" w:rsidRPr="00127334" w:rsidRDefault="001B74DF" w:rsidP="0027283F">
      <w:pPr>
        <w:tabs>
          <w:tab w:val="left" w:pos="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273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Первое направление</w:t>
      </w:r>
      <w:r w:rsidRPr="00127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ориентация на современные социально-экономические условия - включает в себя 3 важных задачи.</w:t>
      </w:r>
    </w:p>
    <w:p w:rsidR="001B74DF" w:rsidRPr="00127334" w:rsidRDefault="001B74DF" w:rsidP="002728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334">
        <w:rPr>
          <w:rFonts w:ascii="Times New Roman" w:eastAsia="Times New Roman" w:hAnsi="Times New Roman" w:cs="Times New Roman"/>
          <w:sz w:val="24"/>
          <w:szCs w:val="24"/>
        </w:rPr>
        <w:t xml:space="preserve">Преподавание предмета должно опираться на актуальные интересы ребёнка, ориентироваться на реальные социально-экономические условия. Не у всех современных школьников вызывают интерес </w:t>
      </w:r>
      <w:r w:rsidRPr="001273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картины художников 12-15  веков: изображения на них далеки от их социального опыта. Поэтому в содержание программы введено изучение  современных видов искусства, что даёт представление об изобразительном искусстве как живой, развивающейся форме. </w:t>
      </w:r>
    </w:p>
    <w:p w:rsidR="001B74DF" w:rsidRPr="00127334" w:rsidRDefault="001B74DF" w:rsidP="002728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334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ученика важно видеть перспективы применения получаемых </w:t>
      </w:r>
      <w:r w:rsidR="007B1FFD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знаний. На уроке часто предлагается</w:t>
      </w:r>
      <w:r w:rsidRPr="00127334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FFD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школьникам </w:t>
      </w:r>
      <w:r w:rsidRPr="00127334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попробовать себя в  роли ювелира, райтера,  </w:t>
      </w:r>
      <w:proofErr w:type="spellStart"/>
      <w:r w:rsidRPr="00127334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аэрографиста</w:t>
      </w:r>
      <w:proofErr w:type="spellEnd"/>
      <w:r w:rsidRPr="00127334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учащиеся понимают, что профессии художественного направления востребованы, разнообразны и перспективны. Изучается те</w:t>
      </w:r>
      <w:r w:rsidR="007B1FFD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хнология </w:t>
      </w:r>
      <w:proofErr w:type="gramStart"/>
      <w:r w:rsidR="007B1FFD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дизайн-проекта</w:t>
      </w:r>
      <w:proofErr w:type="gramEnd"/>
      <w:r w:rsidR="007B1FFD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эскиз -</w:t>
      </w:r>
      <w:r w:rsidRPr="00127334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- макет. </w:t>
      </w:r>
    </w:p>
    <w:p w:rsidR="001B74DF" w:rsidRPr="00127334" w:rsidRDefault="003F3103" w:rsidP="002728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10C733AD" wp14:editId="45162F91">
            <wp:simplePos x="0" y="0"/>
            <wp:positionH relativeFrom="column">
              <wp:posOffset>6985</wp:posOffset>
            </wp:positionH>
            <wp:positionV relativeFrom="paragraph">
              <wp:posOffset>-248920</wp:posOffset>
            </wp:positionV>
            <wp:extent cx="2640330" cy="197993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6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4DF" w:rsidRPr="0012733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 Создание собственного имиджа.</w:t>
      </w:r>
    </w:p>
    <w:p w:rsidR="001B74DF" w:rsidRPr="00127334" w:rsidRDefault="001B74DF" w:rsidP="002728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334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 - эстетическое образование оказывает сильное влияние на формирование внешнего образа человека. Изучение истории костюма, задания по работе с цветовым кругом, анализ существующих в рекламе цветовых соотношений и их восприятие человеком - всё это помогает школьнику понять механизмы воздействия цвета, формы на психику человека. </w:t>
      </w:r>
      <w:proofErr w:type="gramStart"/>
      <w:r w:rsidRPr="00127334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 графических продуктов (этикетки, гербы, эмблемы, обложки, украшения) с учётом собственных интересов и законов дизайна, кодирование личной информации в графических знаках, символах формируют у обучающихся художественный вкус, чувство стиля, способствуют созданию личного имиджа. </w:t>
      </w:r>
      <w:proofErr w:type="gramEnd"/>
    </w:p>
    <w:p w:rsidR="001B74DF" w:rsidRPr="00127334" w:rsidRDefault="001B74DF" w:rsidP="002728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33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12733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Второе направление</w:t>
      </w:r>
      <w:r w:rsidRPr="0012733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развитие дивергентного мышления как качества конкурентноспособной личности.</w:t>
      </w:r>
    </w:p>
    <w:p w:rsidR="001B74DF" w:rsidRPr="00127334" w:rsidRDefault="001B74DF" w:rsidP="002728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334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Нахождение необычных связей среди привычных предметов, явлений - ценное качество не только для художника, но и для человека любой профессии. Учащимся предлагается проиллюстрировать необычные стихи, изменить форму или цвет предмета так, чтобы получился новый, ещё не существовавший предмет. </w:t>
      </w:r>
    </w:p>
    <w:p w:rsidR="001B74DF" w:rsidRPr="00127334" w:rsidRDefault="001B74DF" w:rsidP="002728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33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Pr="0012733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Третье направление</w:t>
      </w:r>
      <w:r w:rsidRPr="0012733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формирование национальной гражданской идентичности.</w:t>
      </w:r>
    </w:p>
    <w:p w:rsidR="001B74DF" w:rsidRPr="00127334" w:rsidRDefault="001B74DF" w:rsidP="002728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334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в ребёнке осознание принадлежности к определённому народу, стране, культурному пространству  невозможно без обращения к истокам. На уроке при изучении картин русских художников, русской икон</w:t>
      </w:r>
      <w:r w:rsidR="007B1FFD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описи, народных промыслов педагог обращает внимание </w:t>
      </w:r>
      <w:r w:rsidRPr="00127334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то, что это произведения искусства, которые являются «лицом» России в мире, её брендом на международном уровне. </w:t>
      </w:r>
    </w:p>
    <w:p w:rsidR="001B74DF" w:rsidRPr="00127334" w:rsidRDefault="001B74DF" w:rsidP="002728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334">
        <w:rPr>
          <w:rFonts w:ascii="Times New Roman" w:eastAsia="Times New Roman" w:hAnsi="Times New Roman" w:cs="Times New Roman"/>
          <w:bCs/>
          <w:sz w:val="24"/>
          <w:szCs w:val="24"/>
        </w:rPr>
        <w:t>Для успешной реализации намеченных направлений развития творческих способностей учащихся использую</w:t>
      </w:r>
      <w:r w:rsidR="007B1FFD">
        <w:rPr>
          <w:rFonts w:ascii="Times New Roman" w:eastAsia="Times New Roman" w:hAnsi="Times New Roman" w:cs="Times New Roman"/>
          <w:bCs/>
          <w:sz w:val="24"/>
          <w:szCs w:val="24"/>
        </w:rPr>
        <w:t>тся</w:t>
      </w:r>
      <w:r w:rsidRPr="0012733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педагогические технологии.</w:t>
      </w:r>
    </w:p>
    <w:p w:rsidR="001B74DF" w:rsidRPr="00127334" w:rsidRDefault="007B1FFD" w:rsidP="002728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 </w:t>
      </w:r>
      <w:r w:rsidR="001B74DF" w:rsidRPr="00127334">
        <w:rPr>
          <w:rFonts w:ascii="Times New Roman" w:eastAsia="Times New Roman" w:hAnsi="Times New Roman" w:cs="Times New Roman"/>
          <w:sz w:val="24"/>
          <w:szCs w:val="24"/>
          <w:u w:val="single"/>
        </w:rPr>
        <w:t>Сотворчество</w:t>
      </w:r>
      <w:r w:rsidR="001B74DF" w:rsidRPr="00127334">
        <w:rPr>
          <w:rFonts w:ascii="Times New Roman" w:eastAsia="Times New Roman" w:hAnsi="Times New Roman" w:cs="Times New Roman"/>
          <w:sz w:val="24"/>
          <w:szCs w:val="24"/>
        </w:rPr>
        <w:t xml:space="preserve"> - это переход из традиционной плоскости вертикального авторитарного воздействия учителя на ученика к горизонтальному взаимодействию, к их совместному труду. </w:t>
      </w:r>
    </w:p>
    <w:p w:rsidR="001B74DF" w:rsidRPr="00127334" w:rsidRDefault="001B74DF" w:rsidP="002728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334">
        <w:rPr>
          <w:rFonts w:ascii="Times New Roman" w:eastAsia="Times New Roman" w:hAnsi="Times New Roman" w:cs="Times New Roman"/>
          <w:bCs/>
          <w:sz w:val="24"/>
          <w:szCs w:val="24"/>
        </w:rPr>
        <w:t>2.Информационно-коммуникационные технологии.</w:t>
      </w:r>
    </w:p>
    <w:p w:rsidR="001B74DF" w:rsidRPr="00127334" w:rsidRDefault="001B74DF" w:rsidP="002728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33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B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127334">
        <w:rPr>
          <w:rFonts w:ascii="Times New Roman" w:eastAsia="Times New Roman" w:hAnsi="Times New Roman" w:cs="Times New Roman"/>
          <w:color w:val="000000"/>
          <w:sz w:val="24"/>
          <w:szCs w:val="24"/>
        </w:rPr>
        <w:t>ажную роль в стимулировании творческой активности имеет применение редких и непривычных для обучающихся техник (</w:t>
      </w:r>
      <w:proofErr w:type="spellStart"/>
      <w:r w:rsidR="00272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коллаж</w:t>
      </w:r>
      <w:proofErr w:type="gramStart"/>
      <w:r w:rsidR="00272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1273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proofErr w:type="gramEnd"/>
      <w:r w:rsidRPr="001273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онотипия</w:t>
      </w:r>
      <w:proofErr w:type="spellEnd"/>
      <w:r w:rsidRPr="001273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1273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дудлинг</w:t>
      </w:r>
      <w:proofErr w:type="spellEnd"/>
      <w:r w:rsidRPr="00127334">
        <w:rPr>
          <w:rFonts w:ascii="Times New Roman" w:eastAsia="Times New Roman" w:hAnsi="Times New Roman" w:cs="Times New Roman"/>
          <w:color w:val="000000"/>
          <w:sz w:val="24"/>
          <w:szCs w:val="24"/>
        </w:rPr>
        <w:t>)  и материалов (</w:t>
      </w:r>
      <w:r w:rsidRPr="001273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уголь, краски для ткани, пастель</w:t>
      </w:r>
      <w:r w:rsidRPr="00127334">
        <w:rPr>
          <w:rFonts w:ascii="Times New Roman" w:eastAsia="Times New Roman" w:hAnsi="Times New Roman" w:cs="Times New Roman"/>
          <w:color w:val="000000"/>
          <w:sz w:val="24"/>
          <w:szCs w:val="24"/>
        </w:rPr>
        <w:t>) в образовательном процессе, что всегда вызывает  у педагога и  учащихся всплеск интереса к эксперименту в  творческой деятельности.</w:t>
      </w:r>
    </w:p>
    <w:p w:rsidR="001B74DF" w:rsidRPr="007B1FFD" w:rsidRDefault="0027283F" w:rsidP="002728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B74DF" w:rsidRPr="00127334">
        <w:rPr>
          <w:rFonts w:ascii="Times New Roman" w:hAnsi="Times New Roman" w:cs="Times New Roman"/>
          <w:sz w:val="24"/>
          <w:szCs w:val="24"/>
        </w:rPr>
        <w:t>онтрольная диагностика на определение уровня творческих способностей учащихся</w:t>
      </w:r>
      <w:r>
        <w:rPr>
          <w:rFonts w:ascii="Times New Roman" w:hAnsi="Times New Roman" w:cs="Times New Roman"/>
          <w:sz w:val="24"/>
          <w:szCs w:val="24"/>
        </w:rPr>
        <w:t xml:space="preserve"> выявила, что</w:t>
      </w:r>
      <w:r w:rsidR="007B1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в</w:t>
      </w:r>
      <w:r w:rsidR="001B74DF" w:rsidRPr="00127334">
        <w:rPr>
          <w:rFonts w:ascii="Times New Roman" w:hAnsi="Times New Roman" w:cs="Times New Roman"/>
        </w:rPr>
        <w:t xml:space="preserve"> течение мониторингового периода (3 года) наблюдается повышение уровня творческих способностей: находчивости – на 6,71%, дивергентного мышления – на 13,05%. </w:t>
      </w:r>
    </w:p>
    <w:p w:rsidR="001B74DF" w:rsidRPr="00127334" w:rsidRDefault="001B74DF" w:rsidP="0027283F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334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Диагностика уровня </w:t>
      </w:r>
      <w:proofErr w:type="spellStart"/>
      <w:r w:rsidRPr="00127334">
        <w:rPr>
          <w:rFonts w:ascii="Times New Roman" w:hAnsi="Times New Roman" w:cs="Times New Roman"/>
          <w:color w:val="000000"/>
          <w:sz w:val="24"/>
          <w:szCs w:val="24"/>
        </w:rPr>
        <w:t>социализированности</w:t>
      </w:r>
      <w:proofErr w:type="spellEnd"/>
      <w:r w:rsidRPr="00127334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 показала, что уровень социальной  зрелости обучающихся повышается: возрастает число школьников, мотивированных на получение основательной образовательной подготовки, на развитие своих интеллектуальных способностей и реализацию творческого потенциала, с устойчивым интересом к процессам и явлениям, происходящим в различных сферах общества. </w:t>
      </w:r>
    </w:p>
    <w:p w:rsidR="001B74DF" w:rsidRPr="00127334" w:rsidRDefault="001B74DF" w:rsidP="0027283F">
      <w:pPr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334">
        <w:rPr>
          <w:rFonts w:ascii="Times New Roman" w:hAnsi="Times New Roman" w:cs="Times New Roman"/>
          <w:sz w:val="24"/>
          <w:szCs w:val="24"/>
        </w:rPr>
        <w:t>Личность с развитыми творческими способностями не потребитель, а созидатель окружающих ценностей. Развивая творческие способно</w:t>
      </w:r>
      <w:r w:rsidR="00E60300">
        <w:rPr>
          <w:rFonts w:ascii="Times New Roman" w:hAnsi="Times New Roman" w:cs="Times New Roman"/>
          <w:sz w:val="24"/>
          <w:szCs w:val="24"/>
        </w:rPr>
        <w:t>сти обучающихся, Сазонова Е.А. способствует</w:t>
      </w:r>
      <w:r w:rsidRPr="00127334">
        <w:rPr>
          <w:rFonts w:ascii="Times New Roman" w:hAnsi="Times New Roman" w:cs="Times New Roman"/>
          <w:sz w:val="24"/>
          <w:szCs w:val="24"/>
        </w:rPr>
        <w:t xml:space="preserve"> их социальной адаптации и коммуникации сейчас, что является залогом успешности гражданина страны завтра. Композитор Евгений Дога уверен: «Жить – значит вырабатывать радость. А главная радость – это творчество». </w:t>
      </w:r>
      <w:r w:rsidR="00E60300">
        <w:rPr>
          <w:rFonts w:ascii="Times New Roman" w:hAnsi="Times New Roman" w:cs="Times New Roman"/>
          <w:sz w:val="24"/>
          <w:szCs w:val="24"/>
        </w:rPr>
        <w:t xml:space="preserve"> Елена Александровна Сазонова считает эти слова девизом педагогической деятельности.</w:t>
      </w:r>
    </w:p>
    <w:p w:rsidR="00ED038E" w:rsidRPr="00127334" w:rsidRDefault="00ED038E" w:rsidP="00B768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038E" w:rsidRPr="007717E9" w:rsidRDefault="00ED038E" w:rsidP="00ED038E">
      <w:pPr>
        <w:spacing w:after="0"/>
        <w:jc w:val="both"/>
        <w:rPr>
          <w:rFonts w:ascii="Times New Roman" w:hAnsi="Times New Roman" w:cs="Times New Roman"/>
        </w:rPr>
      </w:pPr>
    </w:p>
    <w:sectPr w:rsidR="00ED038E" w:rsidRPr="007717E9" w:rsidSect="00127334">
      <w:pgSz w:w="11906" w:h="16838"/>
      <w:pgMar w:top="426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 PL SungtiL GB">
    <w:altName w:val="Times New Roman"/>
    <w:charset w:val="01"/>
    <w:family w:val="auto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9142A0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2"/>
        <w:szCs w:val="22"/>
        <w:lang w:bidi="ar-SA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692431A"/>
    <w:multiLevelType w:val="multilevel"/>
    <w:tmpl w:val="5DB0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5317F"/>
    <w:multiLevelType w:val="hybridMultilevel"/>
    <w:tmpl w:val="1B20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E0814"/>
    <w:multiLevelType w:val="hybridMultilevel"/>
    <w:tmpl w:val="52B8E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36512"/>
    <w:multiLevelType w:val="hybridMultilevel"/>
    <w:tmpl w:val="324253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EF0"/>
    <w:rsid w:val="00007B1F"/>
    <w:rsid w:val="000701C2"/>
    <w:rsid w:val="00127334"/>
    <w:rsid w:val="001B74DF"/>
    <w:rsid w:val="00255605"/>
    <w:rsid w:val="0027283F"/>
    <w:rsid w:val="002B1B80"/>
    <w:rsid w:val="002C0FA9"/>
    <w:rsid w:val="002E3317"/>
    <w:rsid w:val="00350EF0"/>
    <w:rsid w:val="003C20BF"/>
    <w:rsid w:val="003C5CB8"/>
    <w:rsid w:val="003F3103"/>
    <w:rsid w:val="00491042"/>
    <w:rsid w:val="004F258B"/>
    <w:rsid w:val="005C1637"/>
    <w:rsid w:val="00623AB2"/>
    <w:rsid w:val="0064017E"/>
    <w:rsid w:val="006A7E83"/>
    <w:rsid w:val="006F18FF"/>
    <w:rsid w:val="00704BC8"/>
    <w:rsid w:val="00750F51"/>
    <w:rsid w:val="007717E9"/>
    <w:rsid w:val="007B1FFD"/>
    <w:rsid w:val="007F5D40"/>
    <w:rsid w:val="00823011"/>
    <w:rsid w:val="00841BAF"/>
    <w:rsid w:val="008C49E3"/>
    <w:rsid w:val="00953101"/>
    <w:rsid w:val="009E6976"/>
    <w:rsid w:val="00A0370A"/>
    <w:rsid w:val="00A06BA6"/>
    <w:rsid w:val="00A14E85"/>
    <w:rsid w:val="00A31B21"/>
    <w:rsid w:val="00A76142"/>
    <w:rsid w:val="00A96C83"/>
    <w:rsid w:val="00B768E6"/>
    <w:rsid w:val="00BD21E4"/>
    <w:rsid w:val="00C126E0"/>
    <w:rsid w:val="00C65D96"/>
    <w:rsid w:val="00CA4001"/>
    <w:rsid w:val="00CB660B"/>
    <w:rsid w:val="00CF4D91"/>
    <w:rsid w:val="00DD3D8E"/>
    <w:rsid w:val="00DF7CEE"/>
    <w:rsid w:val="00E4302A"/>
    <w:rsid w:val="00E60300"/>
    <w:rsid w:val="00E66121"/>
    <w:rsid w:val="00ED038E"/>
    <w:rsid w:val="00EF0685"/>
    <w:rsid w:val="00F91751"/>
    <w:rsid w:val="00FA19D7"/>
    <w:rsid w:val="00FF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0EF0"/>
  </w:style>
  <w:style w:type="paragraph" w:styleId="a3">
    <w:name w:val="Balloon Text"/>
    <w:basedOn w:val="a"/>
    <w:link w:val="a4"/>
    <w:uiPriority w:val="99"/>
    <w:semiHidden/>
    <w:unhideWhenUsed/>
    <w:rsid w:val="0084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B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038E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ED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1B74DF"/>
    <w:rPr>
      <w:rFonts w:cs="Times New Roman"/>
    </w:rPr>
  </w:style>
  <w:style w:type="character" w:customStyle="1" w:styleId="c2">
    <w:name w:val="c2"/>
    <w:basedOn w:val="a0"/>
    <w:rsid w:val="001B74DF"/>
  </w:style>
  <w:style w:type="paragraph" w:styleId="a7">
    <w:name w:val="Body Text"/>
    <w:basedOn w:val="a"/>
    <w:link w:val="a8"/>
    <w:rsid w:val="001B74DF"/>
    <w:pPr>
      <w:suppressAutoHyphens/>
      <w:spacing w:after="140" w:line="288" w:lineRule="auto"/>
    </w:pPr>
    <w:rPr>
      <w:rFonts w:ascii="Liberation Serif" w:eastAsia="AR PL SungtiL GB" w:hAnsi="Liberation Serif" w:cs="DejaVu Sans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1B74DF"/>
    <w:rPr>
      <w:rFonts w:ascii="Liberation Serif" w:eastAsia="AR PL SungtiL GB" w:hAnsi="Liberation Serif" w:cs="DejaVu Sans"/>
      <w:kern w:val="1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rsid w:val="001B74DF"/>
    <w:pPr>
      <w:suppressLineNumbers/>
      <w:suppressAutoHyphens/>
      <w:spacing w:after="0" w:line="240" w:lineRule="auto"/>
    </w:pPr>
    <w:rPr>
      <w:rFonts w:ascii="Liberation Serif" w:eastAsia="AR PL SungtiL GB" w:hAnsi="Liberation Serif" w:cs="DejaVu Sans"/>
      <w:kern w:val="1"/>
      <w:sz w:val="24"/>
      <w:szCs w:val="24"/>
      <w:lang w:eastAsia="zh-CN" w:bidi="hi-IN"/>
    </w:rPr>
  </w:style>
  <w:style w:type="paragraph" w:customStyle="1" w:styleId="aa">
    <w:name w:val="Диаграмма"/>
    <w:basedOn w:val="a"/>
    <w:rsid w:val="001B74DF"/>
    <w:pPr>
      <w:suppressLineNumbers/>
      <w:suppressAutoHyphens/>
      <w:spacing w:before="120" w:after="120" w:line="240" w:lineRule="auto"/>
      <w:jc w:val="center"/>
      <w:textAlignment w:val="bottom"/>
    </w:pPr>
    <w:rPr>
      <w:rFonts w:ascii="Liberation Serif" w:eastAsia="AR PL SungtiL GB" w:hAnsi="Liberation Serif" w:cs="DejaVu Sans"/>
      <w:i/>
      <w:iCs/>
      <w:kern w:val="1"/>
      <w:sz w:val="24"/>
      <w:szCs w:val="24"/>
      <w:lang w:eastAsia="zh-CN" w:bidi="hi-IN"/>
    </w:rPr>
  </w:style>
  <w:style w:type="paragraph" w:styleId="ab">
    <w:name w:val="Body Text Indent"/>
    <w:basedOn w:val="a7"/>
    <w:link w:val="ac"/>
    <w:rsid w:val="001B74DF"/>
    <w:pPr>
      <w:spacing w:after="0" w:line="360" w:lineRule="auto"/>
      <w:ind w:firstLine="680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1B74DF"/>
    <w:rPr>
      <w:rFonts w:ascii="Liberation Serif" w:eastAsia="AR PL SungtiL GB" w:hAnsi="Liberation Serif" w:cs="DejaVu Sans"/>
      <w:kern w:val="1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0EF0"/>
  </w:style>
  <w:style w:type="paragraph" w:styleId="a3">
    <w:name w:val="Balloon Text"/>
    <w:basedOn w:val="a"/>
    <w:link w:val="a4"/>
    <w:uiPriority w:val="99"/>
    <w:semiHidden/>
    <w:unhideWhenUsed/>
    <w:rsid w:val="0084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35</cp:revision>
  <dcterms:created xsi:type="dcterms:W3CDTF">2017-03-16T14:27:00Z</dcterms:created>
  <dcterms:modified xsi:type="dcterms:W3CDTF">2017-06-15T09:06:00Z</dcterms:modified>
</cp:coreProperties>
</file>