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238" w:rsidRPr="001E02DA" w:rsidRDefault="00190238" w:rsidP="009969F2">
      <w:pPr>
        <w:pStyle w:val="a5"/>
        <w:rPr>
          <w:color w:val="00B050"/>
          <w:sz w:val="24"/>
          <w:szCs w:val="24"/>
        </w:rPr>
      </w:pPr>
      <w:bookmarkStart w:id="0" w:name="_GoBack"/>
      <w:bookmarkEnd w:id="0"/>
    </w:p>
    <w:p w:rsidR="00190238" w:rsidRDefault="00190238" w:rsidP="00B76B0A">
      <w:pPr>
        <w:jc w:val="center"/>
        <w:rPr>
          <w:b/>
          <w:bCs/>
        </w:rPr>
      </w:pPr>
      <w:r w:rsidRPr="001E02DA">
        <w:rPr>
          <w:b/>
          <w:bCs/>
        </w:rPr>
        <w:t xml:space="preserve">Отдел по образованию </w:t>
      </w:r>
      <w:r>
        <w:rPr>
          <w:b/>
          <w:bCs/>
        </w:rPr>
        <w:t xml:space="preserve">Администрации </w:t>
      </w:r>
    </w:p>
    <w:p w:rsidR="00190238" w:rsidRPr="001E02DA" w:rsidRDefault="00190238" w:rsidP="00B76B0A">
      <w:pPr>
        <w:jc w:val="center"/>
        <w:rPr>
          <w:b/>
          <w:bCs/>
        </w:rPr>
      </w:pPr>
      <w:r>
        <w:rPr>
          <w:b/>
          <w:bCs/>
        </w:rPr>
        <w:t>муниципального образования</w:t>
      </w:r>
      <w:r w:rsidRPr="001E02DA">
        <w:rPr>
          <w:b/>
          <w:bCs/>
        </w:rPr>
        <w:t xml:space="preserve"> «Дорогобужский район»</w:t>
      </w:r>
      <w:r>
        <w:rPr>
          <w:b/>
          <w:bCs/>
        </w:rPr>
        <w:t xml:space="preserve"> Смоленской области</w:t>
      </w:r>
    </w:p>
    <w:p w:rsidR="00190238" w:rsidRPr="001E02DA" w:rsidRDefault="00190238" w:rsidP="00B76B0A">
      <w:pPr>
        <w:jc w:val="center"/>
        <w:rPr>
          <w:b/>
          <w:bCs/>
        </w:rPr>
      </w:pPr>
    </w:p>
    <w:p w:rsidR="00190238" w:rsidRPr="001E02DA" w:rsidRDefault="00190238" w:rsidP="00B76B0A">
      <w:pPr>
        <w:jc w:val="center"/>
        <w:rPr>
          <w:b/>
          <w:bCs/>
          <w:color w:val="000080"/>
        </w:rPr>
      </w:pPr>
      <w:r w:rsidRPr="001E02DA">
        <w:rPr>
          <w:color w:val="000080"/>
        </w:rPr>
        <w:t>Методический листок</w:t>
      </w:r>
      <w:r w:rsidRPr="001E02DA">
        <w:rPr>
          <w:b/>
          <w:bCs/>
          <w:color w:val="000080"/>
        </w:rPr>
        <w:t xml:space="preserve">  «</w:t>
      </w:r>
      <w:r w:rsidRPr="001E02DA">
        <w:rPr>
          <w:b/>
          <w:bCs/>
          <w:caps/>
          <w:color w:val="000080"/>
        </w:rPr>
        <w:t>Внимание: опыт</w:t>
      </w:r>
      <w:r w:rsidRPr="001E02DA">
        <w:rPr>
          <w:b/>
          <w:bCs/>
          <w:color w:val="000080"/>
        </w:rPr>
        <w:t>»</w:t>
      </w:r>
    </w:p>
    <w:p w:rsidR="00190238" w:rsidRPr="001E02DA" w:rsidRDefault="00190238" w:rsidP="00B76B0A">
      <w:pPr>
        <w:tabs>
          <w:tab w:val="left" w:pos="2805"/>
        </w:tabs>
        <w:jc w:val="center"/>
        <w:rPr>
          <w:b/>
          <w:bCs/>
          <w:color w:val="000080"/>
        </w:rPr>
      </w:pPr>
      <w:r w:rsidRPr="001E02DA">
        <w:rPr>
          <w:b/>
          <w:bCs/>
          <w:color w:val="000080"/>
        </w:rPr>
        <w:t xml:space="preserve">Выпуск </w:t>
      </w:r>
      <w:r w:rsidR="00D811D3">
        <w:rPr>
          <w:b/>
          <w:bCs/>
          <w:color w:val="000080"/>
        </w:rPr>
        <w:t>6</w:t>
      </w:r>
      <w:r w:rsidR="002B00AF">
        <w:rPr>
          <w:b/>
          <w:bCs/>
          <w:color w:val="000080"/>
        </w:rPr>
        <w:t xml:space="preserve">  (</w:t>
      </w:r>
      <w:r w:rsidR="00A50EF9">
        <w:rPr>
          <w:b/>
          <w:bCs/>
          <w:color w:val="000080"/>
        </w:rPr>
        <w:t>сен</w:t>
      </w:r>
      <w:r w:rsidR="00730CC7">
        <w:rPr>
          <w:b/>
          <w:bCs/>
          <w:color w:val="000080"/>
        </w:rPr>
        <w:t>тябрь</w:t>
      </w:r>
      <w:r w:rsidR="005E3CBF">
        <w:rPr>
          <w:b/>
          <w:bCs/>
          <w:color w:val="000080"/>
        </w:rPr>
        <w:t xml:space="preserve"> </w:t>
      </w:r>
      <w:r w:rsidR="005E3CBF" w:rsidRPr="005E3CBF">
        <w:rPr>
          <w:b/>
          <w:bCs/>
          <w:color w:val="000080"/>
        </w:rPr>
        <w:t>2015</w:t>
      </w:r>
      <w:r w:rsidR="002B00AF">
        <w:rPr>
          <w:b/>
          <w:bCs/>
          <w:color w:val="000080"/>
        </w:rPr>
        <w:t>)</w:t>
      </w:r>
    </w:p>
    <w:p w:rsidR="00190238" w:rsidRPr="001E02DA" w:rsidRDefault="00C71F56" w:rsidP="00B76B0A">
      <w:pPr>
        <w:jc w:val="both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17pt;margin-top:7.6pt;width:258.3pt;height:84.3pt;z-index:1">
            <v:imagedata r:id="rId5" o:title="" croptop="10572f" cropleft="-866f" cropright="11771f"/>
            <w10:wrap type="square"/>
          </v:shape>
          <o:OLEObject Type="Embed" ProgID="Msxml2.SAXXMLReader.5.0" ShapeID="_x0000_s1026" DrawAspect="Content" ObjectID="_1507548259" r:id="rId6"/>
        </w:pict>
      </w:r>
    </w:p>
    <w:p w:rsidR="00190238" w:rsidRPr="001E02DA" w:rsidRDefault="00190238" w:rsidP="00B76B0A">
      <w:pPr>
        <w:jc w:val="both"/>
      </w:pPr>
    </w:p>
    <w:p w:rsidR="00190238" w:rsidRPr="001E02DA" w:rsidRDefault="00190238" w:rsidP="009969F2">
      <w:pPr>
        <w:pStyle w:val="a5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a5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a5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a5"/>
        <w:rPr>
          <w:color w:val="00B050"/>
          <w:sz w:val="24"/>
          <w:szCs w:val="24"/>
        </w:rPr>
      </w:pPr>
    </w:p>
    <w:p w:rsidR="00190238" w:rsidRDefault="00190238" w:rsidP="00E04C73">
      <w:pPr>
        <w:ind w:firstLine="720"/>
        <w:jc w:val="both"/>
        <w:rPr>
          <w:b/>
          <w:bCs/>
        </w:rPr>
      </w:pPr>
    </w:p>
    <w:p w:rsidR="00190238" w:rsidRPr="00C313E0" w:rsidRDefault="00190238" w:rsidP="009D6DCB">
      <w:pPr>
        <w:pStyle w:val="ab"/>
        <w:jc w:val="both"/>
        <w:rPr>
          <w:b/>
          <w:bCs/>
        </w:rPr>
      </w:pPr>
    </w:p>
    <w:p w:rsidR="00F41DE5" w:rsidRDefault="00190238" w:rsidP="009D6DCB">
      <w:pPr>
        <w:pStyle w:val="ab"/>
        <w:jc w:val="center"/>
        <w:rPr>
          <w:b/>
          <w:bCs/>
          <w:sz w:val="22"/>
          <w:szCs w:val="22"/>
        </w:rPr>
      </w:pPr>
      <w:r w:rsidRPr="009D6DCB">
        <w:rPr>
          <w:b/>
          <w:bCs/>
          <w:sz w:val="22"/>
          <w:szCs w:val="22"/>
        </w:rPr>
        <w:t xml:space="preserve">Из опыта работы </w:t>
      </w:r>
      <w:r w:rsidR="005E3CBF">
        <w:rPr>
          <w:b/>
          <w:bCs/>
          <w:sz w:val="22"/>
          <w:szCs w:val="22"/>
        </w:rPr>
        <w:t>по руководству проектной деятельностью учащихся</w:t>
      </w:r>
      <w:r w:rsidR="00BA736E" w:rsidRPr="00BA736E">
        <w:rPr>
          <w:b/>
          <w:bCs/>
          <w:sz w:val="22"/>
          <w:szCs w:val="22"/>
        </w:rPr>
        <w:t xml:space="preserve"> </w:t>
      </w:r>
    </w:p>
    <w:p w:rsidR="00F41DE5" w:rsidRDefault="00BA736E" w:rsidP="00F41DE5">
      <w:pPr>
        <w:pStyle w:val="ab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учителя истории и обществознания</w:t>
      </w:r>
      <w:r w:rsidR="003A1E89">
        <w:rPr>
          <w:b/>
          <w:bCs/>
          <w:sz w:val="22"/>
          <w:szCs w:val="22"/>
        </w:rPr>
        <w:t xml:space="preserve"> МБОУ Верхнеднепровская СОШ №2 </w:t>
      </w:r>
    </w:p>
    <w:p w:rsidR="00730CC7" w:rsidRDefault="00BA736E" w:rsidP="00F41DE5">
      <w:pPr>
        <w:pStyle w:val="ab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Павловой Елены Андроновны</w:t>
      </w:r>
      <w:r w:rsidR="00190238" w:rsidRPr="009D6DCB">
        <w:rPr>
          <w:b/>
          <w:bCs/>
          <w:sz w:val="22"/>
          <w:szCs w:val="22"/>
        </w:rPr>
        <w:t xml:space="preserve"> </w:t>
      </w:r>
    </w:p>
    <w:p w:rsidR="00190238" w:rsidRPr="009D6DCB" w:rsidRDefault="00190238" w:rsidP="009D6DCB">
      <w:pPr>
        <w:pStyle w:val="ab"/>
        <w:jc w:val="center"/>
        <w:rPr>
          <w:b/>
          <w:bCs/>
          <w:sz w:val="22"/>
          <w:szCs w:val="22"/>
        </w:rPr>
      </w:pPr>
      <w:r w:rsidRPr="009D6DCB">
        <w:rPr>
          <w:b/>
          <w:bCs/>
          <w:sz w:val="22"/>
          <w:szCs w:val="22"/>
        </w:rPr>
        <w:t xml:space="preserve"> </w:t>
      </w:r>
    </w:p>
    <w:p w:rsidR="005E3CBF" w:rsidRPr="005E3CBF" w:rsidRDefault="00C71F56" w:rsidP="003A1E89">
      <w:pPr>
        <w:jc w:val="both"/>
        <w:rPr>
          <w:sz w:val="20"/>
          <w:szCs w:val="20"/>
        </w:rPr>
      </w:pPr>
      <w:r w:rsidRPr="00C71F56">
        <w:rPr>
          <w:noProof/>
        </w:rPr>
        <w:pict>
          <v:shape id="_x0000_s1035" type="#_x0000_t75" style="position:absolute;left:0;text-align:left;margin-left:1pt;margin-top:4.6pt;width:188.95pt;height:141.7pt;z-index:5">
            <v:imagedata r:id="rId7" o:title="P1150011"/>
            <w10:wrap type="square"/>
          </v:shape>
        </w:pict>
      </w:r>
      <w:r w:rsidR="003A1E89">
        <w:rPr>
          <w:sz w:val="28"/>
          <w:szCs w:val="28"/>
        </w:rPr>
        <w:t xml:space="preserve">            </w:t>
      </w:r>
      <w:r w:rsidR="00BA736E">
        <w:rPr>
          <w:sz w:val="20"/>
          <w:szCs w:val="20"/>
        </w:rPr>
        <w:t>В</w:t>
      </w:r>
      <w:r w:rsidR="00730CC7">
        <w:rPr>
          <w:sz w:val="20"/>
          <w:szCs w:val="20"/>
        </w:rPr>
        <w:t xml:space="preserve"> октябре 2015 года</w:t>
      </w:r>
      <w:r w:rsidR="00F85373">
        <w:rPr>
          <w:sz w:val="20"/>
          <w:szCs w:val="20"/>
        </w:rPr>
        <w:t xml:space="preserve"> </w:t>
      </w:r>
      <w:r w:rsidR="00BA736E">
        <w:rPr>
          <w:sz w:val="20"/>
          <w:szCs w:val="20"/>
        </w:rPr>
        <w:t>в Дорогобужском районе</w:t>
      </w:r>
      <w:r w:rsidR="005E3CBF" w:rsidRPr="005E3CBF">
        <w:rPr>
          <w:sz w:val="20"/>
          <w:szCs w:val="20"/>
        </w:rPr>
        <w:t xml:space="preserve"> проходили комплексные курсы повышения квалификации для учителей истории и обществознания. </w:t>
      </w:r>
      <w:r w:rsidR="00BA736E">
        <w:rPr>
          <w:sz w:val="20"/>
          <w:szCs w:val="20"/>
        </w:rPr>
        <w:t>В рамках курсовой подготовки м</w:t>
      </w:r>
      <w:r w:rsidR="005E3CBF" w:rsidRPr="005E3CBF">
        <w:rPr>
          <w:sz w:val="20"/>
          <w:szCs w:val="20"/>
        </w:rPr>
        <w:t xml:space="preserve">астер-класс по теме «Метод учебного проекта на уроках истории и обществознания» провела Е.А. Павлова. Педагог на примере темы «Жизненный путь человека. Социализация. Этапы социализации», изучаемой в 6 классе на уроках обществознания, поделилась опытом организации проектно-исследовательской деятельности школьников, главным результатом которой является воспитание личности, владеющей проектной и исследовательской технологией на уровне компетентности, что является одним из требований ФГОС нового поколения. </w:t>
      </w:r>
    </w:p>
    <w:p w:rsidR="005E3CBF" w:rsidRPr="00AE3269" w:rsidRDefault="00AE3269" w:rsidP="00AE3269">
      <w:pPr>
        <w:ind w:firstLine="709"/>
        <w:jc w:val="both"/>
        <w:rPr>
          <w:sz w:val="22"/>
          <w:szCs w:val="22"/>
        </w:rPr>
      </w:pPr>
      <w:r w:rsidRPr="005E3CBF">
        <w:rPr>
          <w:color w:val="000000" w:themeColor="text1"/>
          <w:sz w:val="20"/>
          <w:szCs w:val="20"/>
        </w:rPr>
        <w:t xml:space="preserve">   В современной школе учебный</w:t>
      </w:r>
      <w:r>
        <w:rPr>
          <w:color w:val="000000" w:themeColor="text1"/>
          <w:sz w:val="20"/>
          <w:szCs w:val="20"/>
        </w:rPr>
        <w:t xml:space="preserve"> </w:t>
      </w:r>
      <w:r w:rsidR="005E3CBF" w:rsidRPr="005E3CBF">
        <w:rPr>
          <w:color w:val="000000" w:themeColor="text1"/>
          <w:sz w:val="20"/>
          <w:szCs w:val="20"/>
        </w:rPr>
        <w:t>проект – это интегративное дидактическое средство развития, обучения и воспитания учащихся, которое позволяет вырабатывать и развивать специфические умения и навыки проектирования и исследования, именно  эти универсальные учебные действия  лежат  в основе системно-деятельностного подхода</w:t>
      </w:r>
      <w:r w:rsidR="00F85373">
        <w:rPr>
          <w:color w:val="000000" w:themeColor="text1"/>
          <w:sz w:val="20"/>
          <w:szCs w:val="20"/>
        </w:rPr>
        <w:t>.</w:t>
      </w:r>
      <w:r w:rsidR="005E3CBF" w:rsidRPr="005E3CBF">
        <w:rPr>
          <w:color w:val="000000" w:themeColor="text1"/>
          <w:sz w:val="20"/>
          <w:szCs w:val="20"/>
        </w:rPr>
        <w:t xml:space="preserve"> </w:t>
      </w:r>
    </w:p>
    <w:p w:rsidR="005E3CBF" w:rsidRPr="005E3CBF" w:rsidRDefault="00F85373" w:rsidP="005E3CBF">
      <w:pPr>
        <w:pStyle w:val="ab"/>
        <w:ind w:firstLine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Курс «Обществознание</w:t>
      </w:r>
      <w:r w:rsidR="005E3CBF" w:rsidRPr="005E3CBF">
        <w:rPr>
          <w:sz w:val="20"/>
          <w:szCs w:val="20"/>
        </w:rPr>
        <w:t>»   в среднем звене  школы начинается с изучения раздела</w:t>
      </w:r>
      <w:r>
        <w:rPr>
          <w:sz w:val="20"/>
          <w:szCs w:val="20"/>
        </w:rPr>
        <w:t xml:space="preserve"> </w:t>
      </w:r>
      <w:r w:rsidR="005E3CBF" w:rsidRPr="005E3CBF">
        <w:rPr>
          <w:sz w:val="20"/>
          <w:szCs w:val="20"/>
        </w:rPr>
        <w:t>«Мир человека», а в старшем звене продолжает своё развитие в учебном модуле  «Человек»  на более сложном</w:t>
      </w:r>
      <w:r>
        <w:rPr>
          <w:sz w:val="20"/>
          <w:szCs w:val="20"/>
        </w:rPr>
        <w:t>,</w:t>
      </w:r>
      <w:r w:rsidR="005E3CBF" w:rsidRPr="005E3CBF">
        <w:rPr>
          <w:sz w:val="20"/>
          <w:szCs w:val="20"/>
        </w:rPr>
        <w:t xml:space="preserve"> научном уровне. Ключевые  темы   разделов  в среднем и старшем звене – это темы:  «Деятельность», «Многообразие человеческой деятельности»,                              « Жизненный путь человека», « Социализация. Этапы социализации». Именно тема «Деятельность» даёт возможность открыть  цикл уроков  по технологии проектной  работы   уже в 6-х классах и продолжить исследование   по  интегрированной теме                    «  Жизненный путь человека. Социализация. Этапы социализации» в 10-ом классе  на новом уровне, используя знания и умения учащихся применять методы научного познания в процессе обучения.</w:t>
      </w:r>
    </w:p>
    <w:p w:rsidR="005E3CBF" w:rsidRPr="005E3CBF" w:rsidRDefault="00C71F56" w:rsidP="005E3CBF">
      <w:pPr>
        <w:pStyle w:val="ab"/>
        <w:ind w:firstLine="709"/>
        <w:jc w:val="both"/>
        <w:rPr>
          <w:sz w:val="20"/>
          <w:szCs w:val="20"/>
        </w:rPr>
      </w:pPr>
      <w:r w:rsidRPr="00C71F56">
        <w:rPr>
          <w:noProof/>
        </w:rPr>
        <w:pict>
          <v:shape id="_x0000_s1032" type="#_x0000_t75" style="position:absolute;left:0;text-align:left;margin-left:317.85pt;margin-top:13.5pt;width:190.75pt;height:141.75pt;z-index:2">
            <v:imagedata r:id="rId8" o:title="DSCN4174"/>
            <w10:wrap type="square"/>
          </v:shape>
        </w:pict>
      </w:r>
      <w:r w:rsidR="005E3CBF" w:rsidRPr="005E3CBF">
        <w:rPr>
          <w:sz w:val="20"/>
          <w:szCs w:val="20"/>
        </w:rPr>
        <w:t xml:space="preserve"> Выявив к</w:t>
      </w:r>
      <w:r w:rsidR="00F85373">
        <w:rPr>
          <w:sz w:val="20"/>
          <w:szCs w:val="20"/>
        </w:rPr>
        <w:t>лючевую  преемственность  тем, педагог</w:t>
      </w:r>
      <w:r w:rsidR="005E3CBF" w:rsidRPr="005E3CBF">
        <w:rPr>
          <w:sz w:val="20"/>
          <w:szCs w:val="20"/>
        </w:rPr>
        <w:t xml:space="preserve"> </w:t>
      </w:r>
      <w:r w:rsidR="00F85373">
        <w:rPr>
          <w:sz w:val="20"/>
          <w:szCs w:val="20"/>
        </w:rPr>
        <w:t xml:space="preserve">поставила </w:t>
      </w:r>
      <w:r w:rsidR="005E3CBF" w:rsidRPr="005E3CBF">
        <w:rPr>
          <w:sz w:val="20"/>
          <w:szCs w:val="20"/>
        </w:rPr>
        <w:t xml:space="preserve"> цель </w:t>
      </w:r>
      <w:r w:rsidR="00F85373">
        <w:rPr>
          <w:sz w:val="20"/>
          <w:szCs w:val="20"/>
        </w:rPr>
        <w:t xml:space="preserve"> – </w:t>
      </w:r>
      <w:r w:rsidR="005E3CBF" w:rsidRPr="005E3CBF">
        <w:rPr>
          <w:sz w:val="20"/>
          <w:szCs w:val="20"/>
        </w:rPr>
        <w:t>создать условия для единства образовательного пространства учащимся среднего и старшего звена,  сформировать у них  общую деятельностную базу как систему универсальных учебных действий, определяющих способность личности учиться, познавать, сотрудничать в познании и преобразовании окружающего мира.</w:t>
      </w:r>
    </w:p>
    <w:p w:rsidR="005E3CBF" w:rsidRPr="005E3CBF" w:rsidRDefault="005E3CBF" w:rsidP="005E3CBF">
      <w:pPr>
        <w:pStyle w:val="ab"/>
        <w:ind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 xml:space="preserve">      Технологическая карта цикла  уроков по интегрированной теме « Жизненный путь человека. Социализация. Этапы соци</w:t>
      </w:r>
      <w:r w:rsidR="00F85373">
        <w:rPr>
          <w:sz w:val="20"/>
          <w:szCs w:val="20"/>
        </w:rPr>
        <w:t>ализации» составлена на  основе  принципов авторской  а</w:t>
      </w:r>
      <w:r w:rsidRPr="005E3CBF">
        <w:rPr>
          <w:sz w:val="20"/>
          <w:szCs w:val="20"/>
        </w:rPr>
        <w:t>йсинг-скалярн</w:t>
      </w:r>
      <w:r w:rsidR="00F85373">
        <w:rPr>
          <w:sz w:val="20"/>
          <w:szCs w:val="20"/>
        </w:rPr>
        <w:t>ой технологии</w:t>
      </w:r>
      <w:r w:rsidRPr="005E3CBF">
        <w:rPr>
          <w:sz w:val="20"/>
          <w:szCs w:val="20"/>
        </w:rPr>
        <w:t xml:space="preserve">: </w:t>
      </w:r>
    </w:p>
    <w:p w:rsidR="005E3CBF" w:rsidRPr="005E3CBF" w:rsidRDefault="005E3CBF" w:rsidP="005E3CBF">
      <w:pPr>
        <w:pStyle w:val="ab"/>
        <w:numPr>
          <w:ilvl w:val="0"/>
          <w:numId w:val="17"/>
        </w:numPr>
        <w:ind w:left="0"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 xml:space="preserve">ответственной деятельности, </w:t>
      </w:r>
    </w:p>
    <w:p w:rsidR="005E3CBF" w:rsidRPr="005E3CBF" w:rsidRDefault="00F85373" w:rsidP="005E3CBF">
      <w:pPr>
        <w:pStyle w:val="ab"/>
        <w:numPr>
          <w:ilvl w:val="0"/>
          <w:numId w:val="17"/>
        </w:numPr>
        <w:ind w:left="0" w:firstLine="709"/>
        <w:jc w:val="both"/>
        <w:rPr>
          <w:sz w:val="20"/>
          <w:szCs w:val="20"/>
        </w:rPr>
      </w:pPr>
      <w:r>
        <w:rPr>
          <w:sz w:val="20"/>
          <w:szCs w:val="20"/>
        </w:rPr>
        <w:t>свободы выбора зон развития (</w:t>
      </w:r>
      <w:r w:rsidR="005E3CBF" w:rsidRPr="005E3CBF">
        <w:rPr>
          <w:sz w:val="20"/>
          <w:szCs w:val="20"/>
        </w:rPr>
        <w:t xml:space="preserve">скаляров) как траектории деятельности, </w:t>
      </w:r>
    </w:p>
    <w:p w:rsidR="005E3CBF" w:rsidRPr="005E3CBF" w:rsidRDefault="005E3CBF" w:rsidP="005E3CBF">
      <w:pPr>
        <w:pStyle w:val="ab"/>
        <w:numPr>
          <w:ilvl w:val="0"/>
          <w:numId w:val="17"/>
        </w:numPr>
        <w:ind w:left="0"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 xml:space="preserve">поступательной и избирательной активности, </w:t>
      </w:r>
    </w:p>
    <w:p w:rsidR="005E3CBF" w:rsidRPr="005E3CBF" w:rsidRDefault="005E3CBF" w:rsidP="005E3CBF">
      <w:pPr>
        <w:pStyle w:val="ab"/>
        <w:numPr>
          <w:ilvl w:val="0"/>
          <w:numId w:val="17"/>
        </w:numPr>
        <w:ind w:left="0"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>психологического комфорта, учитывающего способность</w:t>
      </w:r>
      <w:r w:rsidR="00F85373" w:rsidRPr="00F85373">
        <w:rPr>
          <w:sz w:val="20"/>
          <w:szCs w:val="20"/>
        </w:rPr>
        <w:t xml:space="preserve"> </w:t>
      </w:r>
      <w:r w:rsidR="00F85373" w:rsidRPr="005E3CBF">
        <w:rPr>
          <w:sz w:val="20"/>
          <w:szCs w:val="20"/>
        </w:rPr>
        <w:t>учащихся</w:t>
      </w:r>
      <w:r w:rsidRPr="005E3CBF">
        <w:rPr>
          <w:sz w:val="20"/>
          <w:szCs w:val="20"/>
        </w:rPr>
        <w:t xml:space="preserve"> к обучению.</w:t>
      </w:r>
    </w:p>
    <w:p w:rsidR="005E3CBF" w:rsidRDefault="005E3CBF" w:rsidP="005E3CBF">
      <w:pPr>
        <w:pStyle w:val="ab"/>
        <w:ind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>Циклическое  построение дидактических единиц уроков по организаци</w:t>
      </w:r>
      <w:r w:rsidR="00F85373">
        <w:rPr>
          <w:sz w:val="20"/>
          <w:szCs w:val="20"/>
        </w:rPr>
        <w:t xml:space="preserve">и проектной работы с учащимися </w:t>
      </w:r>
      <w:r w:rsidRPr="005E3CBF">
        <w:rPr>
          <w:sz w:val="20"/>
          <w:szCs w:val="20"/>
        </w:rPr>
        <w:t>позволяет им  изучить  принцип  проекта, его составных элементов, освоить  методы  и формы  научного познания, научиться универсальным учебным действиям и сформировать учебно-познавательные интегрированные компетенции.</w:t>
      </w:r>
    </w:p>
    <w:p w:rsidR="0012366C" w:rsidRDefault="0012366C" w:rsidP="005E3CBF">
      <w:pPr>
        <w:pStyle w:val="ab"/>
        <w:ind w:firstLine="709"/>
        <w:jc w:val="both"/>
        <w:rPr>
          <w:sz w:val="20"/>
          <w:szCs w:val="20"/>
        </w:rPr>
      </w:pPr>
    </w:p>
    <w:p w:rsidR="0012366C" w:rsidRPr="005E3CBF" w:rsidRDefault="0012366C" w:rsidP="005E3CBF">
      <w:pPr>
        <w:pStyle w:val="ab"/>
        <w:ind w:firstLine="709"/>
        <w:jc w:val="both"/>
        <w:rPr>
          <w:sz w:val="20"/>
          <w:szCs w:val="20"/>
        </w:rPr>
      </w:pPr>
    </w:p>
    <w:p w:rsidR="005E3CBF" w:rsidRPr="005E3CBF" w:rsidRDefault="00C71F56" w:rsidP="005E3CBF">
      <w:pPr>
        <w:pStyle w:val="ab"/>
        <w:ind w:firstLine="709"/>
        <w:jc w:val="both"/>
        <w:rPr>
          <w:sz w:val="20"/>
          <w:szCs w:val="20"/>
        </w:rPr>
      </w:pPr>
      <w:r w:rsidRPr="00C71F56">
        <w:rPr>
          <w:noProof/>
        </w:rPr>
        <w:lastRenderedPageBreak/>
        <w:pict>
          <v:shape id="_x0000_s1033" type="#_x0000_t75" style="position:absolute;left:0;text-align:left;margin-left:.05pt;margin-top:.15pt;width:189.15pt;height:141.75pt;z-index:3">
            <v:imagedata r:id="rId9" o:title="DSCN4158"/>
            <w10:wrap type="square"/>
          </v:shape>
        </w:pict>
      </w:r>
      <w:r w:rsidR="005E3CBF" w:rsidRPr="005E3CBF">
        <w:rPr>
          <w:sz w:val="20"/>
          <w:szCs w:val="20"/>
        </w:rPr>
        <w:t>1.</w:t>
      </w:r>
      <w:r w:rsidR="005E3CBF" w:rsidRPr="005E3CBF">
        <w:rPr>
          <w:b/>
          <w:sz w:val="20"/>
          <w:szCs w:val="20"/>
        </w:rPr>
        <w:t>Первый этап цикла.</w:t>
      </w:r>
      <w:r w:rsidR="00F85373">
        <w:rPr>
          <w:b/>
          <w:sz w:val="20"/>
          <w:szCs w:val="20"/>
        </w:rPr>
        <w:t xml:space="preserve"> </w:t>
      </w:r>
      <w:r w:rsidR="005E3CBF" w:rsidRPr="005E3CBF">
        <w:rPr>
          <w:b/>
          <w:sz w:val="20"/>
          <w:szCs w:val="20"/>
        </w:rPr>
        <w:t>Вводный урок</w:t>
      </w:r>
      <w:r w:rsidR="005E3CBF" w:rsidRPr="005E3CBF">
        <w:rPr>
          <w:sz w:val="20"/>
          <w:szCs w:val="20"/>
        </w:rPr>
        <w:t xml:space="preserve">. </w:t>
      </w:r>
    </w:p>
    <w:p w:rsidR="005E3CBF" w:rsidRPr="005E3CBF" w:rsidRDefault="00F85373" w:rsidP="005E3CBF">
      <w:pPr>
        <w:pStyle w:val="ab"/>
        <w:ind w:firstLine="709"/>
        <w:jc w:val="both"/>
        <w:rPr>
          <w:sz w:val="20"/>
          <w:szCs w:val="20"/>
        </w:rPr>
      </w:pPr>
      <w:r>
        <w:rPr>
          <w:sz w:val="20"/>
          <w:szCs w:val="20"/>
        </w:rPr>
        <w:t>В  ходе вводного урока</w:t>
      </w:r>
      <w:r w:rsidR="005E3CBF" w:rsidRPr="005E3CBF">
        <w:rPr>
          <w:sz w:val="20"/>
          <w:szCs w:val="20"/>
        </w:rPr>
        <w:t xml:space="preserve">  учащиеся  изучают  структуру деятельности по теории  русского педагога и психолога  Алексея Николаевича Леонтьева.</w:t>
      </w:r>
      <w:r>
        <w:rPr>
          <w:sz w:val="20"/>
          <w:szCs w:val="20"/>
        </w:rPr>
        <w:t xml:space="preserve"> </w:t>
      </w:r>
      <w:r w:rsidR="005E3CBF" w:rsidRPr="005E3CBF">
        <w:rPr>
          <w:sz w:val="20"/>
          <w:szCs w:val="20"/>
        </w:rPr>
        <w:t>Главная цель вводного урока   - подготовка учащихся к сложным мыслительным процессам, связанным с изучением и практическим участием в проектной  деятельности.</w:t>
      </w:r>
      <w:r>
        <w:rPr>
          <w:sz w:val="20"/>
          <w:szCs w:val="20"/>
        </w:rPr>
        <w:t xml:space="preserve"> </w:t>
      </w:r>
      <w:r w:rsidR="005E3CBF" w:rsidRPr="005E3CBF">
        <w:rPr>
          <w:sz w:val="20"/>
          <w:szCs w:val="20"/>
        </w:rPr>
        <w:t>Именно на вводном уроке необходим</w:t>
      </w:r>
      <w:r>
        <w:rPr>
          <w:sz w:val="20"/>
          <w:szCs w:val="20"/>
        </w:rPr>
        <w:t xml:space="preserve">о сформировать понятийную базу </w:t>
      </w:r>
      <w:r w:rsidR="005E3CBF" w:rsidRPr="005E3CBF">
        <w:rPr>
          <w:sz w:val="20"/>
          <w:szCs w:val="20"/>
        </w:rPr>
        <w:t xml:space="preserve"> учащихся, связанную с терминологией проектной деятельности. </w:t>
      </w:r>
    </w:p>
    <w:p w:rsidR="005E3CBF" w:rsidRPr="005E3CBF" w:rsidRDefault="005E3CBF" w:rsidP="005E3CBF">
      <w:pPr>
        <w:pStyle w:val="ab"/>
        <w:ind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 xml:space="preserve">      На первом  этапе цикла </w:t>
      </w:r>
      <w:r w:rsidRPr="005E3CBF">
        <w:rPr>
          <w:b/>
          <w:sz w:val="20"/>
          <w:szCs w:val="20"/>
        </w:rPr>
        <w:t>для организации контроля и оценки</w:t>
      </w:r>
      <w:r w:rsidRPr="005E3CBF">
        <w:rPr>
          <w:sz w:val="20"/>
          <w:szCs w:val="20"/>
        </w:rPr>
        <w:t xml:space="preserve">  важно использовать  </w:t>
      </w:r>
      <w:r w:rsidRPr="005E3CBF">
        <w:rPr>
          <w:b/>
          <w:sz w:val="20"/>
          <w:szCs w:val="20"/>
        </w:rPr>
        <w:t>упражнения, направленные на формирование умения понимать и устанавливать за</w:t>
      </w:r>
      <w:r w:rsidR="00F85373">
        <w:rPr>
          <w:b/>
          <w:sz w:val="20"/>
          <w:szCs w:val="20"/>
        </w:rPr>
        <w:t>кономерности в линейном  ряду (</w:t>
      </w:r>
      <w:r w:rsidRPr="005E3CBF">
        <w:rPr>
          <w:b/>
          <w:sz w:val="20"/>
          <w:szCs w:val="20"/>
        </w:rPr>
        <w:t xml:space="preserve">ряд понятий, связанных общей логикой).  </w:t>
      </w:r>
      <w:r w:rsidRPr="005E3CBF">
        <w:rPr>
          <w:sz w:val="20"/>
          <w:szCs w:val="20"/>
        </w:rPr>
        <w:t xml:space="preserve">Так, например, </w:t>
      </w:r>
      <w:r w:rsidRPr="005E3CBF">
        <w:rPr>
          <w:b/>
          <w:sz w:val="20"/>
          <w:szCs w:val="20"/>
        </w:rPr>
        <w:t>упражнение « Карты Таро»</w:t>
      </w:r>
      <w:r w:rsidRPr="005E3CBF">
        <w:rPr>
          <w:sz w:val="20"/>
          <w:szCs w:val="20"/>
        </w:rPr>
        <w:t>: на карточках изображения, картинки, термины. Условие: выбранная картинка должна соответствовать смыслу термина, между ними должно быть что-то общее, необходимо объяснить принципы подбора изображения и термина устно.</w:t>
      </w:r>
      <w:r w:rsidR="00F85373">
        <w:rPr>
          <w:sz w:val="20"/>
          <w:szCs w:val="20"/>
        </w:rPr>
        <w:t xml:space="preserve"> </w:t>
      </w:r>
      <w:r w:rsidRPr="005E3CBF">
        <w:rPr>
          <w:b/>
          <w:sz w:val="20"/>
          <w:szCs w:val="20"/>
        </w:rPr>
        <w:t>Приём « Морфологический ящик»</w:t>
      </w:r>
      <w:r w:rsidR="00F85373">
        <w:rPr>
          <w:b/>
          <w:sz w:val="20"/>
          <w:szCs w:val="20"/>
        </w:rPr>
        <w:t xml:space="preserve"> </w:t>
      </w:r>
      <w:r w:rsidR="00F85373">
        <w:rPr>
          <w:sz w:val="20"/>
          <w:szCs w:val="20"/>
        </w:rPr>
        <w:t>глоссария-на</w:t>
      </w:r>
      <w:r w:rsidRPr="005E3CBF">
        <w:rPr>
          <w:sz w:val="20"/>
          <w:szCs w:val="20"/>
        </w:rPr>
        <w:t xml:space="preserve">вигатора используется для создания информационной копилки и последующего построения определений для изучения обществоведческих понятий. </w:t>
      </w:r>
      <w:r w:rsidRPr="005E3CBF">
        <w:rPr>
          <w:b/>
          <w:sz w:val="20"/>
          <w:szCs w:val="20"/>
        </w:rPr>
        <w:t xml:space="preserve">Задание  «Найди ошибку» </w:t>
      </w:r>
      <w:r w:rsidRPr="005E3CBF">
        <w:rPr>
          <w:sz w:val="20"/>
          <w:szCs w:val="20"/>
        </w:rPr>
        <w:t xml:space="preserve"> в последовательности этапов деятельности проверяет и</w:t>
      </w:r>
      <w:r w:rsidR="00F85373">
        <w:rPr>
          <w:sz w:val="20"/>
          <w:szCs w:val="20"/>
        </w:rPr>
        <w:t xml:space="preserve"> </w:t>
      </w:r>
      <w:r w:rsidRPr="005E3CBF">
        <w:rPr>
          <w:sz w:val="20"/>
          <w:szCs w:val="20"/>
        </w:rPr>
        <w:t>закрепляет знания  учащихся теории А.Н.Леонтьева  о структуре деятельности личности.</w:t>
      </w:r>
    </w:p>
    <w:p w:rsidR="005E3CBF" w:rsidRPr="005E3CBF" w:rsidRDefault="005E3CBF" w:rsidP="005E3CBF">
      <w:pPr>
        <w:pStyle w:val="ab"/>
        <w:ind w:firstLine="709"/>
        <w:jc w:val="both"/>
        <w:rPr>
          <w:sz w:val="20"/>
          <w:szCs w:val="20"/>
        </w:rPr>
      </w:pPr>
      <w:r w:rsidRPr="005E3CBF">
        <w:rPr>
          <w:b/>
          <w:sz w:val="20"/>
          <w:szCs w:val="20"/>
        </w:rPr>
        <w:t>2.    Второй этап цикла.</w:t>
      </w:r>
      <w:r w:rsidR="00F85373">
        <w:rPr>
          <w:b/>
          <w:sz w:val="20"/>
          <w:szCs w:val="20"/>
        </w:rPr>
        <w:t xml:space="preserve"> </w:t>
      </w:r>
      <w:r w:rsidR="002B61F4">
        <w:rPr>
          <w:b/>
          <w:sz w:val="20"/>
          <w:szCs w:val="20"/>
        </w:rPr>
        <w:t xml:space="preserve">Совместное </w:t>
      </w:r>
      <w:r w:rsidRPr="005E3CBF">
        <w:rPr>
          <w:b/>
          <w:sz w:val="20"/>
          <w:szCs w:val="20"/>
        </w:rPr>
        <w:t xml:space="preserve"> </w:t>
      </w:r>
      <w:r w:rsidR="002B61F4">
        <w:rPr>
          <w:b/>
          <w:sz w:val="20"/>
          <w:szCs w:val="20"/>
        </w:rPr>
        <w:t>(</w:t>
      </w:r>
      <w:r w:rsidRPr="005E3CBF">
        <w:rPr>
          <w:b/>
          <w:sz w:val="20"/>
          <w:szCs w:val="20"/>
        </w:rPr>
        <w:t>групповое)  исследование  проблемы – изучение этапов</w:t>
      </w:r>
      <w:r w:rsidR="00F85373">
        <w:rPr>
          <w:b/>
          <w:sz w:val="20"/>
          <w:szCs w:val="20"/>
        </w:rPr>
        <w:t xml:space="preserve"> </w:t>
      </w:r>
      <w:r w:rsidRPr="005E3CBF">
        <w:rPr>
          <w:b/>
          <w:sz w:val="20"/>
          <w:szCs w:val="20"/>
        </w:rPr>
        <w:t xml:space="preserve">( </w:t>
      </w:r>
      <w:r w:rsidR="00F85373">
        <w:rPr>
          <w:b/>
          <w:sz w:val="20"/>
          <w:szCs w:val="20"/>
        </w:rPr>
        <w:t>фаз) жизненного пути человека – с</w:t>
      </w:r>
      <w:r w:rsidRPr="005E3CBF">
        <w:rPr>
          <w:b/>
          <w:sz w:val="20"/>
          <w:szCs w:val="20"/>
        </w:rPr>
        <w:t>оциализации.</w:t>
      </w:r>
      <w:r w:rsidRPr="005E3CBF">
        <w:rPr>
          <w:sz w:val="20"/>
          <w:szCs w:val="20"/>
        </w:rPr>
        <w:t xml:space="preserve">  Визуальная лекция учителя  с использованием атрибутов отобража</w:t>
      </w:r>
      <w:r w:rsidR="00F85373">
        <w:rPr>
          <w:sz w:val="20"/>
          <w:szCs w:val="20"/>
        </w:rPr>
        <w:t>емой информации помогает учащим</w:t>
      </w:r>
      <w:r w:rsidRPr="005E3CBF">
        <w:rPr>
          <w:sz w:val="20"/>
          <w:szCs w:val="20"/>
        </w:rPr>
        <w:t xml:space="preserve">ся  изучить, отобрать, проанализировать информацию  о циклах жизненного пути человека. На уроке изучения этапов социализации учащиеся определяются </w:t>
      </w:r>
      <w:r w:rsidRPr="005E3CBF">
        <w:rPr>
          <w:b/>
          <w:sz w:val="20"/>
          <w:szCs w:val="20"/>
        </w:rPr>
        <w:t>с выбором работы на определённом скаляре (дифференцированном уровне)  с учетом познавательного интереса и психологических особенностей.</w:t>
      </w:r>
      <w:r w:rsidRPr="005E3CBF">
        <w:rPr>
          <w:sz w:val="20"/>
          <w:szCs w:val="20"/>
        </w:rPr>
        <w:t xml:space="preserve"> Такой  педагогически</w:t>
      </w:r>
      <w:r w:rsidR="00F85373">
        <w:rPr>
          <w:sz w:val="20"/>
          <w:szCs w:val="20"/>
        </w:rPr>
        <w:t>й метод основан на авторской  айсинг-скалярной</w:t>
      </w:r>
      <w:r w:rsidRPr="005E3CBF">
        <w:rPr>
          <w:sz w:val="20"/>
          <w:szCs w:val="20"/>
        </w:rPr>
        <w:t xml:space="preserve"> технологии. На данном этапе необходимо применять алгоритмы действий проблемно-творческого способа получения знаний, направленных на развитие познавательных процессов личности. Для </w:t>
      </w:r>
      <w:r w:rsidRPr="005E3CBF">
        <w:rPr>
          <w:b/>
          <w:sz w:val="20"/>
          <w:szCs w:val="20"/>
        </w:rPr>
        <w:t>организации контроля</w:t>
      </w:r>
      <w:r w:rsidRPr="005E3CBF">
        <w:rPr>
          <w:sz w:val="20"/>
          <w:szCs w:val="20"/>
        </w:rPr>
        <w:t xml:space="preserve">  возможно  применение  дидактического приёма</w:t>
      </w:r>
      <w:r w:rsidR="00F85373">
        <w:rPr>
          <w:sz w:val="20"/>
          <w:szCs w:val="20"/>
        </w:rPr>
        <w:t xml:space="preserve"> </w:t>
      </w:r>
      <w:r w:rsidR="00F85373">
        <w:rPr>
          <w:b/>
          <w:sz w:val="20"/>
          <w:szCs w:val="20"/>
        </w:rPr>
        <w:t>«</w:t>
      </w:r>
      <w:r w:rsidRPr="005E3CBF">
        <w:rPr>
          <w:b/>
          <w:sz w:val="20"/>
          <w:szCs w:val="20"/>
        </w:rPr>
        <w:t>Мы выбираем – нас выбирают…»:</w:t>
      </w:r>
      <w:r w:rsidRPr="005E3CBF">
        <w:rPr>
          <w:sz w:val="20"/>
          <w:szCs w:val="20"/>
        </w:rPr>
        <w:t xml:space="preserve">  прием  включает три элемента: </w:t>
      </w:r>
      <w:r w:rsidRPr="005E3CBF">
        <w:rPr>
          <w:b/>
          <w:sz w:val="20"/>
          <w:szCs w:val="20"/>
        </w:rPr>
        <w:t xml:space="preserve">метод наблюдения </w:t>
      </w:r>
      <w:r w:rsidRPr="005E3CBF">
        <w:rPr>
          <w:sz w:val="20"/>
          <w:szCs w:val="20"/>
        </w:rPr>
        <w:t xml:space="preserve">( на основе социального опыта  учащиеся выявляют характерные признаки каждой фазы жизненного пути человека;  </w:t>
      </w:r>
      <w:r w:rsidRPr="005E3CBF">
        <w:rPr>
          <w:b/>
          <w:sz w:val="20"/>
          <w:szCs w:val="20"/>
        </w:rPr>
        <w:t xml:space="preserve">метод  анализа </w:t>
      </w:r>
      <w:r w:rsidRPr="005E3CBF">
        <w:rPr>
          <w:sz w:val="20"/>
          <w:szCs w:val="20"/>
        </w:rPr>
        <w:t xml:space="preserve">( учащиеся выделяют ключевые проблемы на каждом этапе жизненного  цикла ); </w:t>
      </w:r>
      <w:r w:rsidRPr="005E3CBF">
        <w:rPr>
          <w:b/>
          <w:sz w:val="20"/>
          <w:szCs w:val="20"/>
        </w:rPr>
        <w:t xml:space="preserve">метод синтеза </w:t>
      </w:r>
      <w:r w:rsidRPr="005E3CBF">
        <w:rPr>
          <w:sz w:val="20"/>
          <w:szCs w:val="20"/>
        </w:rPr>
        <w:t>( соединение ранее выделенных признаков в единое целое). Результатом  использования данного  дидактического приёма является осознанный целенаправленный выбор учащимися скалярной проектной работы.</w:t>
      </w:r>
    </w:p>
    <w:p w:rsidR="005E3CBF" w:rsidRPr="005E3CBF" w:rsidRDefault="005E3CBF" w:rsidP="005E3CBF">
      <w:pPr>
        <w:pStyle w:val="ab"/>
        <w:ind w:firstLine="709"/>
        <w:jc w:val="both"/>
        <w:rPr>
          <w:b/>
          <w:sz w:val="20"/>
          <w:szCs w:val="20"/>
        </w:rPr>
      </w:pPr>
      <w:r w:rsidRPr="005E3CBF">
        <w:rPr>
          <w:sz w:val="20"/>
          <w:szCs w:val="20"/>
        </w:rPr>
        <w:t xml:space="preserve">3. </w:t>
      </w:r>
      <w:r w:rsidRPr="005E3CBF">
        <w:rPr>
          <w:b/>
          <w:sz w:val="20"/>
          <w:szCs w:val="20"/>
        </w:rPr>
        <w:t>Третий этап цикла</w:t>
      </w:r>
      <w:r w:rsidRPr="005E3CBF">
        <w:rPr>
          <w:sz w:val="20"/>
          <w:szCs w:val="20"/>
        </w:rPr>
        <w:t>. Избранный  учащими</w:t>
      </w:r>
      <w:r w:rsidR="00F85373">
        <w:rPr>
          <w:sz w:val="20"/>
          <w:szCs w:val="20"/>
        </w:rPr>
        <w:t>ся уровень  скалярной работы  (</w:t>
      </w:r>
      <w:r w:rsidRPr="005E3CBF">
        <w:rPr>
          <w:sz w:val="20"/>
          <w:szCs w:val="20"/>
        </w:rPr>
        <w:t xml:space="preserve">т.е. темы,    связанной с определённым этапам социализации)  позволяет учителю выйти   на организацию практической проектной деятельности – </w:t>
      </w:r>
      <w:r w:rsidRPr="005E3CBF">
        <w:rPr>
          <w:b/>
          <w:sz w:val="20"/>
          <w:szCs w:val="20"/>
        </w:rPr>
        <w:t>моделирование и конструирование способов действий с помощью маршрутной карты исследовательского проекта.</w:t>
      </w:r>
    </w:p>
    <w:p w:rsidR="005E3CBF" w:rsidRPr="005E3CBF" w:rsidRDefault="005E3CBF" w:rsidP="005E3CBF">
      <w:pPr>
        <w:pStyle w:val="ab"/>
        <w:ind w:firstLine="709"/>
        <w:jc w:val="both"/>
        <w:rPr>
          <w:b/>
          <w:sz w:val="20"/>
          <w:szCs w:val="20"/>
        </w:rPr>
      </w:pPr>
      <w:r w:rsidRPr="005E3CBF">
        <w:rPr>
          <w:sz w:val="20"/>
          <w:szCs w:val="20"/>
        </w:rPr>
        <w:t xml:space="preserve">Маршрутная  карта  даёт </w:t>
      </w:r>
      <w:r w:rsidR="00F85373" w:rsidRPr="005E3CBF">
        <w:rPr>
          <w:sz w:val="20"/>
          <w:szCs w:val="20"/>
        </w:rPr>
        <w:t xml:space="preserve">учащимся </w:t>
      </w:r>
      <w:r w:rsidRPr="005E3CBF">
        <w:rPr>
          <w:sz w:val="20"/>
          <w:szCs w:val="20"/>
        </w:rPr>
        <w:t xml:space="preserve">представление о поэтапных пошаговых действиях, необходимых для создания конечного продукта проекта  и  логическом завершении  проектной работы – РЕФЛЕКСИИ, т.е. оценки проделанной работы и приобретённого опыта.  </w:t>
      </w:r>
      <w:r w:rsidRPr="005E3CBF">
        <w:rPr>
          <w:b/>
          <w:sz w:val="20"/>
          <w:szCs w:val="20"/>
        </w:rPr>
        <w:t>Организ</w:t>
      </w:r>
      <w:r w:rsidR="00F85373">
        <w:rPr>
          <w:b/>
          <w:sz w:val="20"/>
          <w:szCs w:val="20"/>
        </w:rPr>
        <w:t>ация контроля работы учащихся  –</w:t>
      </w:r>
      <w:r w:rsidRPr="005E3CBF">
        <w:rPr>
          <w:b/>
          <w:sz w:val="20"/>
          <w:szCs w:val="20"/>
        </w:rPr>
        <w:t xml:space="preserve"> это оценка качества пошаговых действий по маршрутной карте исследовательского проекта.</w:t>
      </w:r>
    </w:p>
    <w:p w:rsidR="005E3CBF" w:rsidRPr="005E3CBF" w:rsidRDefault="005E3CBF" w:rsidP="005E3CBF">
      <w:pPr>
        <w:pStyle w:val="ab"/>
        <w:ind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>4</w:t>
      </w:r>
      <w:r w:rsidRPr="005E3CBF">
        <w:rPr>
          <w:b/>
          <w:sz w:val="20"/>
          <w:szCs w:val="20"/>
        </w:rPr>
        <w:t>.  Четвёртый этап цикла.</w:t>
      </w:r>
      <w:r w:rsidR="00F85373">
        <w:rPr>
          <w:b/>
          <w:sz w:val="20"/>
          <w:szCs w:val="20"/>
        </w:rPr>
        <w:t xml:space="preserve"> </w:t>
      </w:r>
      <w:r w:rsidRPr="005E3CBF">
        <w:rPr>
          <w:b/>
          <w:sz w:val="20"/>
          <w:szCs w:val="20"/>
        </w:rPr>
        <w:t>Урок осуществления плана работы над проектом</w:t>
      </w:r>
      <w:r w:rsidRPr="005E3CBF">
        <w:rPr>
          <w:sz w:val="20"/>
          <w:szCs w:val="20"/>
        </w:rPr>
        <w:t xml:space="preserve"> – дети изучают источники информации, формулируют своё видение на исходную проблему и предлагают пути её решения.  </w:t>
      </w:r>
    </w:p>
    <w:p w:rsidR="005E3CBF" w:rsidRPr="005E3CBF" w:rsidRDefault="00C71F56" w:rsidP="005E3CBF">
      <w:pPr>
        <w:pStyle w:val="ab"/>
        <w:ind w:firstLine="709"/>
        <w:jc w:val="both"/>
        <w:rPr>
          <w:sz w:val="20"/>
          <w:szCs w:val="20"/>
        </w:rPr>
      </w:pPr>
      <w:r w:rsidRPr="00C71F56">
        <w:rPr>
          <w:noProof/>
        </w:rPr>
        <w:pict>
          <v:shape id="_x0000_s1034" type="#_x0000_t75" style="position:absolute;left:0;text-align:left;margin-left:321.45pt;margin-top:10.9pt;width:189.15pt;height:141.75pt;z-index:4">
            <v:imagedata r:id="rId10" o:title="DSCN4207"/>
            <w10:wrap type="square"/>
          </v:shape>
        </w:pict>
      </w:r>
      <w:r w:rsidR="005E3CBF" w:rsidRPr="005E3CBF">
        <w:rPr>
          <w:b/>
          <w:sz w:val="20"/>
          <w:szCs w:val="20"/>
        </w:rPr>
        <w:t>Для организации работы контроля учащихся п</w:t>
      </w:r>
      <w:r w:rsidR="00F85373">
        <w:rPr>
          <w:b/>
          <w:sz w:val="20"/>
          <w:szCs w:val="20"/>
        </w:rPr>
        <w:t>рименяется  приём «</w:t>
      </w:r>
      <w:r w:rsidR="005E3CBF" w:rsidRPr="005E3CBF">
        <w:rPr>
          <w:b/>
          <w:sz w:val="20"/>
          <w:szCs w:val="20"/>
        </w:rPr>
        <w:t xml:space="preserve">Рюкзак», </w:t>
      </w:r>
      <w:r w:rsidR="005E3CBF" w:rsidRPr="005E3CBF">
        <w:rPr>
          <w:sz w:val="20"/>
          <w:szCs w:val="20"/>
        </w:rPr>
        <w:t>который используется при изучении большого</w:t>
      </w:r>
      <w:r w:rsidR="00F85373">
        <w:rPr>
          <w:sz w:val="20"/>
          <w:szCs w:val="20"/>
        </w:rPr>
        <w:t xml:space="preserve"> </w:t>
      </w:r>
      <w:r w:rsidR="005E3CBF" w:rsidRPr="005E3CBF">
        <w:rPr>
          <w:sz w:val="20"/>
          <w:szCs w:val="20"/>
        </w:rPr>
        <w:t xml:space="preserve">объема информации. Суть: </w:t>
      </w:r>
      <w:r w:rsidR="00F85373" w:rsidRPr="005E3CBF">
        <w:rPr>
          <w:sz w:val="20"/>
          <w:szCs w:val="20"/>
        </w:rPr>
        <w:t>учащимся</w:t>
      </w:r>
      <w:r w:rsidR="005E3CBF" w:rsidRPr="005E3CBF">
        <w:rPr>
          <w:sz w:val="20"/>
          <w:szCs w:val="20"/>
        </w:rPr>
        <w:t xml:space="preserve"> </w:t>
      </w:r>
      <w:r w:rsidR="00730CC7">
        <w:rPr>
          <w:sz w:val="20"/>
          <w:szCs w:val="20"/>
        </w:rPr>
        <w:t xml:space="preserve"> необходимо </w:t>
      </w:r>
      <w:r w:rsidR="005E3CBF" w:rsidRPr="005E3CBF">
        <w:rPr>
          <w:sz w:val="20"/>
          <w:szCs w:val="20"/>
        </w:rPr>
        <w:t>зафиксировать свои продвижения в деятельности. «Рюкзак» перемещается от одного ученика к другому. Каждый не просто фиксирует успех, но и приводит конкретный пример собственных достижений  в коллективной  работе по  ре</w:t>
      </w:r>
      <w:r w:rsidR="00F85373">
        <w:rPr>
          <w:sz w:val="20"/>
          <w:szCs w:val="20"/>
        </w:rPr>
        <w:t xml:space="preserve">ализации плана проекта. </w:t>
      </w:r>
    </w:p>
    <w:p w:rsidR="005E3CBF" w:rsidRPr="005E3CBF" w:rsidRDefault="005E3CBF" w:rsidP="005E3CBF">
      <w:pPr>
        <w:ind w:firstLine="709"/>
        <w:jc w:val="both"/>
        <w:rPr>
          <w:b/>
          <w:color w:val="000000" w:themeColor="text1"/>
          <w:sz w:val="20"/>
          <w:szCs w:val="20"/>
        </w:rPr>
      </w:pPr>
      <w:r w:rsidRPr="005E3CBF">
        <w:rPr>
          <w:sz w:val="20"/>
          <w:szCs w:val="20"/>
        </w:rPr>
        <w:t xml:space="preserve">5. </w:t>
      </w:r>
      <w:r w:rsidRPr="005E3CBF">
        <w:rPr>
          <w:b/>
          <w:sz w:val="20"/>
          <w:szCs w:val="20"/>
        </w:rPr>
        <w:t>Пятый этап.</w:t>
      </w:r>
      <w:r w:rsidRPr="005E3CBF">
        <w:rPr>
          <w:sz w:val="20"/>
          <w:szCs w:val="20"/>
        </w:rPr>
        <w:t xml:space="preserve"> Демонстрация конечного продукта деятельности и приобретённых компетенций.</w:t>
      </w:r>
      <w:r w:rsidR="00F85373">
        <w:rPr>
          <w:sz w:val="20"/>
          <w:szCs w:val="20"/>
        </w:rPr>
        <w:t xml:space="preserve"> </w:t>
      </w:r>
      <w:r w:rsidR="00730CC7">
        <w:rPr>
          <w:b/>
          <w:color w:val="000000" w:themeColor="text1"/>
          <w:sz w:val="20"/>
          <w:szCs w:val="20"/>
        </w:rPr>
        <w:t>Урок-презентация</w:t>
      </w:r>
      <w:r w:rsidRPr="005E3CBF">
        <w:rPr>
          <w:b/>
          <w:color w:val="000000" w:themeColor="text1"/>
          <w:sz w:val="20"/>
          <w:szCs w:val="20"/>
        </w:rPr>
        <w:t xml:space="preserve"> подготовленной информации</w:t>
      </w:r>
      <w:r w:rsidRPr="005E3CBF">
        <w:rPr>
          <w:color w:val="000000" w:themeColor="text1"/>
          <w:sz w:val="20"/>
          <w:szCs w:val="20"/>
        </w:rPr>
        <w:t xml:space="preserve"> в наглядном и вербальном виде.</w:t>
      </w:r>
    </w:p>
    <w:p w:rsidR="005E3CBF" w:rsidRPr="005E3CBF" w:rsidRDefault="005E3CBF" w:rsidP="005E3CBF">
      <w:pPr>
        <w:ind w:firstLine="709"/>
        <w:jc w:val="both"/>
        <w:rPr>
          <w:b/>
          <w:color w:val="0070C0"/>
          <w:sz w:val="20"/>
          <w:szCs w:val="20"/>
        </w:rPr>
      </w:pPr>
      <w:r w:rsidRPr="005E3CBF">
        <w:rPr>
          <w:b/>
          <w:color w:val="000000" w:themeColor="text1"/>
          <w:sz w:val="20"/>
          <w:szCs w:val="20"/>
        </w:rPr>
        <w:t xml:space="preserve">Организация контроля и оценки: </w:t>
      </w:r>
      <w:r w:rsidR="00F85373">
        <w:rPr>
          <w:color w:val="000000" w:themeColor="text1"/>
          <w:sz w:val="20"/>
          <w:szCs w:val="20"/>
        </w:rPr>
        <w:t xml:space="preserve"> у</w:t>
      </w:r>
      <w:r w:rsidRPr="005E3CBF">
        <w:rPr>
          <w:color w:val="000000" w:themeColor="text1"/>
          <w:sz w:val="20"/>
          <w:szCs w:val="20"/>
        </w:rPr>
        <w:t xml:space="preserve">читель оценивает </w:t>
      </w:r>
      <w:r w:rsidRPr="005E3CBF">
        <w:rPr>
          <w:b/>
          <w:color w:val="000000" w:themeColor="text1"/>
          <w:sz w:val="20"/>
          <w:szCs w:val="20"/>
        </w:rPr>
        <w:t>к</w:t>
      </w:r>
      <w:r w:rsidR="0052426A">
        <w:rPr>
          <w:b/>
          <w:color w:val="000000" w:themeColor="text1"/>
          <w:sz w:val="20"/>
          <w:szCs w:val="20"/>
        </w:rPr>
        <w:t>ачество выполнения заданий по дорожной карте</w:t>
      </w:r>
      <w:r w:rsidRPr="005E3CBF">
        <w:rPr>
          <w:b/>
          <w:color w:val="000000" w:themeColor="text1"/>
          <w:sz w:val="20"/>
          <w:szCs w:val="20"/>
        </w:rPr>
        <w:t xml:space="preserve"> этапов социализации.</w:t>
      </w:r>
      <w:r w:rsidR="00F85373">
        <w:rPr>
          <w:b/>
          <w:color w:val="000000" w:themeColor="text1"/>
          <w:sz w:val="20"/>
          <w:szCs w:val="20"/>
        </w:rPr>
        <w:t xml:space="preserve"> </w:t>
      </w:r>
      <w:r w:rsidRPr="005E3CBF">
        <w:rPr>
          <w:color w:val="000000" w:themeColor="text1"/>
          <w:sz w:val="20"/>
          <w:szCs w:val="20"/>
        </w:rPr>
        <w:t xml:space="preserve">Приём оценки деятельности  учащихся </w:t>
      </w:r>
      <w:r w:rsidRPr="005E3CBF">
        <w:rPr>
          <w:b/>
          <w:color w:val="000000" w:themeColor="text1"/>
          <w:sz w:val="20"/>
          <w:szCs w:val="20"/>
        </w:rPr>
        <w:t>«Приз зрительских симпатий»</w:t>
      </w:r>
      <w:r w:rsidR="00F85373">
        <w:rPr>
          <w:b/>
          <w:color w:val="000000" w:themeColor="text1"/>
          <w:sz w:val="20"/>
          <w:szCs w:val="20"/>
        </w:rPr>
        <w:t xml:space="preserve"> </w:t>
      </w:r>
      <w:r w:rsidRPr="005E3CBF">
        <w:rPr>
          <w:color w:val="000000" w:themeColor="text1"/>
          <w:sz w:val="20"/>
          <w:szCs w:val="20"/>
        </w:rPr>
        <w:t xml:space="preserve">способствует организации эмоционального отклика на уроке. Показ и защита каждой презентации  сопровождается « смайл-голосованием».  Лучшая защита презентации награждается </w:t>
      </w:r>
      <w:r w:rsidR="00F85373">
        <w:rPr>
          <w:color w:val="000000" w:themeColor="text1"/>
          <w:sz w:val="20"/>
          <w:szCs w:val="20"/>
        </w:rPr>
        <w:t>«Призом зрительских симпатий»  –</w:t>
      </w:r>
      <w:r w:rsidRPr="005E3CBF">
        <w:rPr>
          <w:color w:val="000000" w:themeColor="text1"/>
          <w:sz w:val="20"/>
          <w:szCs w:val="20"/>
        </w:rPr>
        <w:t xml:space="preserve"> наивысшей оценкой за создание конечного продукта проекта.</w:t>
      </w:r>
    </w:p>
    <w:p w:rsidR="00AE3269" w:rsidRDefault="005E3CBF" w:rsidP="00AE3269">
      <w:pPr>
        <w:ind w:firstLine="709"/>
        <w:jc w:val="both"/>
        <w:rPr>
          <w:sz w:val="20"/>
          <w:szCs w:val="20"/>
        </w:rPr>
      </w:pPr>
      <w:r w:rsidRPr="005E3CBF">
        <w:rPr>
          <w:color w:val="000000" w:themeColor="text1"/>
          <w:sz w:val="20"/>
          <w:szCs w:val="20"/>
        </w:rPr>
        <w:t xml:space="preserve">6. </w:t>
      </w:r>
      <w:r w:rsidRPr="005E3CBF">
        <w:rPr>
          <w:b/>
          <w:color w:val="000000" w:themeColor="text1"/>
          <w:sz w:val="20"/>
          <w:szCs w:val="20"/>
        </w:rPr>
        <w:t>Шестой этап</w:t>
      </w:r>
      <w:r w:rsidRPr="005E3CBF">
        <w:rPr>
          <w:color w:val="000000" w:themeColor="text1"/>
          <w:sz w:val="20"/>
          <w:szCs w:val="20"/>
        </w:rPr>
        <w:t xml:space="preserve">. </w:t>
      </w:r>
      <w:r w:rsidRPr="005E3CBF">
        <w:rPr>
          <w:sz w:val="20"/>
          <w:szCs w:val="20"/>
        </w:rPr>
        <w:t>Завершается цикл уроков диагностикой дост</w:t>
      </w:r>
      <w:r w:rsidR="00F85373">
        <w:rPr>
          <w:sz w:val="20"/>
          <w:szCs w:val="20"/>
        </w:rPr>
        <w:t xml:space="preserve">ижений планируемых результатов </w:t>
      </w:r>
      <w:r w:rsidR="003A1E89">
        <w:rPr>
          <w:sz w:val="20"/>
          <w:szCs w:val="20"/>
        </w:rPr>
        <w:t xml:space="preserve">на каждом этапе цикла  </w:t>
      </w:r>
      <w:r w:rsidRPr="005E3CBF">
        <w:rPr>
          <w:sz w:val="20"/>
          <w:szCs w:val="20"/>
        </w:rPr>
        <w:t xml:space="preserve"> </w:t>
      </w:r>
      <w:r w:rsidR="0052426A">
        <w:rPr>
          <w:b/>
          <w:sz w:val="20"/>
          <w:szCs w:val="20"/>
        </w:rPr>
        <w:t>уроком р</w:t>
      </w:r>
      <w:r w:rsidRPr="005E3CBF">
        <w:rPr>
          <w:b/>
          <w:sz w:val="20"/>
          <w:szCs w:val="20"/>
        </w:rPr>
        <w:t>ефлексии.  Организация контроля знаний и оценка выполненной работы формируется из совокупности следующих элементов деятельности учащихся:</w:t>
      </w:r>
      <w:r w:rsidR="009C450C" w:rsidRPr="00AE3269">
        <w:rPr>
          <w:b/>
          <w:sz w:val="20"/>
          <w:szCs w:val="20"/>
        </w:rPr>
        <w:t xml:space="preserve"> </w:t>
      </w:r>
      <w:r w:rsidR="00AE3269">
        <w:rPr>
          <w:b/>
          <w:sz w:val="20"/>
          <w:szCs w:val="20"/>
        </w:rPr>
        <w:t>а</w:t>
      </w:r>
      <w:r w:rsidR="009C450C" w:rsidRPr="00AE3269">
        <w:rPr>
          <w:b/>
          <w:sz w:val="20"/>
          <w:szCs w:val="20"/>
        </w:rPr>
        <w:t>ктивность участия в эвристической беседе</w:t>
      </w:r>
      <w:r w:rsidR="00AE3269">
        <w:rPr>
          <w:b/>
          <w:sz w:val="20"/>
          <w:szCs w:val="20"/>
        </w:rPr>
        <w:t>,</w:t>
      </w:r>
      <w:r w:rsidR="009C450C" w:rsidRPr="00AE3269">
        <w:rPr>
          <w:sz w:val="20"/>
          <w:szCs w:val="20"/>
        </w:rPr>
        <w:t xml:space="preserve">  </w:t>
      </w:r>
      <w:r w:rsidR="003A1E89">
        <w:rPr>
          <w:b/>
          <w:sz w:val="20"/>
          <w:szCs w:val="20"/>
        </w:rPr>
        <w:t>с</w:t>
      </w:r>
      <w:r w:rsidR="009C450C" w:rsidRPr="00AE3269">
        <w:rPr>
          <w:b/>
          <w:sz w:val="20"/>
          <w:szCs w:val="20"/>
        </w:rPr>
        <w:t>амоанализ  выполненных заданий</w:t>
      </w:r>
      <w:r w:rsidR="00AE3269">
        <w:rPr>
          <w:b/>
          <w:sz w:val="20"/>
          <w:szCs w:val="20"/>
        </w:rPr>
        <w:t>,</w:t>
      </w:r>
      <w:r w:rsidR="009C450C" w:rsidRPr="00AE3269">
        <w:rPr>
          <w:b/>
          <w:sz w:val="20"/>
          <w:szCs w:val="20"/>
        </w:rPr>
        <w:t xml:space="preserve"> </w:t>
      </w:r>
      <w:r w:rsidR="00AE3269">
        <w:rPr>
          <w:b/>
          <w:sz w:val="20"/>
          <w:szCs w:val="20"/>
        </w:rPr>
        <w:t>и</w:t>
      </w:r>
      <w:r w:rsidR="009C450C" w:rsidRPr="00AE3269">
        <w:rPr>
          <w:b/>
          <w:sz w:val="20"/>
          <w:szCs w:val="20"/>
        </w:rPr>
        <w:t>спользование для диагностики деятельности приёма</w:t>
      </w:r>
      <w:r w:rsidR="00AE3269">
        <w:rPr>
          <w:b/>
          <w:sz w:val="20"/>
          <w:szCs w:val="20"/>
        </w:rPr>
        <w:t xml:space="preserve"> </w:t>
      </w:r>
      <w:r w:rsidR="009C450C" w:rsidRPr="00AE3269">
        <w:rPr>
          <w:b/>
          <w:color w:val="000000" w:themeColor="text1"/>
          <w:sz w:val="20"/>
          <w:szCs w:val="20"/>
        </w:rPr>
        <w:t>« Сообщи своё Я».</w:t>
      </w:r>
    </w:p>
    <w:p w:rsidR="00AE3269" w:rsidRPr="005E3CBF" w:rsidRDefault="00AE3269" w:rsidP="00AE3269">
      <w:pPr>
        <w:ind w:firstLine="709"/>
        <w:jc w:val="both"/>
        <w:rPr>
          <w:sz w:val="20"/>
          <w:szCs w:val="20"/>
        </w:rPr>
      </w:pPr>
      <w:r w:rsidRPr="005E3CBF">
        <w:rPr>
          <w:sz w:val="20"/>
          <w:szCs w:val="20"/>
        </w:rPr>
        <w:t>Педагоги района высоко оценили работу Е.А. Павловой по руководству исследовательской деятельностью школьнико</w:t>
      </w:r>
      <w:r w:rsidR="003A1E89">
        <w:rPr>
          <w:sz w:val="20"/>
          <w:szCs w:val="20"/>
        </w:rPr>
        <w:t>в, которые неоднократно занимали</w:t>
      </w:r>
      <w:r w:rsidRPr="005E3CBF">
        <w:rPr>
          <w:sz w:val="20"/>
          <w:szCs w:val="20"/>
        </w:rPr>
        <w:t xml:space="preserve"> призовые места на районном Дне науки</w:t>
      </w:r>
      <w:r w:rsidR="003A1E89">
        <w:rPr>
          <w:sz w:val="20"/>
          <w:szCs w:val="20"/>
        </w:rPr>
        <w:t xml:space="preserve">, а также  </w:t>
      </w:r>
      <w:r w:rsidRPr="005E3CBF">
        <w:rPr>
          <w:sz w:val="20"/>
          <w:szCs w:val="20"/>
        </w:rPr>
        <w:t>в муниципальном и региональном этапах всероссийской олимпиады школьников.</w:t>
      </w:r>
      <w:r w:rsidR="00BA736E">
        <w:rPr>
          <w:sz w:val="20"/>
          <w:szCs w:val="20"/>
        </w:rPr>
        <w:t xml:space="preserve"> </w:t>
      </w:r>
    </w:p>
    <w:sectPr w:rsidR="00AE3269" w:rsidRPr="005E3CBF" w:rsidSect="00A553E2">
      <w:pgSz w:w="11906" w:h="16838"/>
      <w:pgMar w:top="567" w:right="851" w:bottom="709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25037"/>
    <w:multiLevelType w:val="hybridMultilevel"/>
    <w:tmpl w:val="EF0C3A7A"/>
    <w:lvl w:ilvl="0" w:tplc="C792C244">
      <w:start w:val="4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sz w:val="40"/>
        <w:szCs w:val="40"/>
      </w:rPr>
    </w:lvl>
    <w:lvl w:ilvl="1" w:tplc="04190019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">
    <w:nsid w:val="180120DD"/>
    <w:multiLevelType w:val="hybridMultilevel"/>
    <w:tmpl w:val="F00ECD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B9B40D2"/>
    <w:multiLevelType w:val="hybridMultilevel"/>
    <w:tmpl w:val="00285AD8"/>
    <w:lvl w:ilvl="0" w:tplc="EE722276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1BDD2F56"/>
    <w:multiLevelType w:val="multilevel"/>
    <w:tmpl w:val="5EA6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1EE914B9"/>
    <w:multiLevelType w:val="hybridMultilevel"/>
    <w:tmpl w:val="46409146"/>
    <w:lvl w:ilvl="0" w:tplc="BD6EA0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1A186CF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365017D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2DF6800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32C05B3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68C816D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6206E8C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BB94BAE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049AD7F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5">
    <w:nsid w:val="224F6750"/>
    <w:multiLevelType w:val="hybridMultilevel"/>
    <w:tmpl w:val="C4F44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5995FF9"/>
    <w:multiLevelType w:val="hybridMultilevel"/>
    <w:tmpl w:val="4528A4C6"/>
    <w:lvl w:ilvl="0" w:tplc="DC0EB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9388BF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261CA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28185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38C24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162BB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62623C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9A635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DCAB5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1215393"/>
    <w:multiLevelType w:val="hybridMultilevel"/>
    <w:tmpl w:val="F54A9B6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8">
    <w:nsid w:val="5A373938"/>
    <w:multiLevelType w:val="multilevel"/>
    <w:tmpl w:val="B9684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9">
    <w:nsid w:val="658C72EB"/>
    <w:multiLevelType w:val="hybridMultilevel"/>
    <w:tmpl w:val="C39E2D00"/>
    <w:lvl w:ilvl="0" w:tplc="EE722276">
      <w:start w:val="1"/>
      <w:numFmt w:val="bullet"/>
      <w:lvlText w:val="-"/>
      <w:lvlJc w:val="left"/>
      <w:pPr>
        <w:tabs>
          <w:tab w:val="num" w:pos="473"/>
        </w:tabs>
        <w:ind w:left="47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65CA3CB4"/>
    <w:multiLevelType w:val="hybridMultilevel"/>
    <w:tmpl w:val="217292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68FC66F9"/>
    <w:multiLevelType w:val="hybridMultilevel"/>
    <w:tmpl w:val="7860A0FA"/>
    <w:lvl w:ilvl="0" w:tplc="041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492DE3"/>
    <w:multiLevelType w:val="hybridMultilevel"/>
    <w:tmpl w:val="C0145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496156"/>
    <w:multiLevelType w:val="hybridMultilevel"/>
    <w:tmpl w:val="DDCED20C"/>
    <w:lvl w:ilvl="0" w:tplc="EE722276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7D0D3892"/>
    <w:multiLevelType w:val="hybridMultilevel"/>
    <w:tmpl w:val="D5AEF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D184CED"/>
    <w:multiLevelType w:val="hybridMultilevel"/>
    <w:tmpl w:val="B48840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6">
    <w:nsid w:val="7F407D9A"/>
    <w:multiLevelType w:val="hybridMultilevel"/>
    <w:tmpl w:val="7D5E0DB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0"/>
  </w:num>
  <w:num w:numId="3">
    <w:abstractNumId w:val="7"/>
  </w:num>
  <w:num w:numId="4">
    <w:abstractNumId w:val="12"/>
  </w:num>
  <w:num w:numId="5">
    <w:abstractNumId w:val="16"/>
  </w:num>
  <w:num w:numId="6">
    <w:abstractNumId w:val="5"/>
  </w:num>
  <w:num w:numId="7">
    <w:abstractNumId w:val="6"/>
  </w:num>
  <w:num w:numId="8">
    <w:abstractNumId w:val="4"/>
  </w:num>
  <w:num w:numId="9">
    <w:abstractNumId w:val="15"/>
  </w:num>
  <w:num w:numId="10">
    <w:abstractNumId w:val="11"/>
  </w:num>
  <w:num w:numId="11">
    <w:abstractNumId w:val="3"/>
  </w:num>
  <w:num w:numId="12">
    <w:abstractNumId w:val="8"/>
  </w:num>
  <w:num w:numId="13">
    <w:abstractNumId w:val="2"/>
  </w:num>
  <w:num w:numId="14">
    <w:abstractNumId w:val="1"/>
  </w:num>
  <w:num w:numId="15">
    <w:abstractNumId w:val="13"/>
  </w:num>
  <w:num w:numId="16">
    <w:abstractNumId w:val="9"/>
  </w:num>
  <w:num w:numId="1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C78"/>
    <w:rsid w:val="00003BFC"/>
    <w:rsid w:val="00003DA3"/>
    <w:rsid w:val="000051F5"/>
    <w:rsid w:val="00011DE5"/>
    <w:rsid w:val="000137B8"/>
    <w:rsid w:val="00040FB1"/>
    <w:rsid w:val="0004102B"/>
    <w:rsid w:val="00044280"/>
    <w:rsid w:val="000451E3"/>
    <w:rsid w:val="000453E4"/>
    <w:rsid w:val="00064F39"/>
    <w:rsid w:val="00066B29"/>
    <w:rsid w:val="000825F0"/>
    <w:rsid w:val="000874B3"/>
    <w:rsid w:val="00091D45"/>
    <w:rsid w:val="000939E0"/>
    <w:rsid w:val="000A4670"/>
    <w:rsid w:val="000C0B83"/>
    <w:rsid w:val="000C2EBA"/>
    <w:rsid w:val="000D74FF"/>
    <w:rsid w:val="000E16B9"/>
    <w:rsid w:val="000E3482"/>
    <w:rsid w:val="000F05FF"/>
    <w:rsid w:val="000F08BE"/>
    <w:rsid w:val="000F3721"/>
    <w:rsid w:val="0010230C"/>
    <w:rsid w:val="00102310"/>
    <w:rsid w:val="00111DEE"/>
    <w:rsid w:val="0012366C"/>
    <w:rsid w:val="00123B0E"/>
    <w:rsid w:val="001313AA"/>
    <w:rsid w:val="00134E78"/>
    <w:rsid w:val="00140A6F"/>
    <w:rsid w:val="001437AB"/>
    <w:rsid w:val="00150452"/>
    <w:rsid w:val="00151464"/>
    <w:rsid w:val="0015170F"/>
    <w:rsid w:val="00170740"/>
    <w:rsid w:val="001757A1"/>
    <w:rsid w:val="00181081"/>
    <w:rsid w:val="001812A6"/>
    <w:rsid w:val="001815F0"/>
    <w:rsid w:val="00184FC6"/>
    <w:rsid w:val="001860A8"/>
    <w:rsid w:val="00190238"/>
    <w:rsid w:val="001A177A"/>
    <w:rsid w:val="001A24BD"/>
    <w:rsid w:val="001A7F68"/>
    <w:rsid w:val="001B3F8D"/>
    <w:rsid w:val="001C2C2D"/>
    <w:rsid w:val="001D5326"/>
    <w:rsid w:val="001D797B"/>
    <w:rsid w:val="001E02DA"/>
    <w:rsid w:val="001E509C"/>
    <w:rsid w:val="00223065"/>
    <w:rsid w:val="0025728B"/>
    <w:rsid w:val="00260FCA"/>
    <w:rsid w:val="00274C75"/>
    <w:rsid w:val="00275C78"/>
    <w:rsid w:val="002A1FC8"/>
    <w:rsid w:val="002A4203"/>
    <w:rsid w:val="002A5AA4"/>
    <w:rsid w:val="002B00AF"/>
    <w:rsid w:val="002B50F9"/>
    <w:rsid w:val="002B61F4"/>
    <w:rsid w:val="00306337"/>
    <w:rsid w:val="00310034"/>
    <w:rsid w:val="00313084"/>
    <w:rsid w:val="00333F44"/>
    <w:rsid w:val="00335E17"/>
    <w:rsid w:val="00365582"/>
    <w:rsid w:val="00370B58"/>
    <w:rsid w:val="00391569"/>
    <w:rsid w:val="00392D28"/>
    <w:rsid w:val="00394969"/>
    <w:rsid w:val="003A1E89"/>
    <w:rsid w:val="003A6184"/>
    <w:rsid w:val="003C05A7"/>
    <w:rsid w:val="003D65AF"/>
    <w:rsid w:val="003E24C9"/>
    <w:rsid w:val="003E57C0"/>
    <w:rsid w:val="003E6BE1"/>
    <w:rsid w:val="003F3247"/>
    <w:rsid w:val="003F5F45"/>
    <w:rsid w:val="0041076B"/>
    <w:rsid w:val="004107FD"/>
    <w:rsid w:val="00412BC3"/>
    <w:rsid w:val="004170EA"/>
    <w:rsid w:val="004224EE"/>
    <w:rsid w:val="00423789"/>
    <w:rsid w:val="00424812"/>
    <w:rsid w:val="004417C5"/>
    <w:rsid w:val="00444088"/>
    <w:rsid w:val="00453009"/>
    <w:rsid w:val="00454DD3"/>
    <w:rsid w:val="00455569"/>
    <w:rsid w:val="00456109"/>
    <w:rsid w:val="0046036B"/>
    <w:rsid w:val="004608EE"/>
    <w:rsid w:val="0046326F"/>
    <w:rsid w:val="00465675"/>
    <w:rsid w:val="00466484"/>
    <w:rsid w:val="0047077D"/>
    <w:rsid w:val="00481DBF"/>
    <w:rsid w:val="004831DF"/>
    <w:rsid w:val="00483B7A"/>
    <w:rsid w:val="00485E5C"/>
    <w:rsid w:val="004927BA"/>
    <w:rsid w:val="004A3FB8"/>
    <w:rsid w:val="004D02E4"/>
    <w:rsid w:val="004D3F89"/>
    <w:rsid w:val="004D561F"/>
    <w:rsid w:val="004D59F9"/>
    <w:rsid w:val="004E6B46"/>
    <w:rsid w:val="004F3C5B"/>
    <w:rsid w:val="005022AA"/>
    <w:rsid w:val="00505AB0"/>
    <w:rsid w:val="00517570"/>
    <w:rsid w:val="00522621"/>
    <w:rsid w:val="0052424C"/>
    <w:rsid w:val="0052426A"/>
    <w:rsid w:val="00525C3F"/>
    <w:rsid w:val="00526752"/>
    <w:rsid w:val="00531BBD"/>
    <w:rsid w:val="00535821"/>
    <w:rsid w:val="005467A0"/>
    <w:rsid w:val="00560ED7"/>
    <w:rsid w:val="005705CB"/>
    <w:rsid w:val="00572620"/>
    <w:rsid w:val="005733C9"/>
    <w:rsid w:val="005764E6"/>
    <w:rsid w:val="005767B2"/>
    <w:rsid w:val="00576E6E"/>
    <w:rsid w:val="00587EBA"/>
    <w:rsid w:val="0059791C"/>
    <w:rsid w:val="005A0C69"/>
    <w:rsid w:val="005B3B00"/>
    <w:rsid w:val="005C3B97"/>
    <w:rsid w:val="005E3CBF"/>
    <w:rsid w:val="005F1890"/>
    <w:rsid w:val="005F7728"/>
    <w:rsid w:val="00625B52"/>
    <w:rsid w:val="00627844"/>
    <w:rsid w:val="00630844"/>
    <w:rsid w:val="00632FCA"/>
    <w:rsid w:val="00636F7F"/>
    <w:rsid w:val="00641B83"/>
    <w:rsid w:val="0064549B"/>
    <w:rsid w:val="00647B53"/>
    <w:rsid w:val="00651FDB"/>
    <w:rsid w:val="006635F4"/>
    <w:rsid w:val="00671B47"/>
    <w:rsid w:val="00685941"/>
    <w:rsid w:val="00691030"/>
    <w:rsid w:val="00692560"/>
    <w:rsid w:val="006A25D1"/>
    <w:rsid w:val="006A3023"/>
    <w:rsid w:val="006A700E"/>
    <w:rsid w:val="006B6659"/>
    <w:rsid w:val="006C2044"/>
    <w:rsid w:val="006E0F99"/>
    <w:rsid w:val="006E38DB"/>
    <w:rsid w:val="006F5066"/>
    <w:rsid w:val="006F6955"/>
    <w:rsid w:val="00701CDE"/>
    <w:rsid w:val="00707678"/>
    <w:rsid w:val="007101C0"/>
    <w:rsid w:val="00721102"/>
    <w:rsid w:val="007244BE"/>
    <w:rsid w:val="007252F7"/>
    <w:rsid w:val="00725EC1"/>
    <w:rsid w:val="00727DDB"/>
    <w:rsid w:val="00730CC7"/>
    <w:rsid w:val="0073795F"/>
    <w:rsid w:val="00737C54"/>
    <w:rsid w:val="00757CBE"/>
    <w:rsid w:val="00777F8A"/>
    <w:rsid w:val="00792598"/>
    <w:rsid w:val="007A69F8"/>
    <w:rsid w:val="007A6B17"/>
    <w:rsid w:val="007B28A2"/>
    <w:rsid w:val="007B2EFC"/>
    <w:rsid w:val="007C2BBE"/>
    <w:rsid w:val="007C5BCA"/>
    <w:rsid w:val="007D3C66"/>
    <w:rsid w:val="007D43A4"/>
    <w:rsid w:val="007F5B3A"/>
    <w:rsid w:val="008013EF"/>
    <w:rsid w:val="008041AD"/>
    <w:rsid w:val="00804C99"/>
    <w:rsid w:val="008068E8"/>
    <w:rsid w:val="00806E18"/>
    <w:rsid w:val="0081176C"/>
    <w:rsid w:val="00814A93"/>
    <w:rsid w:val="008231BB"/>
    <w:rsid w:val="0082604A"/>
    <w:rsid w:val="00826AD9"/>
    <w:rsid w:val="008379C0"/>
    <w:rsid w:val="00845E2F"/>
    <w:rsid w:val="008567FC"/>
    <w:rsid w:val="00874C9F"/>
    <w:rsid w:val="00891BB6"/>
    <w:rsid w:val="00897244"/>
    <w:rsid w:val="008A089D"/>
    <w:rsid w:val="008B2D9E"/>
    <w:rsid w:val="008D2ABA"/>
    <w:rsid w:val="008D6032"/>
    <w:rsid w:val="008E661A"/>
    <w:rsid w:val="008F1880"/>
    <w:rsid w:val="008F3098"/>
    <w:rsid w:val="008F6A07"/>
    <w:rsid w:val="0090259F"/>
    <w:rsid w:val="009037DE"/>
    <w:rsid w:val="0090525B"/>
    <w:rsid w:val="0091378B"/>
    <w:rsid w:val="0091629B"/>
    <w:rsid w:val="00916BF1"/>
    <w:rsid w:val="00936B21"/>
    <w:rsid w:val="0094146B"/>
    <w:rsid w:val="00950337"/>
    <w:rsid w:val="00955D1A"/>
    <w:rsid w:val="0096035A"/>
    <w:rsid w:val="00960B41"/>
    <w:rsid w:val="009633DC"/>
    <w:rsid w:val="00963D07"/>
    <w:rsid w:val="009647B9"/>
    <w:rsid w:val="00977E54"/>
    <w:rsid w:val="00987239"/>
    <w:rsid w:val="0099393E"/>
    <w:rsid w:val="00995B21"/>
    <w:rsid w:val="009969F2"/>
    <w:rsid w:val="009A1D62"/>
    <w:rsid w:val="009A35ED"/>
    <w:rsid w:val="009A6BE2"/>
    <w:rsid w:val="009A73DD"/>
    <w:rsid w:val="009B2596"/>
    <w:rsid w:val="009C1C04"/>
    <w:rsid w:val="009C2A52"/>
    <w:rsid w:val="009C33E5"/>
    <w:rsid w:val="009C450C"/>
    <w:rsid w:val="009C5F89"/>
    <w:rsid w:val="009C66E4"/>
    <w:rsid w:val="009D6D2B"/>
    <w:rsid w:val="009D6DCB"/>
    <w:rsid w:val="009D7710"/>
    <w:rsid w:val="009F1AE8"/>
    <w:rsid w:val="009F4E7A"/>
    <w:rsid w:val="00A04A5A"/>
    <w:rsid w:val="00A06FA1"/>
    <w:rsid w:val="00A1283E"/>
    <w:rsid w:val="00A14C75"/>
    <w:rsid w:val="00A20C2D"/>
    <w:rsid w:val="00A272AA"/>
    <w:rsid w:val="00A31292"/>
    <w:rsid w:val="00A41DE3"/>
    <w:rsid w:val="00A47F43"/>
    <w:rsid w:val="00A50EF9"/>
    <w:rsid w:val="00A553E2"/>
    <w:rsid w:val="00A74C0C"/>
    <w:rsid w:val="00A82A1C"/>
    <w:rsid w:val="00A904A6"/>
    <w:rsid w:val="00A90A4B"/>
    <w:rsid w:val="00A92A08"/>
    <w:rsid w:val="00A93457"/>
    <w:rsid w:val="00AA41CA"/>
    <w:rsid w:val="00AB164C"/>
    <w:rsid w:val="00AB6BA9"/>
    <w:rsid w:val="00AD3E89"/>
    <w:rsid w:val="00AD56D2"/>
    <w:rsid w:val="00AD7A7D"/>
    <w:rsid w:val="00AE3269"/>
    <w:rsid w:val="00AE5E24"/>
    <w:rsid w:val="00AF3C1B"/>
    <w:rsid w:val="00AF5330"/>
    <w:rsid w:val="00B03D55"/>
    <w:rsid w:val="00B1206A"/>
    <w:rsid w:val="00B14256"/>
    <w:rsid w:val="00B175F2"/>
    <w:rsid w:val="00B40316"/>
    <w:rsid w:val="00B45E6D"/>
    <w:rsid w:val="00B61CD3"/>
    <w:rsid w:val="00B76B0A"/>
    <w:rsid w:val="00B91E21"/>
    <w:rsid w:val="00B97B28"/>
    <w:rsid w:val="00BA736E"/>
    <w:rsid w:val="00BB10AF"/>
    <w:rsid w:val="00BC0A8F"/>
    <w:rsid w:val="00BD0DA1"/>
    <w:rsid w:val="00BD5C42"/>
    <w:rsid w:val="00BE74A8"/>
    <w:rsid w:val="00C07706"/>
    <w:rsid w:val="00C12697"/>
    <w:rsid w:val="00C1760C"/>
    <w:rsid w:val="00C21989"/>
    <w:rsid w:val="00C235C8"/>
    <w:rsid w:val="00C23C4A"/>
    <w:rsid w:val="00C2533A"/>
    <w:rsid w:val="00C257B2"/>
    <w:rsid w:val="00C31170"/>
    <w:rsid w:val="00C313E0"/>
    <w:rsid w:val="00C321AE"/>
    <w:rsid w:val="00C42FBD"/>
    <w:rsid w:val="00C478DF"/>
    <w:rsid w:val="00C52BFB"/>
    <w:rsid w:val="00C5504B"/>
    <w:rsid w:val="00C57392"/>
    <w:rsid w:val="00C62B06"/>
    <w:rsid w:val="00C6334C"/>
    <w:rsid w:val="00C67F83"/>
    <w:rsid w:val="00C71F56"/>
    <w:rsid w:val="00C77F8E"/>
    <w:rsid w:val="00C91737"/>
    <w:rsid w:val="00C94F5F"/>
    <w:rsid w:val="00CA5310"/>
    <w:rsid w:val="00CA72AD"/>
    <w:rsid w:val="00CB2FA8"/>
    <w:rsid w:val="00CD097A"/>
    <w:rsid w:val="00CF1385"/>
    <w:rsid w:val="00CF22BA"/>
    <w:rsid w:val="00CF7626"/>
    <w:rsid w:val="00D0025B"/>
    <w:rsid w:val="00D218C3"/>
    <w:rsid w:val="00D21BE4"/>
    <w:rsid w:val="00D32C22"/>
    <w:rsid w:val="00D44AA2"/>
    <w:rsid w:val="00D456F4"/>
    <w:rsid w:val="00D4734C"/>
    <w:rsid w:val="00D52A6C"/>
    <w:rsid w:val="00D74549"/>
    <w:rsid w:val="00D81087"/>
    <w:rsid w:val="00D811D3"/>
    <w:rsid w:val="00D8252F"/>
    <w:rsid w:val="00D872AB"/>
    <w:rsid w:val="00DA2818"/>
    <w:rsid w:val="00DA5561"/>
    <w:rsid w:val="00DC07C7"/>
    <w:rsid w:val="00DC3488"/>
    <w:rsid w:val="00DC76CA"/>
    <w:rsid w:val="00DD4455"/>
    <w:rsid w:val="00DD7197"/>
    <w:rsid w:val="00DE0508"/>
    <w:rsid w:val="00DE1BB6"/>
    <w:rsid w:val="00DE6652"/>
    <w:rsid w:val="00DE7CAE"/>
    <w:rsid w:val="00DE7FE0"/>
    <w:rsid w:val="00DF6792"/>
    <w:rsid w:val="00E04C73"/>
    <w:rsid w:val="00E07E96"/>
    <w:rsid w:val="00E35C44"/>
    <w:rsid w:val="00E40378"/>
    <w:rsid w:val="00E41BD2"/>
    <w:rsid w:val="00E4274C"/>
    <w:rsid w:val="00E4495E"/>
    <w:rsid w:val="00E45CED"/>
    <w:rsid w:val="00E6289D"/>
    <w:rsid w:val="00E63608"/>
    <w:rsid w:val="00E86CD0"/>
    <w:rsid w:val="00E9249D"/>
    <w:rsid w:val="00EA0DE9"/>
    <w:rsid w:val="00EA231C"/>
    <w:rsid w:val="00EA43CB"/>
    <w:rsid w:val="00EB070B"/>
    <w:rsid w:val="00EB42EF"/>
    <w:rsid w:val="00EB4B4C"/>
    <w:rsid w:val="00EB6F26"/>
    <w:rsid w:val="00EC42DD"/>
    <w:rsid w:val="00ED00B1"/>
    <w:rsid w:val="00ED049F"/>
    <w:rsid w:val="00ED4D61"/>
    <w:rsid w:val="00EE0563"/>
    <w:rsid w:val="00EE1ABF"/>
    <w:rsid w:val="00EE678D"/>
    <w:rsid w:val="00EF0C78"/>
    <w:rsid w:val="00EF75BA"/>
    <w:rsid w:val="00F148F8"/>
    <w:rsid w:val="00F16E62"/>
    <w:rsid w:val="00F232D6"/>
    <w:rsid w:val="00F2406A"/>
    <w:rsid w:val="00F3409C"/>
    <w:rsid w:val="00F3771B"/>
    <w:rsid w:val="00F40F37"/>
    <w:rsid w:val="00F41DE5"/>
    <w:rsid w:val="00F41FDE"/>
    <w:rsid w:val="00F55504"/>
    <w:rsid w:val="00F628CA"/>
    <w:rsid w:val="00F85373"/>
    <w:rsid w:val="00F92FCA"/>
    <w:rsid w:val="00FB21F7"/>
    <w:rsid w:val="00FB4594"/>
    <w:rsid w:val="00FB54A6"/>
    <w:rsid w:val="00FB6DAE"/>
    <w:rsid w:val="00FB7234"/>
    <w:rsid w:val="00FC4DFE"/>
    <w:rsid w:val="00FD38F4"/>
    <w:rsid w:val="00FD4023"/>
    <w:rsid w:val="00FE362B"/>
    <w:rsid w:val="00FE3D80"/>
    <w:rsid w:val="00FE57C4"/>
    <w:rsid w:val="00FE7047"/>
    <w:rsid w:val="00FF0D8B"/>
    <w:rsid w:val="00FF4D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C78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76B0A"/>
    <w:pPr>
      <w:keepNext/>
      <w:jc w:val="center"/>
      <w:outlineLvl w:val="1"/>
    </w:pPr>
    <w:rPr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B76B0A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"/>
    <w:basedOn w:val="a"/>
    <w:link w:val="a4"/>
    <w:uiPriority w:val="99"/>
    <w:semiHidden/>
    <w:rsid w:val="00EF0C78"/>
    <w:rPr>
      <w:b/>
      <w:bCs/>
      <w:sz w:val="40"/>
      <w:szCs w:val="40"/>
    </w:rPr>
  </w:style>
  <w:style w:type="character" w:customStyle="1" w:styleId="a4">
    <w:name w:val="Основной текст Знак"/>
    <w:basedOn w:val="a0"/>
    <w:link w:val="a3"/>
    <w:uiPriority w:val="99"/>
    <w:semiHidden/>
    <w:locked/>
    <w:rsid w:val="00EF0C78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5">
    <w:name w:val="Title"/>
    <w:basedOn w:val="a"/>
    <w:link w:val="a6"/>
    <w:uiPriority w:val="99"/>
    <w:qFormat/>
    <w:rsid w:val="009969F2"/>
    <w:pPr>
      <w:jc w:val="center"/>
    </w:pPr>
    <w:rPr>
      <w:b/>
      <w:bCs/>
      <w:sz w:val="32"/>
      <w:szCs w:val="32"/>
    </w:rPr>
  </w:style>
  <w:style w:type="character" w:customStyle="1" w:styleId="a6">
    <w:name w:val="Название Знак"/>
    <w:basedOn w:val="a0"/>
    <w:link w:val="a5"/>
    <w:uiPriority w:val="99"/>
    <w:locked/>
    <w:rsid w:val="009969F2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rsid w:val="009969F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9969F2"/>
    <w:rPr>
      <w:rFonts w:ascii="Tahoma" w:hAnsi="Tahoma" w:cs="Tahoma"/>
      <w:sz w:val="16"/>
      <w:szCs w:val="16"/>
      <w:lang w:eastAsia="ru-RU"/>
    </w:rPr>
  </w:style>
  <w:style w:type="paragraph" w:styleId="a9">
    <w:name w:val="Body Text Indent"/>
    <w:basedOn w:val="a"/>
    <w:link w:val="aa"/>
    <w:uiPriority w:val="99"/>
    <w:semiHidden/>
    <w:rsid w:val="00B76B0A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rsid w:val="00B76B0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rsid w:val="00B76B0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B76B0A"/>
    <w:rPr>
      <w:rFonts w:ascii="Times New Roman" w:hAnsi="Times New Roman" w:cs="Times New Roman"/>
      <w:sz w:val="16"/>
      <w:szCs w:val="16"/>
      <w:lang w:eastAsia="ru-RU"/>
    </w:rPr>
  </w:style>
  <w:style w:type="paragraph" w:styleId="ab">
    <w:name w:val="No Spacing"/>
    <w:uiPriority w:val="1"/>
    <w:qFormat/>
    <w:rsid w:val="00B76B0A"/>
    <w:rPr>
      <w:rFonts w:ascii="Times New Roman" w:eastAsia="Times New Roman" w:hAnsi="Times New Roman"/>
      <w:sz w:val="24"/>
      <w:szCs w:val="24"/>
    </w:rPr>
  </w:style>
  <w:style w:type="paragraph" w:customStyle="1" w:styleId="ac">
    <w:name w:val="мой"/>
    <w:basedOn w:val="ab"/>
    <w:link w:val="ad"/>
    <w:autoRedefine/>
    <w:uiPriority w:val="99"/>
    <w:rsid w:val="00A47F43"/>
    <w:pPr>
      <w:jc w:val="center"/>
    </w:pPr>
    <w:rPr>
      <w:rFonts w:eastAsia="Calibri"/>
      <w:sz w:val="28"/>
      <w:szCs w:val="28"/>
      <w:lang w:eastAsia="en-US"/>
    </w:rPr>
  </w:style>
  <w:style w:type="character" w:customStyle="1" w:styleId="ad">
    <w:name w:val="мой Знак"/>
    <w:basedOn w:val="a0"/>
    <w:link w:val="ac"/>
    <w:uiPriority w:val="99"/>
    <w:locked/>
    <w:rsid w:val="00A47F43"/>
    <w:rPr>
      <w:rFonts w:ascii="Times New Roman" w:hAnsi="Times New Roman" w:cs="Times New Roman"/>
      <w:sz w:val="28"/>
      <w:szCs w:val="28"/>
    </w:rPr>
  </w:style>
  <w:style w:type="paragraph" w:styleId="ae">
    <w:name w:val="List Paragraph"/>
    <w:basedOn w:val="a"/>
    <w:uiPriority w:val="99"/>
    <w:qFormat/>
    <w:rsid w:val="00A47F43"/>
    <w:pPr>
      <w:ind w:left="720"/>
    </w:pPr>
  </w:style>
  <w:style w:type="table" w:styleId="af">
    <w:name w:val="Table Grid"/>
    <w:basedOn w:val="a1"/>
    <w:uiPriority w:val="99"/>
    <w:locked/>
    <w:rsid w:val="00E04C73"/>
    <w:rPr>
      <w:rFonts w:eastAsia="Times New Roman"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rsid w:val="00455569"/>
    <w:pPr>
      <w:spacing w:before="100" w:beforeAutospacing="1" w:after="100" w:afterAutospacing="1"/>
    </w:pPr>
    <w:rPr>
      <w:rFonts w:eastAsia="Calibri"/>
    </w:rPr>
  </w:style>
  <w:style w:type="paragraph" w:customStyle="1" w:styleId="af1">
    <w:name w:val="Знак Знак Знак Знак Знак Знак Знак Знак Знак Знак Знак Знак Знак Знак Знак Знак"/>
    <w:basedOn w:val="a"/>
    <w:uiPriority w:val="99"/>
    <w:rsid w:val="009B2596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Default">
    <w:name w:val="Default"/>
    <w:uiPriority w:val="99"/>
    <w:rsid w:val="004107FD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4166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6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6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1</Pages>
  <Words>1252</Words>
  <Characters>7140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8376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Минаева Е Л</cp:lastModifiedBy>
  <cp:revision>64</cp:revision>
  <cp:lastPrinted>2013-05-20T07:19:00Z</cp:lastPrinted>
  <dcterms:created xsi:type="dcterms:W3CDTF">2012-05-05T07:37:00Z</dcterms:created>
  <dcterms:modified xsi:type="dcterms:W3CDTF">2015-10-28T11:38:00Z</dcterms:modified>
</cp:coreProperties>
</file>