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AF" w:rsidRPr="000942AF" w:rsidRDefault="000942AF" w:rsidP="000942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42AF">
        <w:rPr>
          <w:rFonts w:ascii="Times New Roman" w:hAnsi="Times New Roman" w:cs="Times New Roman"/>
          <w:b/>
          <w:bCs/>
          <w:sz w:val="28"/>
          <w:szCs w:val="28"/>
        </w:rPr>
        <w:t xml:space="preserve">Г.В. Емельянова, </w:t>
      </w:r>
    </w:p>
    <w:p w:rsidR="000942AF" w:rsidRPr="000942AF" w:rsidRDefault="000942AF" w:rsidP="000942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42A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</w:t>
      </w:r>
    </w:p>
    <w:p w:rsidR="000942AF" w:rsidRPr="000942AF" w:rsidRDefault="000942AF" w:rsidP="000942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42AF">
        <w:rPr>
          <w:rFonts w:ascii="Times New Roman" w:hAnsi="Times New Roman" w:cs="Times New Roman"/>
          <w:b/>
          <w:bCs/>
          <w:sz w:val="28"/>
          <w:szCs w:val="28"/>
        </w:rPr>
        <w:t>МБОУ Дорогобужская СОШ №1</w:t>
      </w:r>
    </w:p>
    <w:p w:rsidR="000942AF" w:rsidRPr="000942AF" w:rsidRDefault="000942AF" w:rsidP="000942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9B" w:rsidRPr="000942AF" w:rsidRDefault="00DB029B" w:rsidP="00094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AF">
        <w:rPr>
          <w:rFonts w:ascii="Times New Roman" w:hAnsi="Times New Roman" w:cs="Times New Roman"/>
          <w:b/>
          <w:bCs/>
          <w:sz w:val="28"/>
          <w:szCs w:val="28"/>
        </w:rPr>
        <w:t xml:space="preserve">Пути и средства достижения качественных результатов </w:t>
      </w:r>
    </w:p>
    <w:p w:rsidR="00DB029B" w:rsidRPr="000942AF" w:rsidRDefault="00DB029B" w:rsidP="000942AF">
      <w:pPr>
        <w:tabs>
          <w:tab w:val="center" w:pos="5102"/>
          <w:tab w:val="left" w:pos="84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42A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942AF" w:rsidRPr="000942AF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аттестации </w:t>
      </w:r>
      <w:proofErr w:type="gramStart"/>
      <w:r w:rsidR="000942AF" w:rsidRPr="000942A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942A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B029B" w:rsidRPr="000942AF" w:rsidRDefault="00DB029B" w:rsidP="00094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9B" w:rsidRPr="000942AF" w:rsidRDefault="00DB029B" w:rsidP="00094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Актуальной проблемой современного образования на разных уровнях является обеспечение качества образования.  Качество образования – это комплексная характеристика, которая отражает уровень услуг, предоставляемых 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 xml:space="preserve"> системой начального, общего, профессионального и дополнительного образования в соответствии с интересами личности, общества и государства.  Качественное образование должно давать возможность каждому человеку продолжить образование в соответствии с его интересами. </w:t>
      </w: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color w:val="000000"/>
          <w:sz w:val="24"/>
          <w:szCs w:val="24"/>
        </w:rPr>
        <w:t xml:space="preserve">  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</w:t>
      </w:r>
    </w:p>
    <w:p w:rsidR="00DB029B" w:rsidRPr="000942AF" w:rsidRDefault="00DB029B" w:rsidP="000942AF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ab/>
        <w:t xml:space="preserve">Одним из основных показателей  качества образования в средней школе  выступают результаты ЕГЭ и ГИА, которые  </w:t>
      </w:r>
      <w:r w:rsidRPr="000942A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обеспечивают внешнюю объективную оценку</w:t>
      </w:r>
      <w:r w:rsidRPr="000942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42A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учебной деятельности обучающихся.</w:t>
      </w:r>
      <w:r w:rsidRPr="000942AF">
        <w:rPr>
          <w:rFonts w:ascii="Times New Roman" w:hAnsi="Times New Roman" w:cs="Times New Roman"/>
          <w:sz w:val="24"/>
          <w:szCs w:val="24"/>
        </w:rPr>
        <w:t xml:space="preserve">          Данная форма проведения итоговой аттестации школьников имеет ряд преимуществ. Для учащихся – это возможность получить объективную оценку своих знаний, а также предоставление реальных шансов поступления в вуз, для учителей – возможность скорректировать свою работу в целях достижения более высоких и стабильных результатов (путем обсуждения учебных планов, программ, методик преподавания, отдельных разделов предметов и т.д.). Анализ результатов ЕГЭ и ГИА позволяет сделать выводы о качестве работы отдельных учителей, педагогического коллектива в целом, а также уровне управленческой деятельности администрации школы. </w:t>
      </w:r>
    </w:p>
    <w:p w:rsidR="00DB029B" w:rsidRPr="000942AF" w:rsidRDefault="00DB029B" w:rsidP="000942A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2AF">
        <w:rPr>
          <w:rFonts w:ascii="Times New Roman" w:hAnsi="Times New Roman" w:cs="Times New Roman"/>
          <w:color w:val="000000"/>
          <w:sz w:val="24"/>
          <w:szCs w:val="24"/>
        </w:rPr>
        <w:t xml:space="preserve">Среди  приоритетных направлений деятельности нашего образовательного учреждения важнейшее значение имеет подготовка учащихся к итоговой аттестации. </w:t>
      </w:r>
    </w:p>
    <w:p w:rsidR="00DB029B" w:rsidRPr="000942AF" w:rsidRDefault="00DB029B" w:rsidP="000942AF">
      <w:pPr>
        <w:tabs>
          <w:tab w:val="left" w:pos="3119"/>
          <w:tab w:val="left" w:pos="411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В нашей школе     разработана  и в течение ряда лет      реализуется 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 xml:space="preserve">система подготовки учащихся к ЕГЭ и ГИА, </w:t>
      </w:r>
      <w:r w:rsidRPr="000942AF">
        <w:rPr>
          <w:rFonts w:ascii="Times New Roman" w:hAnsi="Times New Roman" w:cs="Times New Roman"/>
          <w:sz w:val="24"/>
          <w:szCs w:val="24"/>
        </w:rPr>
        <w:t>которая является существенной частью методической работы школы. Данная работа начинается практически с начала учебного года и  включает в себя несколько этапов:</w:t>
      </w:r>
    </w:p>
    <w:p w:rsidR="00DB029B" w:rsidRPr="000942AF" w:rsidRDefault="00DB029B" w:rsidP="000942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1. Организационный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2. Информационный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F0743F" w:rsidP="000942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Практический.</w:t>
      </w:r>
    </w:p>
    <w:p w:rsidR="00DB029B" w:rsidRPr="000942AF" w:rsidRDefault="00DB029B" w:rsidP="000942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4. Аналитический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</w:t>
      </w:r>
      <w:r w:rsidRPr="000942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42AF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 (1 четверть)</w:t>
      </w:r>
      <w:r w:rsidRPr="000942AF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DB029B" w:rsidRPr="000942AF" w:rsidRDefault="00DB029B" w:rsidP="000942AF">
      <w:pPr>
        <w:spacing w:after="0" w:line="240" w:lineRule="auto"/>
        <w:jc w:val="both"/>
        <w:rPr>
          <w:sz w:val="24"/>
          <w:szCs w:val="24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</w:rPr>
        <w:t xml:space="preserve">           - </w:t>
      </w:r>
      <w:r w:rsidRPr="000942AF">
        <w:rPr>
          <w:rFonts w:ascii="Times New Roman" w:hAnsi="Times New Roman" w:cs="Times New Roman"/>
          <w:sz w:val="24"/>
          <w:szCs w:val="24"/>
        </w:rPr>
        <w:t xml:space="preserve"> </w:t>
      </w:r>
      <w:r w:rsidR="00F0743F">
        <w:rPr>
          <w:rFonts w:ascii="Times New Roman" w:hAnsi="Times New Roman" w:cs="Times New Roman"/>
          <w:sz w:val="24"/>
          <w:szCs w:val="24"/>
        </w:rPr>
        <w:t>р</w:t>
      </w:r>
      <w:r w:rsidRPr="000942AF">
        <w:rPr>
          <w:rFonts w:ascii="Times New Roman" w:hAnsi="Times New Roman" w:cs="Times New Roman"/>
          <w:sz w:val="24"/>
          <w:szCs w:val="24"/>
        </w:rPr>
        <w:t>азработка плана  мероприятий по повышению качества  итоговой аттестации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- </w:t>
      </w:r>
      <w:r w:rsidR="00F0743F">
        <w:rPr>
          <w:rFonts w:ascii="Times New Roman" w:hAnsi="Times New Roman" w:cs="Times New Roman"/>
          <w:sz w:val="24"/>
          <w:szCs w:val="24"/>
        </w:rPr>
        <w:t>о</w:t>
      </w:r>
      <w:r w:rsidRPr="000942AF">
        <w:rPr>
          <w:rFonts w:ascii="Times New Roman" w:hAnsi="Times New Roman" w:cs="Times New Roman"/>
          <w:sz w:val="24"/>
          <w:szCs w:val="24"/>
        </w:rPr>
        <w:t>рганизация работы элективных предметов, элективных курсов, кружков с учетом индивидуальных траекторий обучающихся при подготовке к итоговой аттестации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- организация работы творческих групп учителей по подготовке к итоговой аттестации учащихся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- </w:t>
      </w:r>
      <w:r w:rsidR="00F0743F">
        <w:rPr>
          <w:rFonts w:ascii="Times New Roman" w:hAnsi="Times New Roman" w:cs="Times New Roman"/>
          <w:sz w:val="24"/>
          <w:szCs w:val="24"/>
        </w:rPr>
        <w:t>о</w:t>
      </w:r>
      <w:r w:rsidRPr="000942AF">
        <w:rPr>
          <w:rFonts w:ascii="Times New Roman" w:hAnsi="Times New Roman" w:cs="Times New Roman"/>
          <w:sz w:val="24"/>
          <w:szCs w:val="24"/>
        </w:rPr>
        <w:t>пределение форм работы по подготовке к итоговой аттестации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- </w:t>
      </w:r>
      <w:r w:rsidR="00F0743F">
        <w:rPr>
          <w:rFonts w:ascii="Times New Roman" w:hAnsi="Times New Roman" w:cs="Times New Roman"/>
          <w:sz w:val="24"/>
          <w:szCs w:val="24"/>
        </w:rPr>
        <w:t>п</w:t>
      </w:r>
      <w:r w:rsidRPr="000942AF">
        <w:rPr>
          <w:rFonts w:ascii="Times New Roman" w:hAnsi="Times New Roman" w:cs="Times New Roman"/>
          <w:sz w:val="24"/>
          <w:szCs w:val="24"/>
        </w:rPr>
        <w:t>ривлечение ресурсов  сети Интернет   по подготовке к  ЕГЭ, ГИА.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Информационный этап (2-3 четверти): 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- </w:t>
      </w:r>
      <w:r w:rsidRPr="000942AF">
        <w:rPr>
          <w:rFonts w:ascii="Times New Roman" w:hAnsi="Times New Roman" w:cs="Times New Roman"/>
          <w:iCs/>
          <w:sz w:val="24"/>
          <w:szCs w:val="24"/>
        </w:rPr>
        <w:t>Изучение нормативно-правовых документов по проведению ЕГЭ и ГИА</w:t>
      </w:r>
      <w:r w:rsidR="00F0743F">
        <w:rPr>
          <w:rFonts w:ascii="Times New Roman" w:hAnsi="Times New Roman" w:cs="Times New Roman"/>
          <w:iCs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2AF">
        <w:rPr>
          <w:rFonts w:ascii="Times New Roman" w:hAnsi="Times New Roman" w:cs="Times New Roman"/>
          <w:iCs/>
          <w:sz w:val="24"/>
          <w:szCs w:val="24"/>
        </w:rPr>
        <w:t>-</w:t>
      </w:r>
      <w:r w:rsidR="00F074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942AF">
        <w:rPr>
          <w:rFonts w:ascii="Times New Roman" w:hAnsi="Times New Roman" w:cs="Times New Roman"/>
          <w:iCs/>
          <w:sz w:val="24"/>
          <w:szCs w:val="24"/>
        </w:rPr>
        <w:t>Составление плана работы   по подготовке и по проведению государственной (итоговой) аттестации учащихся 9, 11 классов  и плана работы по  подготовке и  проведению ЕГЭ</w:t>
      </w:r>
      <w:r w:rsidR="00F0743F">
        <w:rPr>
          <w:rFonts w:ascii="Times New Roman" w:hAnsi="Times New Roman" w:cs="Times New Roman"/>
          <w:iCs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2AF">
        <w:rPr>
          <w:rFonts w:ascii="Times New Roman" w:hAnsi="Times New Roman" w:cs="Times New Roman"/>
          <w:iCs/>
          <w:sz w:val="24"/>
          <w:szCs w:val="24"/>
        </w:rPr>
        <w:t>- Участие в  обучающих семинарах, организуемых Отделом по образованию МО «Дорогобужский район» и ГАУ ДПОС СОИРО по вопросам подготовки и проведению итоговой аттестации учащихся 9, 11 классов</w:t>
      </w:r>
      <w:r w:rsidR="00F0743F">
        <w:rPr>
          <w:rFonts w:ascii="Times New Roman" w:hAnsi="Times New Roman" w:cs="Times New Roman"/>
          <w:iCs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2A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- Информационное обеспечение родителей, которое включает в себя: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1. информирование родителей о процедуре ЕГЭ,  ГИА, особенностях подготовки к тестовой форме сдачи выпускных экзаменов, информирование о ресурсах сети Интернет;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2. ознакомление родителей с нормативными документами по подготовке к экзаменам;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3. информирование о проведении пробного тестирования и пробных 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 xml:space="preserve"> экзаменов;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4.  о пункте проведения экзамена и о подготовке к пробным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внутришко</w:t>
      </w:r>
      <w:r w:rsidR="00F0743F">
        <w:rPr>
          <w:rFonts w:ascii="Times New Roman" w:hAnsi="Times New Roman" w:cs="Times New Roman"/>
          <w:sz w:val="24"/>
          <w:szCs w:val="24"/>
        </w:rPr>
        <w:t>льным</w:t>
      </w:r>
      <w:proofErr w:type="spellEnd"/>
      <w:r w:rsidR="00F0743F">
        <w:rPr>
          <w:rFonts w:ascii="Times New Roman" w:hAnsi="Times New Roman" w:cs="Times New Roman"/>
          <w:sz w:val="24"/>
          <w:szCs w:val="24"/>
        </w:rPr>
        <w:t xml:space="preserve"> экзаменам в школе;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5. индивидуальное консультирование родителей (учителями-предмет</w:t>
      </w:r>
      <w:r w:rsidR="00F0743F">
        <w:rPr>
          <w:rFonts w:ascii="Times New Roman" w:hAnsi="Times New Roman" w:cs="Times New Roman"/>
          <w:sz w:val="24"/>
          <w:szCs w:val="24"/>
        </w:rPr>
        <w:t>никами, классным руководителем);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2AF">
        <w:rPr>
          <w:rFonts w:ascii="Times New Roman" w:hAnsi="Times New Roman" w:cs="Times New Roman"/>
          <w:iCs/>
          <w:sz w:val="24"/>
          <w:szCs w:val="24"/>
        </w:rPr>
        <w:t>- Информационное обеспечение  учащихся: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1. ознакомление учащихся  с нормативными документами по подготовке к экзаменам;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2. инструктаж учащихся о правилах поведения на экзаменах, о правилах заполнения бланков;</w:t>
      </w:r>
    </w:p>
    <w:p w:rsidR="00DB029B" w:rsidRPr="000942AF" w:rsidRDefault="00DB029B" w:rsidP="000942AF">
      <w:pPr>
        <w:pStyle w:val="a3"/>
        <w:shd w:val="clear" w:color="auto" w:fill="FBFCFC"/>
        <w:spacing w:before="0" w:beforeAutospacing="0" w:after="0" w:afterAutospacing="0"/>
        <w:textAlignment w:val="baseline"/>
        <w:rPr>
          <w:color w:val="666666"/>
        </w:rPr>
      </w:pPr>
      <w:r w:rsidRPr="000942AF">
        <w:t xml:space="preserve">           3. ознакомление с ресурсами  сети Интернет по вопросам ЕГЭ, ГИА</w:t>
      </w:r>
      <w:r w:rsidR="00F0743F">
        <w:t>,</w:t>
      </w:r>
      <w:r w:rsidRPr="000942AF">
        <w:rPr>
          <w:rFonts w:ascii="Arial" w:hAnsi="Arial" w:cs="Arial"/>
          <w:sz w:val="22"/>
          <w:szCs w:val="22"/>
        </w:rPr>
        <w:t xml:space="preserve"> </w:t>
      </w:r>
      <w:r w:rsidRPr="000942AF">
        <w:t xml:space="preserve">в том числе с сайтом школы: </w:t>
      </w:r>
      <w:hyperlink r:id="rId8" w:history="1">
        <w:r w:rsidRPr="000942AF">
          <w:rPr>
            <w:rStyle w:val="a4"/>
          </w:rPr>
          <w:t>http://dorsh1.edusite.ru/</w:t>
        </w:r>
      </w:hyperlink>
      <w:r w:rsidR="00F0743F" w:rsidRPr="00F0743F">
        <w:rPr>
          <w:rStyle w:val="a4"/>
          <w:color w:val="auto"/>
          <w:u w:val="none"/>
        </w:rPr>
        <w:t>.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2AF">
        <w:rPr>
          <w:rFonts w:ascii="Times New Roman" w:hAnsi="Times New Roman" w:cs="Times New Roman"/>
          <w:iCs/>
          <w:sz w:val="24"/>
          <w:szCs w:val="24"/>
        </w:rPr>
        <w:t>- Информационное обеспечение педагогов: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1. ознакомление с нормативно-правовыми документами по ЕГЭ, ГИА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2. проведение пробных экзаменов по предметам в форме ЕГЭ, ГИА, обсуждение и анализ</w:t>
      </w:r>
      <w:r w:rsidR="00F0743F">
        <w:rPr>
          <w:rFonts w:ascii="Times New Roman" w:hAnsi="Times New Roman" w:cs="Times New Roman"/>
          <w:sz w:val="24"/>
          <w:szCs w:val="24"/>
        </w:rPr>
        <w:t xml:space="preserve">  результатов пробных экзаменов;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3.педагогический совет  по теме: «Подготовка к государственной итоговой атт</w:t>
      </w:r>
      <w:r w:rsidR="00F0743F">
        <w:rPr>
          <w:rFonts w:ascii="Times New Roman" w:hAnsi="Times New Roman" w:cs="Times New Roman"/>
          <w:sz w:val="24"/>
          <w:szCs w:val="24"/>
        </w:rPr>
        <w:t>естации  учащихся 9,11 классов»;</w:t>
      </w:r>
    </w:p>
    <w:p w:rsidR="00DB029B" w:rsidRPr="000942AF" w:rsidRDefault="00DB029B" w:rsidP="000942A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4. участие  педагогов в обучающих  семинарах и курсах по вопросам ЕГЭ, ГИА.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Практический этап (3-4 четверти):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1. Мониторинг выбора предметов для сдачи ЕГЭ</w:t>
      </w:r>
      <w:r w:rsidRPr="000942AF">
        <w:rPr>
          <w:rFonts w:ascii="Times New Roman" w:hAnsi="Times New Roman" w:cs="Times New Roman"/>
        </w:rPr>
        <w:t>.</w:t>
      </w:r>
      <w:r w:rsidRPr="000942AF">
        <w:rPr>
          <w:rFonts w:ascii="Times New Roman" w:hAnsi="Times New Roman" w:cs="Times New Roman"/>
          <w:sz w:val="24"/>
          <w:szCs w:val="24"/>
        </w:rPr>
        <w:t xml:space="preserve">  Прием заявлений от выпускников 9,11 классов на сдачу выпускных экзаменов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2. Участие выпускников в пробном тестировании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3. Проведение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 xml:space="preserve"> зачетов по предметам  с целью определения уровня  овладения учащимися знаниями по отдельным темам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 xml:space="preserve">роводятся в 2 этапа: 1- знание математических  формул, 2- умения решать задания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>)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4. Проведение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 xml:space="preserve"> пробных экзаменов по обязательным предметам с целью выявления степени готовности выпускников к итоговой аттестации по русскому языку и математике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>орядок проведения и регламент сохраняется)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5. Анализ пробных экзаменов с последующей отработкой наиболее сложных вопросов, вызвавших затруднения у школьников при написании пробных работ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6. Индивидуальные занятия с учащимися «группы риска» (имеющими неудовлетворительные оцен</w:t>
      </w:r>
      <w:r w:rsidR="00F0743F">
        <w:rPr>
          <w:rFonts w:ascii="Times New Roman" w:hAnsi="Times New Roman" w:cs="Times New Roman"/>
          <w:sz w:val="24"/>
          <w:szCs w:val="24"/>
        </w:rPr>
        <w:t>ки по итогам пробных экзаменов).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7.Индивидуальные и групповые  консультации учителями-предметниками для учащихся.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8. Психологическая поддержка учащихся, консультирование, выработка индивидуальных образовательных маршрутов по подготовке к ЕГЭ, ГИА.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9. Практикумы по решению заданий ГИА И ЕГЭ (проводятся в течение учебного года)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10. Подготовка информационного стенда для учащихся: нормативные документы, бланки, правила заполнения бланков.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Аналитический этап (в течение учебного года):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     1. Анализ итоговой аттестации за предыдущий год. Стимулирование учителей – предметников по результатам ЕГЭ и ГИА.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     2. Формирование  банка обучающих заданий уровней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>, В, С по предметам учебного плана образовательного учреждения; программ элективных курсов и элективных предметов, реализация которых способствует развитию готовности учащихся к ЕГЭ; дифференцированных заданий, учитывающих индивидуальные особенности обучающихся.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3. Корректировка планов.</w:t>
      </w: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lastRenderedPageBreak/>
        <w:t>4. Определение и расширение рамок направлений подготовки</w:t>
      </w:r>
      <w:r w:rsidR="00F0743F">
        <w:rPr>
          <w:rFonts w:ascii="Times New Roman" w:hAnsi="Times New Roman" w:cs="Times New Roman"/>
          <w:sz w:val="24"/>
          <w:szCs w:val="24"/>
        </w:rPr>
        <w:t xml:space="preserve"> учащихся к итоговой аттестации.</w:t>
      </w:r>
    </w:p>
    <w:p w:rsidR="00DB029B" w:rsidRPr="000942AF" w:rsidRDefault="00DB029B" w:rsidP="000942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ab/>
        <w:t xml:space="preserve">Следует отметить, что особое внимание в процессе работы  по подготовке к  ЕГЭ, ГИА занимает мониторинг качества 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 xml:space="preserve"> по предметам, которые учащиеся будут сдавать в форме и по материалам ЕГЭ, ГИА. Мониторинг качества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 xml:space="preserve"> включает следующие параметры: контроль текущих отметок по предметам, выбираемыми учащимися в форме ЕГЭ, ГИА,  отметок по контрольным работам, отметок по самостоятельным работам, отметок пробных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 xml:space="preserve"> экзаменов. Работа проводится заместителем директора по УВР, руководителями МО и учителями-предметниками. Результаты  контрольных работ   анализируются, выносятся на обсуждение на административные совещания, доводятся  до сведения родителей учеников 9,11 классов.  Мониторинг обеспечивает возможность прогнозирования будущих отметок  на экзамене.</w:t>
      </w:r>
    </w:p>
    <w:p w:rsidR="00DB029B" w:rsidRPr="000942AF" w:rsidRDefault="00DB029B" w:rsidP="000942AF">
      <w:pPr>
        <w:pStyle w:val="a7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029B" w:rsidRPr="000942AF" w:rsidRDefault="00DB029B" w:rsidP="000942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ab/>
      </w:r>
      <w:r w:rsidRPr="000942AF">
        <w:rPr>
          <w:rFonts w:ascii="Times New Roman" w:hAnsi="Times New Roman" w:cs="Times New Roman"/>
          <w:sz w:val="24"/>
          <w:szCs w:val="24"/>
        </w:rPr>
        <w:tab/>
        <w:t>Изложенная выше система работы по подготовке учащихся 9, 11 классов к итоговой аттестации позволила нам в прошедшем учебном году достичь следующих результатов:</w:t>
      </w:r>
    </w:p>
    <w:p w:rsidR="00DB029B" w:rsidRPr="000942AF" w:rsidRDefault="00DB029B" w:rsidP="000942AF">
      <w:pPr>
        <w:pStyle w:val="a7"/>
        <w:tabs>
          <w:tab w:val="left" w:pos="20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29B" w:rsidRPr="000942AF" w:rsidRDefault="00DB029B" w:rsidP="000942AF">
      <w:pPr>
        <w:tabs>
          <w:tab w:val="left" w:pos="206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29B" w:rsidRPr="000942AF" w:rsidRDefault="00DB029B" w:rsidP="00094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AF">
        <w:rPr>
          <w:rFonts w:ascii="Times New Roman" w:hAnsi="Times New Roman" w:cs="Times New Roman"/>
          <w:b/>
          <w:bCs/>
          <w:sz w:val="28"/>
          <w:szCs w:val="28"/>
        </w:rPr>
        <w:t>Результаты экзаменов в 9-х классах (ГИА)</w:t>
      </w:r>
    </w:p>
    <w:p w:rsidR="00DB029B" w:rsidRPr="000942AF" w:rsidRDefault="00DB029B" w:rsidP="000942AF">
      <w:pPr>
        <w:spacing w:after="0" w:line="240" w:lineRule="auto"/>
        <w:ind w:left="-360"/>
        <w:jc w:val="both"/>
        <w:rPr>
          <w:b/>
          <w:bCs/>
          <w:sz w:val="28"/>
          <w:szCs w:val="28"/>
        </w:rPr>
      </w:pPr>
    </w:p>
    <w:p w:rsidR="00DB029B" w:rsidRPr="000942AF" w:rsidRDefault="00DB029B" w:rsidP="000942AF">
      <w:pPr>
        <w:spacing w:after="0" w:line="240" w:lineRule="auto"/>
        <w:ind w:left="-360"/>
        <w:jc w:val="both"/>
        <w:rPr>
          <w:b/>
          <w:bCs/>
          <w:sz w:val="28"/>
          <w:szCs w:val="28"/>
        </w:rPr>
      </w:pPr>
      <w:r w:rsidRPr="000942AF">
        <w:rPr>
          <w:b/>
          <w:bCs/>
          <w:noProof/>
          <w:sz w:val="28"/>
          <w:szCs w:val="28"/>
          <w:lang w:eastAsia="ru-RU"/>
        </w:rPr>
        <w:object w:dxaOrig="4311" w:dyaOrig="3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235.5pt;height:210.9pt;visibility:visible" o:ole="">
            <v:imagedata r:id="rId9" o:title="" croptop="-6470f" cropbottom="-2951f" cropleft="-6111f"/>
            <o:lock v:ext="edit" aspectratio="f"/>
          </v:shape>
          <o:OLEObject Type="Embed" ProgID="Excel.Sheet.8" ShapeID="Объект 1" DrawAspect="Content" ObjectID="_1447340388" r:id="rId10"/>
        </w:object>
      </w:r>
      <w:r w:rsidRPr="000942AF">
        <w:rPr>
          <w:b/>
          <w:bCs/>
          <w:noProof/>
          <w:sz w:val="28"/>
          <w:szCs w:val="28"/>
          <w:lang w:eastAsia="ru-RU"/>
        </w:rPr>
        <w:object w:dxaOrig="4234" w:dyaOrig="4032">
          <v:shape id="Объект 2" o:spid="_x0000_i1026" type="#_x0000_t75" style="width:242.25pt;height:208.4pt;visibility:visible" o:ole="">
            <v:imagedata r:id="rId11" o:title="" croptop="-2324f" cropbottom="-666f" cropleft="-5031f" cropright="-5185f"/>
            <o:lock v:ext="edit" aspectratio="f"/>
          </v:shape>
          <o:OLEObject Type="Embed" ProgID="Excel.Sheet.8" ShapeID="Объект 2" DrawAspect="Content" ObjectID="_1447340389" r:id="rId12"/>
        </w:object>
      </w: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0942AF">
        <w:rPr>
          <w:rFonts w:ascii="Times New Roman" w:hAnsi="Times New Roman" w:cs="Times New Roman"/>
          <w:sz w:val="24"/>
          <w:szCs w:val="24"/>
        </w:rPr>
        <w:t xml:space="preserve">среди обязательных экзаменов лучший результат получен по русскому языку:  при 100-ной  успеваемости, качество знаний – 78,8% (прошлый год - 41,4%). По математике – успеваемость – 100%,  качество знаний – 51,5 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 xml:space="preserve">прошлый год - 51,7%).  </w:t>
      </w: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В 2012-2013 году </w:t>
      </w:r>
      <w:proofErr w:type="gramStart"/>
      <w:r w:rsidRPr="000942AF">
        <w:rPr>
          <w:rFonts w:ascii="Times New Roman" w:hAnsi="Times New Roman" w:cs="Times New Roman"/>
          <w:sz w:val="24"/>
          <w:szCs w:val="24"/>
        </w:rPr>
        <w:t>качество знаний, полученное на экзамене   по математике снизилось</w:t>
      </w:r>
      <w:proofErr w:type="gramEnd"/>
      <w:r w:rsidRPr="000942AF">
        <w:rPr>
          <w:rFonts w:ascii="Times New Roman" w:hAnsi="Times New Roman" w:cs="Times New Roman"/>
          <w:sz w:val="24"/>
          <w:szCs w:val="24"/>
        </w:rPr>
        <w:t xml:space="preserve"> на 0,2%, успеваемость выросла на 3,3%. На экзамене по русскому языку качество знаний увеличилось на 37,7%, успеваемость также выросла до 100%. </w:t>
      </w:r>
    </w:p>
    <w:p w:rsidR="00DB029B" w:rsidRPr="000942AF" w:rsidRDefault="00DB029B" w:rsidP="000942AF">
      <w:pPr>
        <w:tabs>
          <w:tab w:val="left" w:pos="1999"/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ab/>
      </w:r>
      <w:r w:rsidRPr="000942AF">
        <w:rPr>
          <w:rFonts w:ascii="Times New Roman" w:hAnsi="Times New Roman" w:cs="Times New Roman"/>
          <w:sz w:val="24"/>
          <w:szCs w:val="24"/>
        </w:rPr>
        <w:tab/>
        <w:t xml:space="preserve">Результаты ЕГЭ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>по русскому языку и математике: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1490"/>
        <w:gridCol w:w="1000"/>
        <w:gridCol w:w="1543"/>
        <w:gridCol w:w="1651"/>
        <w:gridCol w:w="1651"/>
        <w:gridCol w:w="1075"/>
        <w:gridCol w:w="1074"/>
      </w:tblGrid>
      <w:tr w:rsidR="00DB029B" w:rsidRPr="000942AF">
        <w:trPr>
          <w:trHeight w:val="484"/>
          <w:jc w:val="center"/>
        </w:trPr>
        <w:tc>
          <w:tcPr>
            <w:tcW w:w="430" w:type="dxa"/>
            <w:vMerge w:val="restart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0" w:type="dxa"/>
            <w:vMerge w:val="restart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0" w:type="dxa"/>
            <w:vMerge w:val="restart"/>
            <w:vAlign w:val="center"/>
          </w:tcPr>
          <w:p w:rsidR="00DB029B" w:rsidRPr="000942AF" w:rsidRDefault="00DB029B" w:rsidP="000942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Всего</w:t>
            </w:r>
          </w:p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сдавало</w:t>
            </w:r>
          </w:p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5920" w:type="dxa"/>
            <w:gridSpan w:val="4"/>
          </w:tcPr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29B" w:rsidRPr="000942AF">
        <w:trPr>
          <w:trHeight w:val="137"/>
          <w:jc w:val="center"/>
        </w:trPr>
        <w:tc>
          <w:tcPr>
            <w:tcW w:w="430" w:type="dxa"/>
            <w:vMerge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42AF">
              <w:rPr>
                <w:rFonts w:ascii="Times New Roman" w:hAnsi="Times New Roman" w:cs="Times New Roman"/>
              </w:rPr>
              <w:t>Набравшие</w:t>
            </w:r>
            <w:proofErr w:type="gramEnd"/>
            <w:r w:rsidRPr="000942AF">
              <w:rPr>
                <w:rFonts w:ascii="Times New Roman" w:hAnsi="Times New Roman" w:cs="Times New Roman"/>
              </w:rPr>
              <w:t xml:space="preserve"> минимальное количество баллов по предмету</w:t>
            </w:r>
          </w:p>
        </w:tc>
        <w:tc>
          <w:tcPr>
            <w:tcW w:w="1651" w:type="dxa"/>
            <w:vAlign w:val="bottom"/>
          </w:tcPr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Набравшие выше минимального количества баллов по предмету</w:t>
            </w:r>
          </w:p>
        </w:tc>
        <w:tc>
          <w:tcPr>
            <w:tcW w:w="1651" w:type="dxa"/>
            <w:vAlign w:val="bottom"/>
          </w:tcPr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Набравшие меньше минимального количества баллов по предмету</w:t>
            </w:r>
          </w:p>
        </w:tc>
        <w:tc>
          <w:tcPr>
            <w:tcW w:w="2148" w:type="dxa"/>
            <w:gridSpan w:val="2"/>
          </w:tcPr>
          <w:p w:rsidR="00DB029B" w:rsidRPr="000942AF" w:rsidRDefault="00DB029B" w:rsidP="0009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B029B" w:rsidRPr="000942AF">
        <w:trPr>
          <w:trHeight w:val="309"/>
          <w:jc w:val="center"/>
        </w:trPr>
        <w:tc>
          <w:tcPr>
            <w:tcW w:w="430" w:type="dxa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2013г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2012г</w:t>
            </w:r>
          </w:p>
        </w:tc>
      </w:tr>
      <w:tr w:rsidR="00DB029B" w:rsidRPr="000942AF">
        <w:trPr>
          <w:trHeight w:val="272"/>
          <w:jc w:val="center"/>
        </w:trPr>
        <w:tc>
          <w:tcPr>
            <w:tcW w:w="430" w:type="dxa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00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3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44,3</w:t>
            </w:r>
          </w:p>
        </w:tc>
      </w:tr>
      <w:tr w:rsidR="00DB029B" w:rsidRPr="000942AF">
        <w:trPr>
          <w:trHeight w:val="275"/>
          <w:jc w:val="center"/>
        </w:trPr>
        <w:tc>
          <w:tcPr>
            <w:tcW w:w="430" w:type="dxa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00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3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</w:rPr>
              <w:t>60,2</w:t>
            </w:r>
          </w:p>
        </w:tc>
      </w:tr>
      <w:tr w:rsidR="00DB029B" w:rsidRPr="000942AF">
        <w:trPr>
          <w:trHeight w:val="484"/>
          <w:jc w:val="center"/>
        </w:trPr>
        <w:tc>
          <w:tcPr>
            <w:tcW w:w="1920" w:type="dxa"/>
            <w:gridSpan w:val="2"/>
            <w:vAlign w:val="center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000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543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651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54,7</w:t>
            </w:r>
          </w:p>
        </w:tc>
        <w:tc>
          <w:tcPr>
            <w:tcW w:w="1074" w:type="dxa"/>
          </w:tcPr>
          <w:p w:rsidR="00DB029B" w:rsidRPr="000942AF" w:rsidRDefault="00DB029B" w:rsidP="00094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2AF">
              <w:rPr>
                <w:rFonts w:ascii="Times New Roman" w:hAnsi="Times New Roman" w:cs="Times New Roman"/>
                <w:b/>
                <w:bCs/>
              </w:rPr>
              <w:t>52,3</w:t>
            </w:r>
          </w:p>
        </w:tc>
      </w:tr>
    </w:tbl>
    <w:p w:rsidR="00DB029B" w:rsidRPr="000942AF" w:rsidRDefault="00DB029B" w:rsidP="000942AF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FF0000"/>
        </w:rPr>
      </w:pP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0942AF">
        <w:rPr>
          <w:rFonts w:ascii="Times New Roman" w:hAnsi="Times New Roman" w:cs="Times New Roman"/>
          <w:sz w:val="24"/>
          <w:szCs w:val="24"/>
        </w:rPr>
        <w:t xml:space="preserve"> Среди обязательных предметов все учащиеся 11 класса  получили баллы, выше минимального. Лучший результат учащиеся показали на экзамене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 xml:space="preserve">по  русскому языку </w:t>
      </w:r>
      <w:r w:rsidRPr="000942AF">
        <w:rPr>
          <w:rFonts w:ascii="Times New Roman" w:hAnsi="Times New Roman" w:cs="Times New Roman"/>
          <w:sz w:val="24"/>
          <w:szCs w:val="24"/>
        </w:rPr>
        <w:t xml:space="preserve">– средний балл –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>58,7</w:t>
      </w:r>
      <w:r w:rsidRPr="000942AF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>на 1,5 балла ниже</w:t>
      </w:r>
      <w:r w:rsidRPr="000942AF">
        <w:rPr>
          <w:rFonts w:ascii="Times New Roman" w:hAnsi="Times New Roman" w:cs="Times New Roman"/>
          <w:sz w:val="24"/>
          <w:szCs w:val="24"/>
        </w:rPr>
        <w:t xml:space="preserve"> показателя прошлого года и ниже показателя нынешнего года  по области (64,4%) на 5,7%.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  <w:r w:rsidRPr="000942AF">
        <w:rPr>
          <w:rFonts w:ascii="Times New Roman" w:hAnsi="Times New Roman" w:cs="Times New Roman"/>
          <w:sz w:val="24"/>
          <w:szCs w:val="24"/>
        </w:rPr>
        <w:t xml:space="preserve"> – средний балл составил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>50,7</w:t>
      </w:r>
      <w:r w:rsidRPr="000942AF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>выше</w:t>
      </w:r>
      <w:r w:rsidRPr="000942AF">
        <w:rPr>
          <w:rFonts w:ascii="Times New Roman" w:hAnsi="Times New Roman" w:cs="Times New Roman"/>
          <w:sz w:val="24"/>
          <w:szCs w:val="24"/>
        </w:rPr>
        <w:t xml:space="preserve"> показателя прошлого года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 xml:space="preserve">на 6,4 и выше среднего балла по области, </w:t>
      </w:r>
      <w:r w:rsidRPr="000942AF">
        <w:rPr>
          <w:rFonts w:ascii="Times New Roman" w:hAnsi="Times New Roman" w:cs="Times New Roman"/>
          <w:sz w:val="24"/>
          <w:szCs w:val="24"/>
        </w:rPr>
        <w:t xml:space="preserve">который в этом году составил  </w:t>
      </w:r>
      <w:r w:rsidRPr="000942AF">
        <w:rPr>
          <w:rFonts w:ascii="Times New Roman" w:hAnsi="Times New Roman" w:cs="Times New Roman"/>
          <w:b/>
          <w:bCs/>
          <w:sz w:val="24"/>
          <w:szCs w:val="24"/>
        </w:rPr>
        <w:t>45,7</w:t>
      </w:r>
      <w:r w:rsidRPr="00094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</w:rPr>
        <w:t>Качественные результаты итоговой аттестации обучающихся не только свидетельствуют об</w:t>
      </w:r>
      <w:r w:rsidRPr="000942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42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42AF">
        <w:rPr>
          <w:rFonts w:ascii="Times New Roman" w:hAnsi="Times New Roman" w:cs="Times New Roman"/>
          <w:color w:val="000000"/>
          <w:sz w:val="24"/>
          <w:szCs w:val="24"/>
        </w:rPr>
        <w:t xml:space="preserve">успешном освоении всеми учащимися образовательной программы, но и обеспечивают выпускникам широкие </w:t>
      </w:r>
      <w:r w:rsidRPr="000942AF">
        <w:rPr>
          <w:rFonts w:ascii="Times New Roman" w:hAnsi="Times New Roman" w:cs="Times New Roman"/>
          <w:sz w:val="24"/>
          <w:szCs w:val="24"/>
        </w:rPr>
        <w:t>возможности   для  дальнейшего обучения и осознанного профессионального  выбора.</w:t>
      </w:r>
      <w:r w:rsidRPr="000942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42AF">
        <w:rPr>
          <w:rFonts w:ascii="Times New Roman" w:hAnsi="Times New Roman" w:cs="Times New Roman"/>
          <w:sz w:val="24"/>
          <w:szCs w:val="24"/>
        </w:rPr>
        <w:t>86,7% выпускников 2012-2013 учебного года поступили в ВУЗы (из них 76,9 % -  на бюджетной основе). За последние 3 года следует отметить положительную динамику поступления выпускников школы в высшие учебные заведения. Причем 50% наших выпускников поступают в высшие учебные заведения в соответствии с профилем, что еще раз доказывает правильность выбранного нами  биолого - математического профиля обучения.</w:t>
      </w: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b/>
          <w:bCs/>
          <w:sz w:val="24"/>
          <w:szCs w:val="24"/>
        </w:rPr>
        <w:t>В текущем учебном году</w:t>
      </w:r>
      <w:r w:rsidRPr="000942AF">
        <w:rPr>
          <w:rFonts w:ascii="Times New Roman" w:hAnsi="Times New Roman" w:cs="Times New Roman"/>
          <w:sz w:val="24"/>
          <w:szCs w:val="24"/>
        </w:rPr>
        <w:t xml:space="preserve"> в нашей школе организована следующая  работа:</w:t>
      </w: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1. Составлен План мероприятий по повышению качества  итоговой аттестации на 2013- 2014 учебный год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2. Ведутся элективные курсы и элективные предметы: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Русский яз</w:t>
      </w:r>
      <w:r w:rsidR="00F0743F">
        <w:rPr>
          <w:rFonts w:ascii="Times New Roman" w:hAnsi="Times New Roman" w:cs="Times New Roman"/>
          <w:sz w:val="24"/>
          <w:szCs w:val="24"/>
        </w:rPr>
        <w:t>ык - «На пути к ГИА» -  9 класс;</w:t>
      </w:r>
    </w:p>
    <w:p w:rsidR="00DB029B" w:rsidRPr="000942AF" w:rsidRDefault="00DB029B" w:rsidP="0009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Математика – «Модуль» - 9 класс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Математика - «Решение задач повышенной трудности» - 11 класс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Русский язык - «Многоаспектный анализ текста» - 11 класс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Биология – «Клетки и ткани»- 11 класс</w:t>
      </w:r>
      <w:r w:rsidR="00F0743F">
        <w:rPr>
          <w:rFonts w:ascii="Times New Roman" w:hAnsi="Times New Roman" w:cs="Times New Roman"/>
          <w:sz w:val="24"/>
          <w:szCs w:val="24"/>
        </w:rPr>
        <w:t>;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Обществознание – «Актуальные вопросы экономики и права» - 11 класс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Надо сказать, что биология и обществознание пользуются у выпускников наибольшей популярностью при выборе экзаменов на итоговой аттестации, поэтому элективные предметы школьники выбирают с учетом того, что эти предметы им нужны для поступления в ВУЗы.  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3. В 11 классе работает кружок «Решение заданий  повышенной сложности по информатике»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4. Ведет активную работу творческая группа учителей математики по теме «Методика подготовки к ЕГЭ по математике» и творческая группа учителей русского языка и литературы по теме 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 «Формирование коммуникативной компетенции учителя и учащегося как средство </w:t>
      </w:r>
      <w:r w:rsidR="00F0743F">
        <w:rPr>
          <w:rFonts w:ascii="Times New Roman" w:hAnsi="Times New Roman" w:cs="Times New Roman"/>
          <w:sz w:val="24"/>
          <w:szCs w:val="24"/>
        </w:rPr>
        <w:t>повышения качества образования».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>5. Педагоги и учащиеся 9, 11 классов ознакомлены с ресурсами Интернет, которыми можно пользоваться при подготовке к ЕГЭ и ГИА</w:t>
      </w:r>
      <w:r w:rsidR="00F0743F">
        <w:rPr>
          <w:rFonts w:ascii="Times New Roman" w:hAnsi="Times New Roman" w:cs="Times New Roman"/>
          <w:sz w:val="24"/>
          <w:szCs w:val="24"/>
        </w:rPr>
        <w:t>.</w:t>
      </w:r>
    </w:p>
    <w:p w:rsidR="00DB029B" w:rsidRPr="000942AF" w:rsidRDefault="00DB029B" w:rsidP="00094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2AF">
        <w:rPr>
          <w:rFonts w:ascii="Times New Roman" w:hAnsi="Times New Roman" w:cs="Times New Roman"/>
          <w:sz w:val="24"/>
          <w:szCs w:val="24"/>
        </w:rPr>
        <w:t xml:space="preserve">6. Педагогами используются в работе задания </w:t>
      </w:r>
      <w:proofErr w:type="spellStart"/>
      <w:r w:rsidRPr="000942A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0942AF">
        <w:rPr>
          <w:rFonts w:ascii="Times New Roman" w:hAnsi="Times New Roman" w:cs="Times New Roman"/>
          <w:sz w:val="24"/>
          <w:szCs w:val="24"/>
        </w:rPr>
        <w:t>, размещенные  на сайтах ФИПИ.</w:t>
      </w:r>
    </w:p>
    <w:p w:rsidR="00DB029B" w:rsidRPr="00F0743F" w:rsidRDefault="00DB029B" w:rsidP="000942AF">
      <w:pPr>
        <w:tabs>
          <w:tab w:val="left" w:pos="20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43F">
        <w:rPr>
          <w:rFonts w:ascii="Times New Roman" w:hAnsi="Times New Roman" w:cs="Times New Roman"/>
          <w:bCs/>
          <w:sz w:val="24"/>
          <w:szCs w:val="24"/>
        </w:rPr>
        <w:t>Таким образом, успешное прохождение итоговой аттестации обеспечивает взаимосвязь нескольких составляющих:</w:t>
      </w:r>
      <w:r w:rsidR="00F0743F" w:rsidRPr="00F0743F">
        <w:rPr>
          <w:rFonts w:ascii="Times New Roman" w:hAnsi="Times New Roman" w:cs="Times New Roman"/>
          <w:bCs/>
          <w:sz w:val="24"/>
          <w:szCs w:val="24"/>
        </w:rPr>
        <w:t xml:space="preserve"> работа с учащимися, работа с родителями, организация дополнительных занятий.</w:t>
      </w:r>
    </w:p>
    <w:p w:rsidR="00DB029B" w:rsidRPr="00F0743F" w:rsidRDefault="00DB029B" w:rsidP="000942AF">
      <w:pPr>
        <w:pStyle w:val="a3"/>
        <w:spacing w:before="0" w:beforeAutospacing="0" w:after="0" w:afterAutospacing="0"/>
        <w:ind w:firstLine="709"/>
        <w:jc w:val="both"/>
      </w:pPr>
      <w:r w:rsidRPr="000942AF">
        <w:t xml:space="preserve">В заключении хочу отметить, что работа по подготовке к итоговой аттестации в той форме, которая используется сегодня, должна начинаться намного раньше, чем в год ее прохождения. </w:t>
      </w:r>
      <w:r w:rsidRPr="00F0743F">
        <w:t xml:space="preserve">Педагоги школы включают в материал уроков  задания </w:t>
      </w:r>
      <w:proofErr w:type="spellStart"/>
      <w:r w:rsidRPr="00F0743F">
        <w:t>КИМов</w:t>
      </w:r>
      <w:proofErr w:type="spellEnd"/>
      <w:r w:rsidRPr="00F0743F">
        <w:t>, начиная с 8 класса, тем самым подготавливая  уч</w:t>
      </w:r>
      <w:bookmarkStart w:id="0" w:name="_GoBack"/>
      <w:bookmarkEnd w:id="0"/>
      <w:r w:rsidRPr="00F0743F">
        <w:t>ащихся к адекватному восприятию заданий, подобных тем, которые могут им встретиться на итоговой аттестации в 9 или 11 классе.</w:t>
      </w:r>
    </w:p>
    <w:p w:rsidR="00DB029B" w:rsidRPr="000942AF" w:rsidRDefault="00DB029B" w:rsidP="000942AF">
      <w:pPr>
        <w:pStyle w:val="a3"/>
        <w:tabs>
          <w:tab w:val="left" w:pos="5167"/>
        </w:tabs>
        <w:spacing w:before="0" w:beforeAutospacing="0" w:after="0" w:afterAutospacing="0"/>
        <w:jc w:val="both"/>
      </w:pP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</w:pPr>
      <w:r w:rsidRPr="000942AF">
        <w:tab/>
      </w: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</w:pP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</w:pP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</w:pP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</w:pP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</w:pPr>
    </w:p>
    <w:p w:rsidR="00DB029B" w:rsidRPr="000942AF" w:rsidRDefault="00DB029B" w:rsidP="000942AF">
      <w:pPr>
        <w:tabs>
          <w:tab w:val="left" w:pos="4032"/>
          <w:tab w:val="center" w:pos="5102"/>
        </w:tabs>
        <w:spacing w:after="0" w:line="240" w:lineRule="auto"/>
      </w:pPr>
      <w:r w:rsidRPr="000942AF">
        <w:tab/>
      </w:r>
    </w:p>
    <w:p w:rsidR="00DB029B" w:rsidRPr="000942AF" w:rsidRDefault="00DB029B" w:rsidP="000942AF">
      <w:pPr>
        <w:spacing w:after="0" w:line="240" w:lineRule="auto"/>
        <w:rPr>
          <w:rFonts w:ascii="Arial" w:hAnsi="Arial" w:cs="Arial"/>
          <w:color w:val="666666"/>
          <w:shd w:val="clear" w:color="auto" w:fill="FBFCFC"/>
        </w:rPr>
      </w:pPr>
    </w:p>
    <w:sectPr w:rsidR="00DB029B" w:rsidRPr="000942AF" w:rsidSect="007E465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9B" w:rsidRDefault="00DB029B" w:rsidP="006B721E">
      <w:pPr>
        <w:spacing w:after="0" w:line="240" w:lineRule="auto"/>
      </w:pPr>
      <w:r>
        <w:separator/>
      </w:r>
    </w:p>
  </w:endnote>
  <w:endnote w:type="continuationSeparator" w:id="0">
    <w:p w:rsidR="00DB029B" w:rsidRDefault="00DB029B" w:rsidP="006B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9B" w:rsidRDefault="00DB029B" w:rsidP="006B721E">
      <w:pPr>
        <w:spacing w:after="0" w:line="240" w:lineRule="auto"/>
      </w:pPr>
      <w:r>
        <w:separator/>
      </w:r>
    </w:p>
  </w:footnote>
  <w:footnote w:type="continuationSeparator" w:id="0">
    <w:p w:rsidR="00DB029B" w:rsidRDefault="00DB029B" w:rsidP="006B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3EFB"/>
    <w:multiLevelType w:val="hybridMultilevel"/>
    <w:tmpl w:val="E52A1612"/>
    <w:lvl w:ilvl="0" w:tplc="2E1A1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8AAEB9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992BF9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32EDA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C307A5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4CE741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F8F0E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DB21D4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AAEEF0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E124F"/>
    <w:multiLevelType w:val="multilevel"/>
    <w:tmpl w:val="459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5225"/>
    <w:multiLevelType w:val="hybridMultilevel"/>
    <w:tmpl w:val="56C08BF2"/>
    <w:lvl w:ilvl="0" w:tplc="D85A8B66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B07EC3"/>
    <w:multiLevelType w:val="hybridMultilevel"/>
    <w:tmpl w:val="80B07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C1D59"/>
    <w:multiLevelType w:val="multilevel"/>
    <w:tmpl w:val="91AE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251ED"/>
    <w:multiLevelType w:val="hybridMultilevel"/>
    <w:tmpl w:val="666A593E"/>
    <w:lvl w:ilvl="0" w:tplc="F22288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66438B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DB6156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15AE6E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C16661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AEC1CB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8CC27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9BAC03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408513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AC68F3"/>
    <w:multiLevelType w:val="multilevel"/>
    <w:tmpl w:val="17BA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9710EBB"/>
    <w:multiLevelType w:val="multilevel"/>
    <w:tmpl w:val="8538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5415A"/>
    <w:multiLevelType w:val="hybridMultilevel"/>
    <w:tmpl w:val="DAF2FF70"/>
    <w:lvl w:ilvl="0" w:tplc="37F03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1B42E1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AA4087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774FA8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E12E28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7EA9D2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F494B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B68933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EEAA50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5DA39AB"/>
    <w:multiLevelType w:val="multilevel"/>
    <w:tmpl w:val="2C865FB2"/>
    <w:lvl w:ilvl="0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10">
    <w:nsid w:val="76AE400D"/>
    <w:multiLevelType w:val="hybridMultilevel"/>
    <w:tmpl w:val="D0B8CF86"/>
    <w:lvl w:ilvl="0" w:tplc="E32229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498610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3240B2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88742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28CFA9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23ED42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1FC276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A90A3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E00D6E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FFC3C6D"/>
    <w:multiLevelType w:val="hybridMultilevel"/>
    <w:tmpl w:val="A506518E"/>
    <w:lvl w:ilvl="0" w:tplc="32204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11EF07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3F4705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AA96F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918C37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0C4DB7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9899C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F58A41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CD040F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393"/>
    <w:rsid w:val="0005388D"/>
    <w:rsid w:val="00074742"/>
    <w:rsid w:val="000942AF"/>
    <w:rsid w:val="00096466"/>
    <w:rsid w:val="000B07C6"/>
    <w:rsid w:val="000E41CB"/>
    <w:rsid w:val="000F2605"/>
    <w:rsid w:val="001148E0"/>
    <w:rsid w:val="001A4439"/>
    <w:rsid w:val="001E63E2"/>
    <w:rsid w:val="001F2393"/>
    <w:rsid w:val="00227306"/>
    <w:rsid w:val="00293ECE"/>
    <w:rsid w:val="002A3EC6"/>
    <w:rsid w:val="002A690D"/>
    <w:rsid w:val="002B52A3"/>
    <w:rsid w:val="002E3789"/>
    <w:rsid w:val="002F0433"/>
    <w:rsid w:val="00352D93"/>
    <w:rsid w:val="003A54CE"/>
    <w:rsid w:val="004139B4"/>
    <w:rsid w:val="004520A5"/>
    <w:rsid w:val="004767E4"/>
    <w:rsid w:val="0049339A"/>
    <w:rsid w:val="004E43EF"/>
    <w:rsid w:val="00534736"/>
    <w:rsid w:val="0059373B"/>
    <w:rsid w:val="005D43A2"/>
    <w:rsid w:val="005D76A9"/>
    <w:rsid w:val="005E6420"/>
    <w:rsid w:val="00631A31"/>
    <w:rsid w:val="00656E38"/>
    <w:rsid w:val="006B721E"/>
    <w:rsid w:val="006E59B7"/>
    <w:rsid w:val="00703626"/>
    <w:rsid w:val="007055CD"/>
    <w:rsid w:val="007167BC"/>
    <w:rsid w:val="00790E1C"/>
    <w:rsid w:val="007E4657"/>
    <w:rsid w:val="007F3F12"/>
    <w:rsid w:val="00812C02"/>
    <w:rsid w:val="008223DE"/>
    <w:rsid w:val="008764D2"/>
    <w:rsid w:val="008B7A38"/>
    <w:rsid w:val="008C1C5F"/>
    <w:rsid w:val="008C5F0D"/>
    <w:rsid w:val="00931E75"/>
    <w:rsid w:val="009750CF"/>
    <w:rsid w:val="009A4D47"/>
    <w:rsid w:val="009C1188"/>
    <w:rsid w:val="00A455A1"/>
    <w:rsid w:val="00A74620"/>
    <w:rsid w:val="00AA3E5F"/>
    <w:rsid w:val="00AB73BF"/>
    <w:rsid w:val="00AF6AD4"/>
    <w:rsid w:val="00B63CF1"/>
    <w:rsid w:val="00B70A4C"/>
    <w:rsid w:val="00B97AE6"/>
    <w:rsid w:val="00C54AF6"/>
    <w:rsid w:val="00CD4EED"/>
    <w:rsid w:val="00CF538B"/>
    <w:rsid w:val="00D07CF2"/>
    <w:rsid w:val="00D117E7"/>
    <w:rsid w:val="00D143ED"/>
    <w:rsid w:val="00D47645"/>
    <w:rsid w:val="00D748E9"/>
    <w:rsid w:val="00D84D8C"/>
    <w:rsid w:val="00D9002F"/>
    <w:rsid w:val="00D92467"/>
    <w:rsid w:val="00DB029B"/>
    <w:rsid w:val="00E03366"/>
    <w:rsid w:val="00E070D0"/>
    <w:rsid w:val="00EA2B79"/>
    <w:rsid w:val="00EA4D54"/>
    <w:rsid w:val="00EB0619"/>
    <w:rsid w:val="00ED4C35"/>
    <w:rsid w:val="00EE44F3"/>
    <w:rsid w:val="00EF7EF9"/>
    <w:rsid w:val="00F03D6F"/>
    <w:rsid w:val="00F0743F"/>
    <w:rsid w:val="00F25DF5"/>
    <w:rsid w:val="00F51050"/>
    <w:rsid w:val="00F90D77"/>
    <w:rsid w:val="00FD626B"/>
    <w:rsid w:val="00FF2217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9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F2393"/>
  </w:style>
  <w:style w:type="paragraph" w:styleId="a3">
    <w:name w:val="Normal (Web)"/>
    <w:basedOn w:val="a"/>
    <w:uiPriority w:val="99"/>
    <w:rsid w:val="001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F2393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6E59B7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6E59B7"/>
    <w:rPr>
      <w:rFonts w:ascii="Calibri" w:eastAsia="Times New Roman" w:hAnsi="Calibri" w:cs="Calibri"/>
      <w:lang w:eastAsia="ar-SA" w:bidi="ar-SA"/>
    </w:rPr>
  </w:style>
  <w:style w:type="paragraph" w:styleId="a7">
    <w:name w:val="List Paragraph"/>
    <w:basedOn w:val="a"/>
    <w:uiPriority w:val="99"/>
    <w:qFormat/>
    <w:rsid w:val="006E59B7"/>
    <w:pPr>
      <w:ind w:left="720"/>
    </w:pPr>
  </w:style>
  <w:style w:type="paragraph" w:styleId="a8">
    <w:name w:val="header"/>
    <w:basedOn w:val="a"/>
    <w:link w:val="a9"/>
    <w:uiPriority w:val="99"/>
    <w:semiHidden/>
    <w:rsid w:val="006B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B721E"/>
  </w:style>
  <w:style w:type="paragraph" w:styleId="aa">
    <w:name w:val="footer"/>
    <w:basedOn w:val="a"/>
    <w:link w:val="ab"/>
    <w:uiPriority w:val="99"/>
    <w:semiHidden/>
    <w:rsid w:val="006B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B721E"/>
  </w:style>
  <w:style w:type="paragraph" w:styleId="ac">
    <w:name w:val="Balloon Text"/>
    <w:basedOn w:val="a"/>
    <w:link w:val="ad"/>
    <w:uiPriority w:val="99"/>
    <w:semiHidden/>
    <w:rsid w:val="001A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A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sh1.edusit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_____Microsoft_Excel_97-20031.xls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1454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DNA7 X86</cp:lastModifiedBy>
  <cp:revision>34</cp:revision>
  <cp:lastPrinted>2013-11-25T05:32:00Z</cp:lastPrinted>
  <dcterms:created xsi:type="dcterms:W3CDTF">2013-11-21T16:28:00Z</dcterms:created>
  <dcterms:modified xsi:type="dcterms:W3CDTF">2013-11-30T14:13:00Z</dcterms:modified>
</cp:coreProperties>
</file>