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26" w:rsidRPr="004B3132" w:rsidRDefault="00BA4926" w:rsidP="00336917">
      <w:pPr>
        <w:jc w:val="center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ИНФОРМАЦИОННАЯ КАРТА ИННОВАЦИОННОГО ОПЫТА ПОБЕДИТЕЛЯ ПРИОРИТЕТНОГО НАЦИОНАЛЬНОГО ПРОЕКТА «ОБРАЗОВАНИЕ» </w:t>
      </w:r>
    </w:p>
    <w:p w:rsidR="00BA4926" w:rsidRPr="004B3132" w:rsidRDefault="00BA4926" w:rsidP="00336917">
      <w:pPr>
        <w:jc w:val="both"/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Наименование образовательного заведения</w:t>
      </w:r>
    </w:p>
    <w:p w:rsidR="00BA4926" w:rsidRPr="004B3132" w:rsidRDefault="00BA4926" w:rsidP="0033691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B3132">
        <w:rPr>
          <w:rFonts w:ascii="Times New Roman" w:hAnsi="Times New Roman"/>
          <w:sz w:val="28"/>
          <w:szCs w:val="28"/>
        </w:rPr>
        <w:t xml:space="preserve"> </w:t>
      </w:r>
      <w:r w:rsidRPr="004B3132">
        <w:rPr>
          <w:rFonts w:ascii="Times New Roman" w:hAnsi="Times New Roman"/>
          <w:sz w:val="28"/>
          <w:szCs w:val="28"/>
          <w:u w:val="single"/>
        </w:rPr>
        <w:t>Муниципальное  бюджетное образовательное учреждение Дорогобужская средняя общеобразовательная школа  № 2</w:t>
      </w:r>
    </w:p>
    <w:p w:rsidR="00BA4926" w:rsidRPr="004B3132" w:rsidRDefault="00BA4926" w:rsidP="00336917">
      <w:pPr>
        <w:tabs>
          <w:tab w:val="left" w:pos="3840"/>
        </w:tabs>
        <w:jc w:val="both"/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Юридический адрес</w:t>
      </w:r>
    </w:p>
    <w:p w:rsidR="00BA4926" w:rsidRPr="004B3132" w:rsidRDefault="00BA4926" w:rsidP="00336917">
      <w:pPr>
        <w:tabs>
          <w:tab w:val="left" w:pos="3840"/>
        </w:tabs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  <w:u w:val="single"/>
        </w:rPr>
        <w:t>215713 Смоленская область, Дорогобужский район, г. Дорогобуж, ул. Путенкова, д.7,9</w:t>
      </w:r>
      <w:r w:rsidRPr="004B3132">
        <w:rPr>
          <w:rFonts w:ascii="Times New Roman" w:hAnsi="Times New Roman"/>
          <w:sz w:val="28"/>
          <w:szCs w:val="28"/>
        </w:rPr>
        <w:tab/>
      </w:r>
    </w:p>
    <w:p w:rsidR="00BA4926" w:rsidRPr="004B3132" w:rsidRDefault="00BA4926" w:rsidP="00336917">
      <w:pPr>
        <w:tabs>
          <w:tab w:val="left" w:pos="3840"/>
        </w:tabs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Контактный телефон</w:t>
      </w:r>
    </w:p>
    <w:p w:rsidR="00BA4926" w:rsidRPr="004B3132" w:rsidRDefault="00BA4926" w:rsidP="00336917">
      <w:pPr>
        <w:tabs>
          <w:tab w:val="left" w:pos="3840"/>
        </w:tabs>
        <w:rPr>
          <w:rFonts w:ascii="Times New Roman" w:hAnsi="Times New Roman"/>
          <w:iCs/>
          <w:sz w:val="28"/>
          <w:szCs w:val="28"/>
          <w:u w:val="single"/>
        </w:rPr>
      </w:pPr>
      <w:r w:rsidRPr="004B3132">
        <w:rPr>
          <w:rFonts w:ascii="Times New Roman" w:hAnsi="Times New Roman"/>
          <w:sz w:val="28"/>
          <w:szCs w:val="28"/>
        </w:rPr>
        <w:t xml:space="preserve"> </w:t>
      </w:r>
      <w:r w:rsidRPr="004B3132">
        <w:rPr>
          <w:rFonts w:ascii="Times New Roman" w:hAnsi="Times New Roman"/>
          <w:iCs/>
          <w:sz w:val="28"/>
          <w:szCs w:val="28"/>
          <w:u w:val="single"/>
        </w:rPr>
        <w:t>8 (48144) 3-20-20</w:t>
      </w:r>
    </w:p>
    <w:p w:rsidR="00BA4926" w:rsidRPr="004B3132" w:rsidRDefault="00BA4926" w:rsidP="00336917">
      <w:pPr>
        <w:shd w:val="clear" w:color="auto" w:fill="FFFFFF"/>
        <w:spacing w:line="360" w:lineRule="auto"/>
        <w:rPr>
          <w:rFonts w:ascii="Times New Roman" w:hAnsi="Times New Roman"/>
          <w:spacing w:val="-8"/>
          <w:sz w:val="28"/>
          <w:szCs w:val="28"/>
        </w:rPr>
      </w:pPr>
      <w:r w:rsidRPr="004B3132">
        <w:rPr>
          <w:rFonts w:ascii="Times New Roman" w:hAnsi="Times New Roman"/>
          <w:b/>
          <w:spacing w:val="-8"/>
          <w:sz w:val="28"/>
          <w:szCs w:val="28"/>
          <w:lang w:val="en-US"/>
        </w:rPr>
        <w:t>E</w:t>
      </w:r>
      <w:r w:rsidRPr="004B3132">
        <w:rPr>
          <w:rFonts w:ascii="Times New Roman" w:hAnsi="Times New Roman"/>
          <w:b/>
          <w:spacing w:val="-8"/>
          <w:sz w:val="28"/>
          <w:szCs w:val="28"/>
        </w:rPr>
        <w:t>-</w:t>
      </w:r>
      <w:r w:rsidRPr="004B3132">
        <w:rPr>
          <w:rFonts w:ascii="Times New Roman" w:hAnsi="Times New Roman"/>
          <w:b/>
          <w:spacing w:val="-8"/>
          <w:sz w:val="28"/>
          <w:szCs w:val="28"/>
          <w:lang w:val="en-US"/>
        </w:rPr>
        <w:t>mail</w:t>
      </w:r>
      <w:r w:rsidRPr="004B3132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BA4926" w:rsidRPr="004B3132" w:rsidRDefault="00BA4926" w:rsidP="00336917">
      <w:pPr>
        <w:shd w:val="clear" w:color="auto" w:fill="FFFFFF"/>
        <w:spacing w:line="360" w:lineRule="auto"/>
        <w:rPr>
          <w:rFonts w:ascii="Times New Roman" w:hAnsi="Times New Roman"/>
          <w:spacing w:val="-8"/>
          <w:sz w:val="28"/>
          <w:szCs w:val="28"/>
        </w:rPr>
      </w:pPr>
      <w:r w:rsidRPr="004B313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B3132">
        <w:rPr>
          <w:rFonts w:ascii="Times New Roman" w:hAnsi="Times New Roman"/>
          <w:spacing w:val="-8"/>
          <w:sz w:val="28"/>
          <w:szCs w:val="28"/>
          <w:u w:val="single"/>
          <w:lang w:val="en-US"/>
        </w:rPr>
        <w:t>dord</w:t>
      </w:r>
      <w:r w:rsidRPr="004B3132">
        <w:rPr>
          <w:rFonts w:ascii="Times New Roman" w:hAnsi="Times New Roman"/>
          <w:spacing w:val="-8"/>
          <w:sz w:val="28"/>
          <w:szCs w:val="28"/>
          <w:u w:val="single"/>
        </w:rPr>
        <w:t xml:space="preserve">2@ </w:t>
      </w:r>
      <w:r w:rsidRPr="004B3132">
        <w:rPr>
          <w:rFonts w:ascii="Times New Roman" w:hAnsi="Times New Roman"/>
          <w:spacing w:val="-8"/>
          <w:sz w:val="28"/>
          <w:szCs w:val="28"/>
          <w:u w:val="single"/>
          <w:lang w:val="en-US"/>
        </w:rPr>
        <w:t>mail</w:t>
      </w:r>
      <w:r w:rsidRPr="004B3132">
        <w:rPr>
          <w:rFonts w:ascii="Times New Roman" w:hAnsi="Times New Roman"/>
          <w:spacing w:val="-8"/>
          <w:sz w:val="28"/>
          <w:szCs w:val="28"/>
          <w:u w:val="single"/>
        </w:rPr>
        <w:t>.</w:t>
      </w:r>
      <w:r w:rsidRPr="004B3132">
        <w:rPr>
          <w:rFonts w:ascii="Times New Roman" w:hAnsi="Times New Roman"/>
          <w:spacing w:val="-8"/>
          <w:sz w:val="28"/>
          <w:szCs w:val="28"/>
          <w:u w:val="single"/>
          <w:lang w:val="en-US"/>
        </w:rPr>
        <w:t>ru</w:t>
      </w:r>
    </w:p>
    <w:p w:rsidR="00BA4926" w:rsidRPr="004B3132" w:rsidRDefault="00BA4926" w:rsidP="004B3132">
      <w:pPr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Адрес сайта</w:t>
      </w:r>
    </w:p>
    <w:p w:rsidR="00BA4926" w:rsidRPr="004B3132" w:rsidRDefault="00BA4926" w:rsidP="004B3132">
      <w:pPr>
        <w:rPr>
          <w:rFonts w:ascii="Times New Roman" w:hAnsi="Times New Roman"/>
          <w:sz w:val="28"/>
          <w:szCs w:val="28"/>
        </w:rPr>
      </w:pPr>
      <w:hyperlink r:id="rId7" w:history="1">
        <w:r w:rsidRPr="004B31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http://dor-sch2.edusite.ru</w:t>
        </w:r>
      </w:hyperlink>
    </w:p>
    <w:p w:rsidR="00BA4926" w:rsidRPr="004B3132" w:rsidRDefault="00BA4926" w:rsidP="00336917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Статус экспериментальной площадки</w:t>
      </w:r>
      <w:r w:rsidRPr="004B3132">
        <w:rPr>
          <w:rFonts w:ascii="Times New Roman" w:hAnsi="Times New Roman"/>
          <w:sz w:val="28"/>
          <w:szCs w:val="28"/>
        </w:rPr>
        <w:t xml:space="preserve">  </w:t>
      </w:r>
    </w:p>
    <w:p w:rsidR="00BA4926" w:rsidRPr="004B3132" w:rsidRDefault="00BA4926" w:rsidP="00336917">
      <w:pPr>
        <w:tabs>
          <w:tab w:val="left" w:pos="3840"/>
        </w:tabs>
        <w:rPr>
          <w:rFonts w:ascii="Times New Roman" w:hAnsi="Times New Roman"/>
          <w:sz w:val="28"/>
          <w:szCs w:val="28"/>
          <w:u w:val="single"/>
        </w:rPr>
      </w:pPr>
      <w:r w:rsidRPr="004B3132">
        <w:rPr>
          <w:rFonts w:ascii="Times New Roman" w:hAnsi="Times New Roman"/>
          <w:sz w:val="28"/>
          <w:szCs w:val="28"/>
          <w:u w:val="single"/>
        </w:rPr>
        <w:t xml:space="preserve">муниципальная </w:t>
      </w:r>
    </w:p>
    <w:p w:rsidR="00BA4926" w:rsidRPr="004B3132" w:rsidRDefault="00BA4926" w:rsidP="00336917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</w:p>
    <w:p w:rsidR="00BA4926" w:rsidRPr="004B3132" w:rsidRDefault="00BA4926" w:rsidP="00336917">
      <w:pPr>
        <w:tabs>
          <w:tab w:val="left" w:pos="3840"/>
        </w:tabs>
        <w:jc w:val="center"/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Сущностные характеристики опыта</w:t>
      </w:r>
    </w:p>
    <w:p w:rsidR="00BA4926" w:rsidRPr="004B3132" w:rsidRDefault="00BA4926" w:rsidP="004B3132">
      <w:pPr>
        <w:pStyle w:val="ListParagraph"/>
        <w:numPr>
          <w:ilvl w:val="0"/>
          <w:numId w:val="1"/>
        </w:numPr>
        <w:tabs>
          <w:tab w:val="left" w:pos="900"/>
          <w:tab w:val="left" w:pos="1440"/>
        </w:tabs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Тема инновационного педагогического опыта (ИПО)</w:t>
      </w:r>
    </w:p>
    <w:p w:rsidR="00BA4926" w:rsidRPr="004B3132" w:rsidRDefault="00BA4926" w:rsidP="00336917">
      <w:pPr>
        <w:pStyle w:val="ListParagraph"/>
        <w:tabs>
          <w:tab w:val="left" w:pos="3840"/>
        </w:tabs>
        <w:ind w:hanging="720"/>
        <w:rPr>
          <w:rFonts w:ascii="Times New Roman" w:hAnsi="Times New Roman"/>
          <w:b/>
          <w:i/>
          <w:sz w:val="28"/>
          <w:szCs w:val="28"/>
        </w:rPr>
      </w:pPr>
      <w:r w:rsidRPr="004B3132">
        <w:rPr>
          <w:rFonts w:ascii="Times New Roman" w:hAnsi="Times New Roman"/>
          <w:b/>
          <w:i/>
          <w:sz w:val="28"/>
          <w:szCs w:val="28"/>
        </w:rPr>
        <w:t>«Развитие школьника как субъекта личностного роста»</w:t>
      </w:r>
    </w:p>
    <w:p w:rsidR="00BA4926" w:rsidRPr="004B3132" w:rsidRDefault="00BA4926" w:rsidP="004B3132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Причины,  побудившие к изменению педагогической практики</w:t>
      </w:r>
    </w:p>
    <w:p w:rsidR="00BA4926" w:rsidRPr="004B3132" w:rsidRDefault="00BA4926" w:rsidP="00336917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Социально-экономические изменения, происходящие в нашей стране, предъявляют к школе новые требования. Приоритетность задач формирования личности, способной к саморазвитию, самореализации в современных условиях жизни общества, к осознанному и ответственному выбору в различных жизненных ситуациях, определяет как  новое содержание образовательного процесса в школе, так и новые технологии воспитания и обучения. Это обусловило переход школы  к созданию научно- методической основы системы обучения и воспитания, программно-целевой, компетентностный подход к формированию личности учащихся. </w:t>
      </w:r>
    </w:p>
    <w:p w:rsidR="00BA4926" w:rsidRPr="004B3132" w:rsidRDefault="00BA4926" w:rsidP="00336917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A4926" w:rsidRPr="004B3132" w:rsidRDefault="00BA4926" w:rsidP="004B3132">
      <w:pPr>
        <w:pStyle w:val="ListParagraph"/>
        <w:numPr>
          <w:ilvl w:val="0"/>
          <w:numId w:val="1"/>
        </w:numPr>
        <w:tabs>
          <w:tab w:val="left" w:pos="540"/>
        </w:tabs>
        <w:ind w:left="0"/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Цель ИПО</w:t>
      </w:r>
    </w:p>
    <w:p w:rsidR="00BA4926" w:rsidRPr="004B3132" w:rsidRDefault="00BA4926" w:rsidP="00C73EFF">
      <w:pPr>
        <w:pStyle w:val="NormalWeb"/>
        <w:spacing w:after="0"/>
        <w:ind w:firstLine="539"/>
        <w:rPr>
          <w:sz w:val="28"/>
          <w:szCs w:val="28"/>
        </w:rPr>
      </w:pPr>
      <w:r w:rsidRPr="004B3132">
        <w:rPr>
          <w:b/>
          <w:sz w:val="28"/>
          <w:szCs w:val="28"/>
        </w:rPr>
        <w:t xml:space="preserve">Стратегическая цель: </w:t>
      </w:r>
      <w:r w:rsidRPr="004B3132">
        <w:rPr>
          <w:sz w:val="28"/>
          <w:szCs w:val="28"/>
        </w:rPr>
        <w:t>развитие личности учащихся, обеспечивающее успешную социализацию в современном обществе, на основе доступного и качественного образования.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Задачи:</w:t>
      </w:r>
      <w:r w:rsidRPr="004B3132">
        <w:rPr>
          <w:rFonts w:eastAsia="MS Gothic"/>
          <w:kern w:val="24"/>
          <w:sz w:val="28"/>
          <w:szCs w:val="28"/>
        </w:rPr>
        <w:t xml:space="preserve"> 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b/>
          <w:i/>
          <w:sz w:val="28"/>
          <w:szCs w:val="28"/>
        </w:rPr>
        <w:t>-</w:t>
      </w:r>
      <w:r w:rsidRPr="004B3132">
        <w:rPr>
          <w:rFonts w:ascii="Times New Roman" w:hAnsi="Times New Roman"/>
          <w:sz w:val="28"/>
          <w:szCs w:val="28"/>
        </w:rPr>
        <w:t>обеспечение качественного  образования,  соответствующего образовательным запросам учащихся, и являющегося основой для выстраивания их образовательных траекторий;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-развитие системы защиты здоровья детей, широкое использование развивающих и здоровьесберегающих педагогических технологий в учебной и воспитательной деятельности;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-введение в учебно-воспитательный процесс новых образовательных технологий, методик обучения и воспитания, диагностики уровня усвоения знаний, умений и навыков, психологической диагностики уровня актуального развития;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-обновление, дифференциация и индивидуализация содержания образования в соответствии со стандартами базового и профильного уровней;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-создание комфортных условий для максимального раскрытия научно-исследовательского и творческого потенциала учащихся и педагогов;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-развитие модели предпрофильного и  профильного обучения;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-реализация личностно ориентированного и компетентностного подхода в учебно-воспитательном  процессе;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-создание  единого информационного пространства школы, повышение    уровня информационной компетенции участников   образовательного процесса;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-совершенствование модели воспитательной системы, создание единого воспитательного пространства;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-совершенствование нормативно-правовой базы, обеспечивающей деятельность учебного заведения по программе развития;</w:t>
      </w:r>
    </w:p>
    <w:p w:rsidR="00BA4926" w:rsidRPr="004B3132" w:rsidRDefault="00BA4926" w:rsidP="004B3132">
      <w:pPr>
        <w:pStyle w:val="ListParagraph"/>
        <w:tabs>
          <w:tab w:val="left" w:pos="38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-развитие материально-технической базы школы, расширение социального партнерства. </w:t>
      </w:r>
    </w:p>
    <w:p w:rsidR="00BA4926" w:rsidRPr="004B3132" w:rsidRDefault="00BA4926" w:rsidP="004B3132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Концепция изменений (концептуальные идеи)</w:t>
      </w:r>
    </w:p>
    <w:p w:rsidR="00BA4926" w:rsidRPr="004B3132" w:rsidRDefault="00BA4926" w:rsidP="00765B4F">
      <w:pPr>
        <w:pStyle w:val="BodyTextIndent"/>
        <w:spacing w:before="0" w:beforeAutospacing="0" w:after="0" w:afterAutospacing="0"/>
        <w:ind w:left="360" w:right="125"/>
        <w:jc w:val="both"/>
        <w:rPr>
          <w:sz w:val="28"/>
          <w:szCs w:val="28"/>
        </w:rPr>
      </w:pPr>
      <w:r w:rsidRPr="004B3132">
        <w:rPr>
          <w:i/>
          <w:sz w:val="28"/>
          <w:szCs w:val="28"/>
        </w:rPr>
        <w:t>-Полная интеграция</w:t>
      </w:r>
      <w:r w:rsidRPr="004B3132">
        <w:rPr>
          <w:sz w:val="28"/>
          <w:szCs w:val="28"/>
        </w:rPr>
        <w:t xml:space="preserve"> учебного процесса, внеклассной образовательной и внешкольной деятельности.</w:t>
      </w:r>
    </w:p>
    <w:p w:rsidR="00BA4926" w:rsidRPr="004B3132" w:rsidRDefault="00BA4926" w:rsidP="00765B4F">
      <w:pPr>
        <w:pStyle w:val="BodyTextIndent"/>
        <w:spacing w:before="0" w:beforeAutospacing="0" w:after="0" w:afterAutospacing="0"/>
        <w:ind w:left="360" w:right="125"/>
        <w:jc w:val="both"/>
        <w:rPr>
          <w:sz w:val="28"/>
          <w:szCs w:val="28"/>
        </w:rPr>
      </w:pPr>
      <w:r w:rsidRPr="004B3132">
        <w:rPr>
          <w:i/>
          <w:sz w:val="28"/>
          <w:szCs w:val="28"/>
        </w:rPr>
        <w:t>-Свобода выбора</w:t>
      </w:r>
      <w:r w:rsidRPr="004B3132">
        <w:rPr>
          <w:sz w:val="28"/>
          <w:szCs w:val="28"/>
        </w:rPr>
        <w:t xml:space="preserve"> содержания, форм,  организации учебной и внеурочной деятельности.</w:t>
      </w:r>
    </w:p>
    <w:p w:rsidR="00BA4926" w:rsidRPr="004B3132" w:rsidRDefault="00BA4926" w:rsidP="0076525C">
      <w:pPr>
        <w:pStyle w:val="BodyTextIndent"/>
        <w:spacing w:before="0" w:beforeAutospacing="0" w:after="0" w:afterAutospacing="0"/>
        <w:ind w:right="125"/>
        <w:jc w:val="both"/>
        <w:rPr>
          <w:sz w:val="28"/>
          <w:szCs w:val="28"/>
        </w:rPr>
      </w:pPr>
      <w:r w:rsidRPr="004B3132">
        <w:rPr>
          <w:i/>
          <w:sz w:val="28"/>
          <w:szCs w:val="28"/>
        </w:rPr>
        <w:t xml:space="preserve">    -Успех</w:t>
      </w:r>
      <w:r w:rsidRPr="004B3132">
        <w:rPr>
          <w:sz w:val="28"/>
          <w:szCs w:val="28"/>
        </w:rPr>
        <w:t xml:space="preserve">  как социально-педагогическое условие образования.</w:t>
      </w:r>
    </w:p>
    <w:p w:rsidR="00BA4926" w:rsidRPr="004B3132" w:rsidRDefault="00BA4926" w:rsidP="0076525C">
      <w:pPr>
        <w:pStyle w:val="BodyTextIndent"/>
        <w:spacing w:before="0" w:beforeAutospacing="0" w:after="0" w:afterAutospacing="0"/>
        <w:ind w:right="125"/>
        <w:jc w:val="both"/>
        <w:rPr>
          <w:sz w:val="28"/>
          <w:szCs w:val="28"/>
        </w:rPr>
      </w:pPr>
    </w:p>
    <w:p w:rsidR="00BA4926" w:rsidRPr="004B3132" w:rsidRDefault="00BA4926" w:rsidP="0076525C">
      <w:pPr>
        <w:pStyle w:val="BodyTextIndent"/>
        <w:spacing w:before="0" w:beforeAutospacing="0" w:after="0" w:afterAutospacing="0"/>
        <w:ind w:right="125"/>
        <w:jc w:val="both"/>
        <w:rPr>
          <w:sz w:val="28"/>
          <w:szCs w:val="28"/>
        </w:rPr>
      </w:pPr>
    </w:p>
    <w:p w:rsidR="00BA4926" w:rsidRPr="004B3132" w:rsidRDefault="00BA4926" w:rsidP="0076525C">
      <w:pPr>
        <w:pStyle w:val="BodyTextIndent"/>
        <w:spacing w:before="0" w:beforeAutospacing="0" w:after="0" w:afterAutospacing="0"/>
        <w:ind w:right="125"/>
        <w:jc w:val="both"/>
        <w:rPr>
          <w:sz w:val="28"/>
          <w:szCs w:val="28"/>
        </w:rPr>
      </w:pPr>
      <w:r w:rsidRPr="004B3132">
        <w:rPr>
          <w:i/>
          <w:sz w:val="28"/>
          <w:szCs w:val="28"/>
        </w:rPr>
        <w:t xml:space="preserve">     -4 «Само»</w:t>
      </w:r>
      <w:r w:rsidRPr="004B3132">
        <w:rPr>
          <w:b/>
          <w:sz w:val="28"/>
          <w:szCs w:val="28"/>
        </w:rPr>
        <w:t xml:space="preserve"> </w:t>
      </w:r>
      <w:r w:rsidRPr="004B3132">
        <w:rPr>
          <w:sz w:val="28"/>
          <w:szCs w:val="28"/>
        </w:rPr>
        <w:t xml:space="preserve"> как обязательное условие развития процесса образования.</w:t>
      </w:r>
    </w:p>
    <w:p w:rsidR="00BA4926" w:rsidRPr="004B3132" w:rsidRDefault="00BA4926" w:rsidP="00336917">
      <w:pPr>
        <w:pStyle w:val="BodyTextIndent"/>
        <w:spacing w:before="0" w:beforeAutospacing="0" w:after="0" w:afterAutospacing="0"/>
        <w:ind w:left="360" w:right="125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8240" from="81pt,9.85pt" to="118.05pt,36.85pt"/>
        </w:pict>
      </w:r>
      <w:r w:rsidRPr="004B3132">
        <w:rPr>
          <w:sz w:val="28"/>
          <w:szCs w:val="28"/>
        </w:rPr>
        <w:t xml:space="preserve">                            познание</w:t>
      </w:r>
    </w:p>
    <w:p w:rsidR="00BA4926" w:rsidRPr="004B3132" w:rsidRDefault="00BA4926" w:rsidP="00336917">
      <w:pPr>
        <w:pStyle w:val="BodyTextIndent"/>
        <w:spacing w:before="0" w:beforeAutospacing="0" w:after="0" w:afterAutospacing="0"/>
        <w:ind w:left="360" w:right="125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9264" from="81pt,11.75pt" to="120.9pt,20.75pt"/>
        </w:pict>
      </w:r>
      <w:r w:rsidRPr="004B3132">
        <w:rPr>
          <w:sz w:val="28"/>
          <w:szCs w:val="28"/>
        </w:rPr>
        <w:t xml:space="preserve">                            определение</w:t>
      </w:r>
    </w:p>
    <w:p w:rsidR="00BA4926" w:rsidRPr="004B3132" w:rsidRDefault="00BA4926" w:rsidP="00765B4F">
      <w:pPr>
        <w:pStyle w:val="BodyTextIndent"/>
        <w:spacing w:before="0" w:beforeAutospacing="0" w:after="0" w:afterAutospacing="0"/>
        <w:ind w:left="720" w:right="125"/>
        <w:jc w:val="both"/>
        <w:rPr>
          <w:i/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" from="81pt,13.65pt" to="123.75pt,49.65pt"/>
        </w:pict>
      </w:r>
      <w:r>
        <w:rPr>
          <w:noProof/>
        </w:rPr>
        <w:pict>
          <v:line id="_x0000_s1029" style="position:absolute;left:0;text-align:left;z-index:251661312" from="81pt,13.65pt" to="120.9pt,31.65pt"/>
        </w:pict>
      </w:r>
      <w:r w:rsidRPr="004B3132">
        <w:rPr>
          <w:i/>
          <w:sz w:val="28"/>
          <w:szCs w:val="28"/>
        </w:rPr>
        <w:t>-Само</w:t>
      </w:r>
    </w:p>
    <w:p w:rsidR="00BA4926" w:rsidRPr="004B3132" w:rsidRDefault="00BA4926" w:rsidP="00336917">
      <w:pPr>
        <w:pStyle w:val="BodyTextIndent"/>
        <w:spacing w:before="0" w:beforeAutospacing="0" w:after="0" w:afterAutospacing="0"/>
        <w:ind w:left="360" w:right="125"/>
        <w:jc w:val="both"/>
        <w:rPr>
          <w:sz w:val="28"/>
          <w:szCs w:val="28"/>
        </w:rPr>
      </w:pPr>
      <w:r w:rsidRPr="004B3132">
        <w:rPr>
          <w:sz w:val="28"/>
          <w:szCs w:val="28"/>
        </w:rPr>
        <w:t xml:space="preserve">                             регуляция</w:t>
      </w:r>
    </w:p>
    <w:p w:rsidR="00BA4926" w:rsidRPr="004B3132" w:rsidRDefault="00BA4926" w:rsidP="00336917">
      <w:pPr>
        <w:pStyle w:val="BodyTextIndent"/>
        <w:spacing w:before="0" w:beforeAutospacing="0" w:after="0" w:afterAutospacing="0"/>
        <w:ind w:left="360" w:right="125"/>
        <w:jc w:val="both"/>
        <w:rPr>
          <w:sz w:val="28"/>
          <w:szCs w:val="28"/>
        </w:rPr>
      </w:pPr>
      <w:r w:rsidRPr="004B3132">
        <w:rPr>
          <w:sz w:val="28"/>
          <w:szCs w:val="28"/>
        </w:rPr>
        <w:t xml:space="preserve">                               реализация</w:t>
      </w:r>
    </w:p>
    <w:p w:rsidR="00BA4926" w:rsidRPr="004B3132" w:rsidRDefault="00BA4926" w:rsidP="00336917">
      <w:pPr>
        <w:pStyle w:val="BodyTextIndent"/>
        <w:spacing w:before="0" w:beforeAutospacing="0" w:after="0" w:afterAutospacing="0"/>
        <w:ind w:left="360" w:right="125"/>
        <w:jc w:val="both"/>
        <w:rPr>
          <w:sz w:val="28"/>
          <w:szCs w:val="28"/>
        </w:rPr>
      </w:pPr>
    </w:p>
    <w:p w:rsidR="00BA4926" w:rsidRPr="004B3132" w:rsidRDefault="00BA4926" w:rsidP="00765B4F">
      <w:pPr>
        <w:pStyle w:val="BodyTextIndent"/>
        <w:spacing w:before="0" w:beforeAutospacing="0" w:after="0" w:afterAutospacing="0"/>
        <w:ind w:left="360" w:right="125"/>
        <w:jc w:val="both"/>
        <w:rPr>
          <w:i/>
          <w:sz w:val="28"/>
          <w:szCs w:val="28"/>
        </w:rPr>
      </w:pPr>
      <w:r w:rsidRPr="004B3132">
        <w:rPr>
          <w:i/>
          <w:sz w:val="28"/>
          <w:szCs w:val="28"/>
        </w:rPr>
        <w:t xml:space="preserve">-Социализация </w:t>
      </w:r>
      <w:r w:rsidRPr="004B3132">
        <w:rPr>
          <w:sz w:val="28"/>
          <w:szCs w:val="28"/>
        </w:rPr>
        <w:t>– развитие личности в процессе её взаимодействия с обществом, усвоение и воспроизводство культуры данного общества.</w:t>
      </w:r>
    </w:p>
    <w:p w:rsidR="00BA4926" w:rsidRPr="004B3132" w:rsidRDefault="00BA4926" w:rsidP="00765B4F">
      <w:pPr>
        <w:pStyle w:val="BodyTextIndent"/>
        <w:spacing w:before="0" w:beforeAutospacing="0" w:after="0" w:afterAutospacing="0"/>
        <w:ind w:left="360" w:right="125"/>
        <w:jc w:val="both"/>
        <w:rPr>
          <w:i/>
          <w:sz w:val="28"/>
          <w:szCs w:val="28"/>
        </w:rPr>
      </w:pPr>
      <w:r w:rsidRPr="004B3132">
        <w:rPr>
          <w:i/>
          <w:sz w:val="28"/>
          <w:szCs w:val="28"/>
        </w:rPr>
        <w:t xml:space="preserve">-Ключевые компетенции </w:t>
      </w:r>
      <w:r w:rsidRPr="004B3132">
        <w:rPr>
          <w:sz w:val="28"/>
          <w:szCs w:val="28"/>
        </w:rPr>
        <w:t xml:space="preserve">– готовность эффективно организовывать свои внутренние и внешние ресурсы для принятия решений и достижения поставленной цели. </w:t>
      </w:r>
    </w:p>
    <w:p w:rsidR="00BA4926" w:rsidRPr="004B3132" w:rsidRDefault="00BA4926" w:rsidP="00765B4F">
      <w:pPr>
        <w:pStyle w:val="BodyTextIndent"/>
        <w:spacing w:before="0" w:beforeAutospacing="0" w:after="0" w:afterAutospacing="0"/>
        <w:ind w:left="360" w:right="125"/>
        <w:jc w:val="both"/>
        <w:rPr>
          <w:i/>
          <w:sz w:val="28"/>
          <w:szCs w:val="28"/>
        </w:rPr>
      </w:pPr>
      <w:r w:rsidRPr="004B3132">
        <w:rPr>
          <w:i/>
          <w:sz w:val="28"/>
          <w:szCs w:val="28"/>
        </w:rPr>
        <w:t xml:space="preserve">- Компьютеризация системы образования – </w:t>
      </w:r>
      <w:r w:rsidRPr="004B3132">
        <w:rPr>
          <w:sz w:val="28"/>
          <w:szCs w:val="28"/>
        </w:rPr>
        <w:t>возможность универсального выхода к необходимой информации и оперирования ею, важнейший шаг к созданию информационного общества.</w:t>
      </w:r>
    </w:p>
    <w:p w:rsidR="00BA4926" w:rsidRPr="004B3132" w:rsidRDefault="00BA4926" w:rsidP="00765B4F">
      <w:pPr>
        <w:pStyle w:val="BodyTextIndent"/>
        <w:spacing w:before="0" w:beforeAutospacing="0" w:after="0" w:afterAutospacing="0"/>
        <w:ind w:left="360" w:right="125"/>
        <w:jc w:val="both"/>
        <w:rPr>
          <w:i/>
          <w:sz w:val="28"/>
          <w:szCs w:val="28"/>
        </w:rPr>
      </w:pPr>
      <w:r w:rsidRPr="004B3132">
        <w:rPr>
          <w:i/>
          <w:sz w:val="28"/>
          <w:szCs w:val="28"/>
        </w:rPr>
        <w:t xml:space="preserve">-Интеграция – </w:t>
      </w:r>
      <w:r w:rsidRPr="004B3132">
        <w:rPr>
          <w:sz w:val="28"/>
          <w:szCs w:val="28"/>
        </w:rPr>
        <w:t>стремление к созданию совместных форм и систем обучения, обеспечивающих преемственность образования на различных уровнях с помощью новых методик, технологий и систем обучения.</w:t>
      </w:r>
    </w:p>
    <w:p w:rsidR="00BA4926" w:rsidRPr="004B3132" w:rsidRDefault="00BA4926" w:rsidP="0076525C">
      <w:pPr>
        <w:pStyle w:val="BodyTextIndent"/>
        <w:spacing w:before="0" w:beforeAutospacing="0" w:after="0" w:afterAutospacing="0"/>
        <w:ind w:right="125"/>
        <w:jc w:val="both"/>
        <w:rPr>
          <w:sz w:val="28"/>
          <w:szCs w:val="28"/>
        </w:rPr>
      </w:pPr>
      <w:r w:rsidRPr="004B3132">
        <w:rPr>
          <w:i/>
          <w:sz w:val="28"/>
          <w:szCs w:val="28"/>
        </w:rPr>
        <w:t xml:space="preserve">     -Ученик</w:t>
      </w:r>
      <w:r w:rsidRPr="004B3132">
        <w:rPr>
          <w:b/>
          <w:sz w:val="28"/>
          <w:szCs w:val="28"/>
        </w:rPr>
        <w:t xml:space="preserve"> </w:t>
      </w:r>
      <w:r w:rsidRPr="004B3132">
        <w:rPr>
          <w:sz w:val="28"/>
          <w:szCs w:val="28"/>
        </w:rPr>
        <w:t xml:space="preserve">-  субъект образовательного процесса. </w:t>
      </w:r>
    </w:p>
    <w:p w:rsidR="00BA4926" w:rsidRPr="004B3132" w:rsidRDefault="00BA4926" w:rsidP="00336917">
      <w:pPr>
        <w:pStyle w:val="BodyTextIndent"/>
        <w:spacing w:before="0" w:beforeAutospacing="0" w:after="0" w:afterAutospacing="0"/>
        <w:ind w:right="125"/>
        <w:jc w:val="both"/>
        <w:rPr>
          <w:sz w:val="28"/>
          <w:szCs w:val="28"/>
        </w:rPr>
      </w:pPr>
    </w:p>
    <w:p w:rsidR="00BA4926" w:rsidRPr="004B3132" w:rsidRDefault="00BA4926" w:rsidP="00336917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B3132">
        <w:rPr>
          <w:rFonts w:ascii="Times New Roman" w:hAnsi="Times New Roman"/>
          <w:b/>
          <w:i/>
          <w:sz w:val="28"/>
          <w:szCs w:val="28"/>
        </w:rPr>
        <w:t>Миссия  школы</w:t>
      </w:r>
    </w:p>
    <w:p w:rsidR="00BA4926" w:rsidRPr="004B3132" w:rsidRDefault="00BA4926" w:rsidP="004B3132">
      <w:pPr>
        <w:pStyle w:val="BodyTextIndent"/>
        <w:ind w:right="125" w:firstLine="708"/>
        <w:jc w:val="both"/>
        <w:rPr>
          <w:sz w:val="28"/>
          <w:szCs w:val="28"/>
        </w:rPr>
      </w:pPr>
      <w:r w:rsidRPr="004B3132">
        <w:rPr>
          <w:b/>
          <w:i/>
          <w:sz w:val="28"/>
          <w:szCs w:val="28"/>
        </w:rPr>
        <w:t xml:space="preserve"> </w:t>
      </w:r>
      <w:r w:rsidRPr="004B3132">
        <w:rPr>
          <w:sz w:val="28"/>
          <w:szCs w:val="28"/>
        </w:rPr>
        <w:t>Создание такого образовательного пространства, которое обеспечит формирование у учащихся ключевых компетенций с целью саморазвития и самоактуализации, личностного роста, активной социализации, что позволит эффективно включиться в разные сферы общественной жизни.</w:t>
      </w:r>
    </w:p>
    <w:p w:rsidR="00BA4926" w:rsidRPr="004B3132" w:rsidRDefault="00BA4926" w:rsidP="00336917">
      <w:pPr>
        <w:pStyle w:val="NormalWeb"/>
        <w:shd w:val="clear" w:color="auto" w:fill="FFFFFF"/>
        <w:spacing w:after="0"/>
        <w:rPr>
          <w:b/>
          <w:i/>
          <w:sz w:val="28"/>
          <w:szCs w:val="28"/>
        </w:rPr>
      </w:pPr>
      <w:r w:rsidRPr="004B3132">
        <w:rPr>
          <w:b/>
          <w:i/>
          <w:sz w:val="28"/>
          <w:szCs w:val="28"/>
        </w:rPr>
        <w:t>Модель выпускника школы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- готовый к постоянному саморазвитию, личностному росту, 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самоутверждению;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обладающий системой основных знаний, ключевых компетенций, способностью эффективно реализовать себя в различных сферах современного общества;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обладающий высоким уровнем воспитанности, развитой системой ценностных отношений к обществу, к людям, к себе;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с развитым творческим потенциалом личности;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- с сформированной гражданской позицией, позитивной социальной активностью, толерантностью; 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- с умением анализировать типичные социальные ситуации, делать обоснованный выбор, принимая на себя личную ответственность за своё решение. 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006325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006325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006325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4B3132">
        <w:rPr>
          <w:rFonts w:ascii="Times New Roman" w:hAnsi="Times New Roman"/>
          <w:b/>
          <w:i/>
          <w:sz w:val="28"/>
          <w:szCs w:val="28"/>
        </w:rPr>
        <w:t>Инновационные программы, реализуемые в школе</w:t>
      </w:r>
    </w:p>
    <w:p w:rsidR="00BA4926" w:rsidRPr="004B3132" w:rsidRDefault="00BA4926" w:rsidP="00513F2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BA4926" w:rsidRPr="004B3132" w:rsidRDefault="00BA4926" w:rsidP="00513F29">
      <w:pPr>
        <w:tabs>
          <w:tab w:val="num" w:pos="0"/>
        </w:tabs>
        <w:spacing w:after="0" w:line="240" w:lineRule="auto"/>
        <w:ind w:left="567"/>
        <w:rPr>
          <w:rFonts w:ascii="Times New Roman" w:hAnsi="Times New Roman"/>
          <w:bCs/>
          <w:iCs/>
          <w:sz w:val="28"/>
          <w:szCs w:val="28"/>
        </w:rPr>
      </w:pPr>
      <w:r w:rsidRPr="004B3132">
        <w:rPr>
          <w:rFonts w:ascii="Times New Roman" w:hAnsi="Times New Roman"/>
          <w:bCs/>
          <w:iCs/>
          <w:sz w:val="28"/>
          <w:szCs w:val="28"/>
        </w:rPr>
        <w:t>1. Программа «Одарённые дети» (2010-2014);</w:t>
      </w:r>
    </w:p>
    <w:p w:rsidR="00BA4926" w:rsidRPr="004B3132" w:rsidRDefault="00BA4926" w:rsidP="00513F2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bCs/>
          <w:iCs/>
          <w:sz w:val="28"/>
          <w:szCs w:val="28"/>
        </w:rPr>
        <w:t>2. Комплексно-целевая программа «Здоровье» (2005-2008; 2009-2014);</w:t>
      </w:r>
      <w:r w:rsidRPr="004B3132">
        <w:rPr>
          <w:rFonts w:ascii="Times New Roman" w:hAnsi="Times New Roman"/>
          <w:sz w:val="28"/>
          <w:szCs w:val="28"/>
        </w:rPr>
        <w:t xml:space="preserve">  </w:t>
      </w:r>
    </w:p>
    <w:p w:rsidR="00BA4926" w:rsidRPr="004B3132" w:rsidRDefault="00BA4926" w:rsidP="00513F29">
      <w:pPr>
        <w:tabs>
          <w:tab w:val="num" w:pos="1495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bCs/>
          <w:iCs/>
          <w:sz w:val="28"/>
          <w:szCs w:val="28"/>
        </w:rPr>
        <w:t>3. Программа экологического воспитания «Экология.     Безопасность. Жизнь» (2006-2012);</w:t>
      </w:r>
    </w:p>
    <w:p w:rsidR="00BA4926" w:rsidRPr="004B3132" w:rsidRDefault="00BA4926" w:rsidP="00513F29">
      <w:pPr>
        <w:tabs>
          <w:tab w:val="num" w:pos="149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bCs/>
          <w:iCs/>
          <w:sz w:val="28"/>
          <w:szCs w:val="28"/>
        </w:rPr>
        <w:t>4. Комплексно-целевая программа воспитательной работы  «Дом, в котором мы живем» (2004-2014);</w:t>
      </w:r>
    </w:p>
    <w:p w:rsidR="00BA4926" w:rsidRPr="004B3132" w:rsidRDefault="00BA4926" w:rsidP="00513F29">
      <w:pPr>
        <w:tabs>
          <w:tab w:val="num" w:pos="149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bCs/>
          <w:iCs/>
          <w:sz w:val="28"/>
          <w:szCs w:val="28"/>
        </w:rPr>
        <w:t>5. Программа «Обеспечение безопасности жизнедеятельности участников образовательного процесса» (2007-2012);</w:t>
      </w:r>
    </w:p>
    <w:p w:rsidR="00BA4926" w:rsidRPr="004B3132" w:rsidRDefault="00BA4926" w:rsidP="00513F29">
      <w:pPr>
        <w:tabs>
          <w:tab w:val="num" w:pos="588"/>
          <w:tab w:val="num" w:pos="1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bCs/>
          <w:iCs/>
          <w:sz w:val="28"/>
          <w:szCs w:val="28"/>
        </w:rPr>
        <w:t xml:space="preserve">        6. </w:t>
      </w:r>
      <w:r w:rsidRPr="004B3132">
        <w:rPr>
          <w:rFonts w:ascii="Times New Roman" w:hAnsi="Times New Roman"/>
          <w:sz w:val="28"/>
          <w:szCs w:val="28"/>
        </w:rPr>
        <w:t>Программа информатизации школы (2008-2012);</w:t>
      </w:r>
    </w:p>
    <w:p w:rsidR="00BA4926" w:rsidRPr="004B3132" w:rsidRDefault="00BA4926" w:rsidP="00513F29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B3132">
        <w:rPr>
          <w:rFonts w:ascii="Times New Roman" w:hAnsi="Times New Roman"/>
          <w:bCs/>
          <w:iCs/>
          <w:sz w:val="28"/>
          <w:szCs w:val="28"/>
        </w:rPr>
        <w:t>7. Реабилитационная  программа «Дети-инвалиды»;</w:t>
      </w:r>
    </w:p>
    <w:p w:rsidR="00BA4926" w:rsidRPr="004B3132" w:rsidRDefault="00BA4926" w:rsidP="00513F29">
      <w:pPr>
        <w:spacing w:after="0" w:line="240" w:lineRule="auto"/>
        <w:ind w:left="567"/>
        <w:rPr>
          <w:rFonts w:ascii="Times New Roman" w:hAnsi="Times New Roman"/>
          <w:bCs/>
          <w:iCs/>
          <w:sz w:val="28"/>
          <w:szCs w:val="28"/>
        </w:rPr>
      </w:pPr>
      <w:r w:rsidRPr="004B3132">
        <w:rPr>
          <w:rFonts w:ascii="Times New Roman" w:hAnsi="Times New Roman"/>
          <w:bCs/>
          <w:iCs/>
          <w:sz w:val="28"/>
          <w:szCs w:val="28"/>
        </w:rPr>
        <w:t xml:space="preserve">8. Программа профилактики социального сиротства «Счастье иметь детство»;                                       </w:t>
      </w:r>
    </w:p>
    <w:p w:rsidR="00BA4926" w:rsidRPr="004B3132" w:rsidRDefault="00BA4926" w:rsidP="004B3132">
      <w:pPr>
        <w:spacing w:after="0" w:line="240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B3132">
        <w:rPr>
          <w:rFonts w:ascii="Times New Roman" w:hAnsi="Times New Roman"/>
          <w:bCs/>
          <w:iCs/>
          <w:sz w:val="28"/>
          <w:szCs w:val="28"/>
        </w:rPr>
        <w:t>9. Программа «Школьные каникулы».</w:t>
      </w:r>
    </w:p>
    <w:p w:rsidR="00BA4926" w:rsidRPr="004B3132" w:rsidRDefault="00BA4926" w:rsidP="0033691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336917">
      <w:pPr>
        <w:jc w:val="center"/>
        <w:rPr>
          <w:sz w:val="28"/>
          <w:szCs w:val="28"/>
        </w:rPr>
      </w:pPr>
      <w:r w:rsidRPr="004B3132">
        <w:rPr>
          <w:rFonts w:ascii="Times New Roman" w:hAnsi="Times New Roman"/>
          <w:b/>
          <w:i/>
          <w:sz w:val="28"/>
          <w:szCs w:val="28"/>
        </w:rPr>
        <w:t>Современные технологии, используемые в</w:t>
      </w:r>
      <w:r w:rsidRPr="004B3132">
        <w:rPr>
          <w:sz w:val="28"/>
          <w:szCs w:val="28"/>
        </w:rPr>
        <w:t xml:space="preserve"> </w:t>
      </w:r>
      <w:r w:rsidRPr="004B3132">
        <w:rPr>
          <w:rFonts w:ascii="Times New Roman" w:hAnsi="Times New Roman"/>
          <w:b/>
          <w:i/>
          <w:sz w:val="28"/>
          <w:szCs w:val="28"/>
        </w:rPr>
        <w:t>образовательном процессе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-технология развивающего обучения;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проблемное обучение;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разноуровневое обучение;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-технология  развития исследовательских навыков;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- проектные методы обучения; 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-технология уровневой дифференциации;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 -технология модульного обучения;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 - технология игрового обучения;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-обучение в сотрудничестве (командная, групповая работа);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-информационно-коммуникативные технологии;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- здоровьесберегающие технологии; 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-система инновационной оценки «Портфолио»;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-технология творческих мастерских;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- технология организации коллективных творческих дел; 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-технология разрешения конфликта;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технология формирования системы класса;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технология выбора.</w:t>
      </w:r>
    </w:p>
    <w:p w:rsidR="00BA4926" w:rsidRPr="004B3132" w:rsidRDefault="00BA4926" w:rsidP="00006325">
      <w:pPr>
        <w:pStyle w:val="NoSpacing"/>
        <w:rPr>
          <w:rFonts w:ascii="Times New Roman" w:hAnsi="Times New Roman"/>
          <w:sz w:val="28"/>
          <w:szCs w:val="28"/>
        </w:rPr>
      </w:pPr>
    </w:p>
    <w:p w:rsidR="00BA4926" w:rsidRPr="004B3132" w:rsidRDefault="00BA4926" w:rsidP="0033691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Сущность и описание ИПО</w:t>
      </w:r>
    </w:p>
    <w:p w:rsidR="00BA4926" w:rsidRPr="004B3132" w:rsidRDefault="00BA4926" w:rsidP="00336917">
      <w:pPr>
        <w:pStyle w:val="ListParagraph"/>
        <w:tabs>
          <w:tab w:val="left" w:pos="3840"/>
        </w:tabs>
        <w:ind w:left="0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Предполагаемые нами изменения –  личностный рост школьника как субъекта образовательного процесса – могут быть получены при соблюдении ряда условий:</w:t>
      </w:r>
    </w:p>
    <w:p w:rsidR="00BA4926" w:rsidRPr="004B3132" w:rsidRDefault="00BA4926" w:rsidP="0076525C">
      <w:pPr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личностно ориентированный подход, повышение комфортности процесса обучения и воспитания;</w:t>
      </w:r>
    </w:p>
    <w:p w:rsidR="00BA4926" w:rsidRPr="004B3132" w:rsidRDefault="00BA4926" w:rsidP="0076525C">
      <w:pPr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-информатизация учебно-воспитательного процесса;</w:t>
      </w:r>
    </w:p>
    <w:p w:rsidR="00BA4926" w:rsidRPr="004B3132" w:rsidRDefault="00BA4926" w:rsidP="0076525C">
      <w:pPr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-осуществление интеграции и межпредметных связей в содержании образования, повышение эффективности образовательного процесса;</w:t>
      </w:r>
    </w:p>
    <w:p w:rsidR="00BA4926" w:rsidRPr="004B3132" w:rsidRDefault="00BA4926" w:rsidP="0076525C">
      <w:pPr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-использование педагогических технологий, отвечающих требованиям развития школьника как субъекта личностного роста;</w:t>
      </w:r>
    </w:p>
    <w:p w:rsidR="00BA4926" w:rsidRPr="004B3132" w:rsidRDefault="00BA4926" w:rsidP="0076525C">
      <w:pPr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-разработка методического обеспечения системы профильного образования;</w:t>
      </w:r>
    </w:p>
    <w:p w:rsidR="00BA4926" w:rsidRPr="004B3132" w:rsidRDefault="00BA4926" w:rsidP="0076525C">
      <w:pPr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-применение здоровьесберегающих образовательных технологий;</w:t>
      </w:r>
    </w:p>
    <w:p w:rsidR="00BA4926" w:rsidRPr="004B3132" w:rsidRDefault="00BA4926" w:rsidP="0076525C">
      <w:pPr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-создание условий для реализации школьных инновационных программ.</w:t>
      </w:r>
    </w:p>
    <w:p w:rsidR="00BA4926" w:rsidRPr="004B3132" w:rsidRDefault="00BA4926" w:rsidP="004B3132">
      <w:pPr>
        <w:pStyle w:val="ListParagraph"/>
        <w:ind w:left="0"/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76525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Условия реализации изменений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Повышения уровня профессионального мастерства учителя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-творческий и профессиональный рост всех участников образовательного процесса;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-рост числа педагогов, имеющих первую и высшую квалификационные категории;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-рост творческой активности учителей, отслеживаемый через участие в ПНПО, семинарах, конференциях, конкурсах различных уровней, публикации в печатных изданиях и на ИНТЕРНЕТ-сайтах.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</w:p>
    <w:p w:rsidR="00BA4926" w:rsidRPr="004B3132" w:rsidRDefault="00BA4926" w:rsidP="00936FFB">
      <w:pPr>
        <w:pStyle w:val="NoSpacing"/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 xml:space="preserve">Повышение качества образования 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-рост мотивации обучения школьников;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-рост результативности участия школьников в олимпиадах  и конкурсах различного уровня;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-востребованность профильного обучения, элективных курсов;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-рост числа медалистов;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-рост числа выпускников, поступающих в ВУЗы.</w:t>
      </w:r>
      <w:r w:rsidRPr="004B3132">
        <w:rPr>
          <w:rFonts w:ascii="Times New Roman" w:hAnsi="Times New Roman"/>
          <w:sz w:val="28"/>
          <w:szCs w:val="28"/>
        </w:rPr>
        <w:br/>
      </w:r>
      <w:r w:rsidRPr="004B3132">
        <w:rPr>
          <w:rFonts w:ascii="Times New Roman" w:hAnsi="Times New Roman"/>
          <w:sz w:val="28"/>
          <w:szCs w:val="28"/>
        </w:rPr>
        <w:br/>
      </w:r>
      <w:r w:rsidRPr="004B3132">
        <w:rPr>
          <w:rFonts w:ascii="Times New Roman" w:hAnsi="Times New Roman"/>
          <w:b/>
          <w:sz w:val="28"/>
          <w:szCs w:val="28"/>
        </w:rPr>
        <w:t>Позитивная социализация обучающихся и выпускников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-уровень сформированности ценностных и духовно-нравственных основ личности;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-уровень сформированности основных компетенций;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-устойчивая мотивация на здоровый образ жизни;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-уровень сформированности коммуникационных навыков обучающихся.</w:t>
      </w: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</w:p>
    <w:p w:rsidR="00BA4926" w:rsidRPr="004B3132" w:rsidRDefault="00BA4926" w:rsidP="00936FFB">
      <w:pPr>
        <w:pStyle w:val="NoSpacing"/>
        <w:rPr>
          <w:rFonts w:ascii="Times New Roman" w:hAnsi="Times New Roman"/>
          <w:sz w:val="28"/>
          <w:szCs w:val="28"/>
        </w:rPr>
      </w:pPr>
    </w:p>
    <w:p w:rsidR="00BA4926" w:rsidRPr="004B3132" w:rsidRDefault="00BA4926" w:rsidP="008B151E">
      <w:pPr>
        <w:pStyle w:val="NoSpacing"/>
        <w:rPr>
          <w:rFonts w:ascii="Times New Roman" w:hAnsi="Times New Roman"/>
          <w:b/>
          <w:sz w:val="28"/>
          <w:szCs w:val="28"/>
        </w:rPr>
      </w:pPr>
      <w:r w:rsidRPr="004B3132">
        <w:rPr>
          <w:rFonts w:ascii="Times New Roman" w:hAnsi="Times New Roman"/>
          <w:b/>
          <w:sz w:val="28"/>
          <w:szCs w:val="28"/>
        </w:rPr>
        <w:t>8. Результаты, полученные в ходе реализации ИПО</w:t>
      </w:r>
    </w:p>
    <w:p w:rsidR="00BA4926" w:rsidRPr="004B3132" w:rsidRDefault="00BA4926" w:rsidP="00936FFB">
      <w:pPr>
        <w:pStyle w:val="NormalWeb"/>
        <w:spacing w:after="0"/>
        <w:rPr>
          <w:sz w:val="28"/>
          <w:szCs w:val="28"/>
        </w:rPr>
      </w:pPr>
      <w:r w:rsidRPr="004B3132">
        <w:rPr>
          <w:sz w:val="28"/>
          <w:szCs w:val="28"/>
        </w:rPr>
        <w:t>Об эффективном внедрении инновационных программ и современных педагогических технологий свидетельствуют позитивные изменения в учебно-воспитательном процессе за последние три года: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стабильно высоким остается качество знаний учащихся;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 - выросло на 6% число выпускников, поступивших в ВУЗы (2010 год -76,2%, 2011 год – 82, 2%);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выросло число муниципальных стипендиатов;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- в течение трёх лет школа является одним из лидеров районе по количеству победителей и призёров предметных олимпиад разного уровня; 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 xml:space="preserve">- увеличилось число призеров и победителей творческих конкурсов, спортивных соревнований различных уровней; 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награждены золотыми и серебряными медалями:  2009 год- 10 медалей, 2010 год – 3 медали; 2011 год – 5 медалей;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-пять учащихся школы занесены во Всероссийскую энциклопедию «Одарённые дети – будущее России»;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к</w:t>
      </w:r>
      <w:r w:rsidRPr="004B3132">
        <w:rPr>
          <w:rFonts w:ascii="Times New Roman" w:hAnsi="Times New Roman"/>
          <w:bCs/>
          <w:sz w:val="28"/>
          <w:szCs w:val="28"/>
        </w:rPr>
        <w:t>урсы повышения квалификации в области информационных технологий</w:t>
      </w:r>
      <w:r w:rsidRPr="004B3132">
        <w:rPr>
          <w:rFonts w:ascii="Times New Roman" w:hAnsi="Times New Roman"/>
          <w:sz w:val="28"/>
          <w:szCs w:val="28"/>
        </w:rPr>
        <w:t xml:space="preserve"> прошли 83% педагогов;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-увеличилось за 2011 год на 7 % число учителей, повысивших квалификационную категорию;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  4 учителя стали победителями ПНПО;</w:t>
      </w:r>
    </w:p>
    <w:p w:rsidR="00BA4926" w:rsidRPr="004B3132" w:rsidRDefault="00BA4926" w:rsidP="000B5B49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-стабильность показателей здоровья учащихся;</w:t>
      </w:r>
    </w:p>
    <w:p w:rsidR="00BA4926" w:rsidRPr="004B3132" w:rsidRDefault="00BA4926" w:rsidP="004B3132">
      <w:pPr>
        <w:pStyle w:val="NoSpacing"/>
        <w:rPr>
          <w:rFonts w:ascii="Times New Roman" w:hAnsi="Times New Roman"/>
          <w:sz w:val="28"/>
          <w:szCs w:val="28"/>
        </w:rPr>
      </w:pPr>
      <w:r w:rsidRPr="004B3132">
        <w:rPr>
          <w:rFonts w:ascii="Times New Roman" w:hAnsi="Times New Roman"/>
          <w:sz w:val="28"/>
          <w:szCs w:val="28"/>
        </w:rPr>
        <w:t>-уровень воспитанности остается стабильно высоким в старшем звене, наблюдается тенденция к повышению уровня воспитанности в среднем звене.</w:t>
      </w:r>
    </w:p>
    <w:p w:rsidR="00BA4926" w:rsidRPr="004B3132" w:rsidRDefault="00BA4926" w:rsidP="008B151E">
      <w:pPr>
        <w:pStyle w:val="NormalWeb"/>
        <w:spacing w:after="0"/>
        <w:rPr>
          <w:sz w:val="28"/>
          <w:szCs w:val="28"/>
        </w:rPr>
      </w:pPr>
      <w:r w:rsidRPr="004B3132">
        <w:rPr>
          <w:sz w:val="28"/>
          <w:szCs w:val="28"/>
        </w:rPr>
        <w:t>Администрация школы ставит своей задачей успешную реализацию направлений Приоритетного национального проекта «Образование»:</w:t>
      </w:r>
    </w:p>
    <w:p w:rsidR="00BA4926" w:rsidRPr="004B3132" w:rsidRDefault="00BA4926" w:rsidP="008B151E">
      <w:pPr>
        <w:pStyle w:val="NormalWeb"/>
        <w:numPr>
          <w:ilvl w:val="0"/>
          <w:numId w:val="20"/>
        </w:numPr>
        <w:spacing w:after="0"/>
        <w:rPr>
          <w:sz w:val="28"/>
          <w:szCs w:val="28"/>
        </w:rPr>
      </w:pPr>
      <w:r w:rsidRPr="004B3132">
        <w:rPr>
          <w:sz w:val="28"/>
          <w:szCs w:val="28"/>
        </w:rPr>
        <w:t>Участие в конкурсе образовательных учреждений, реализующих инновационные программы (школа стала победителем ПНПО в 2006 и 2009 гг.).</w:t>
      </w:r>
    </w:p>
    <w:p w:rsidR="00BA4926" w:rsidRPr="004B3132" w:rsidRDefault="00BA4926" w:rsidP="008B151E">
      <w:pPr>
        <w:pStyle w:val="NormalWeb"/>
        <w:numPr>
          <w:ilvl w:val="0"/>
          <w:numId w:val="20"/>
        </w:numPr>
        <w:spacing w:after="0"/>
        <w:rPr>
          <w:sz w:val="28"/>
          <w:szCs w:val="28"/>
        </w:rPr>
      </w:pPr>
      <w:r w:rsidRPr="004B3132">
        <w:rPr>
          <w:sz w:val="28"/>
          <w:szCs w:val="28"/>
        </w:rPr>
        <w:t xml:space="preserve">Участие педагогов школы в ПНПО (в 2008г. – 2 победителя, в 2009г.–2 победителя). </w:t>
      </w:r>
    </w:p>
    <w:p w:rsidR="00BA4926" w:rsidRPr="004B3132" w:rsidRDefault="00BA4926" w:rsidP="008B151E">
      <w:pPr>
        <w:pStyle w:val="NormalWeb"/>
        <w:numPr>
          <w:ilvl w:val="0"/>
          <w:numId w:val="20"/>
        </w:numPr>
        <w:spacing w:after="0"/>
        <w:rPr>
          <w:sz w:val="28"/>
          <w:szCs w:val="28"/>
        </w:rPr>
      </w:pPr>
      <w:r w:rsidRPr="004B3132">
        <w:rPr>
          <w:sz w:val="28"/>
          <w:szCs w:val="28"/>
        </w:rPr>
        <w:t>Освещение результативности деятельности ОУ в рамках ПНПО через средства массовой информации – газеты «Край Дорогобужский», «Рабочий путь», «Смоленская газета», «Дорогобужский химик», телевидение, использование коммуникационных технологий сети Интернет.</w:t>
      </w:r>
    </w:p>
    <w:p w:rsidR="00BA4926" w:rsidRPr="004B3132" w:rsidRDefault="00BA4926" w:rsidP="00336917">
      <w:pPr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336917">
      <w:pPr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336917">
      <w:pPr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336917">
      <w:pPr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336917">
      <w:pPr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336917">
      <w:pPr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336917">
      <w:pPr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336917">
      <w:pPr>
        <w:rPr>
          <w:rFonts w:ascii="Times New Roman" w:hAnsi="Times New Roman"/>
          <w:b/>
          <w:i/>
          <w:sz w:val="28"/>
          <w:szCs w:val="28"/>
        </w:rPr>
      </w:pPr>
    </w:p>
    <w:p w:rsidR="00BA4926" w:rsidRPr="004B3132" w:rsidRDefault="00BA4926" w:rsidP="00336917">
      <w:pPr>
        <w:rPr>
          <w:rFonts w:ascii="Times New Roman" w:hAnsi="Times New Roman"/>
          <w:b/>
          <w:i/>
          <w:sz w:val="28"/>
          <w:szCs w:val="28"/>
        </w:rPr>
      </w:pPr>
    </w:p>
    <w:sectPr w:rsidR="00BA4926" w:rsidRPr="004B3132" w:rsidSect="004B3132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26" w:rsidRDefault="00BA4926" w:rsidP="00084434">
      <w:pPr>
        <w:spacing w:after="0" w:line="240" w:lineRule="auto"/>
      </w:pPr>
      <w:r>
        <w:separator/>
      </w:r>
    </w:p>
  </w:endnote>
  <w:endnote w:type="continuationSeparator" w:id="0">
    <w:p w:rsidR="00BA4926" w:rsidRDefault="00BA4926" w:rsidP="0008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26" w:rsidRDefault="00BA4926" w:rsidP="00084434">
      <w:pPr>
        <w:spacing w:after="0" w:line="240" w:lineRule="auto"/>
      </w:pPr>
      <w:r>
        <w:separator/>
      </w:r>
    </w:p>
  </w:footnote>
  <w:footnote w:type="continuationSeparator" w:id="0">
    <w:p w:rsidR="00BA4926" w:rsidRDefault="00BA4926" w:rsidP="0008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26" w:rsidRDefault="00BA4926">
    <w:pPr>
      <w:pStyle w:val="Header"/>
    </w:pPr>
  </w:p>
  <w:p w:rsidR="00BA4926" w:rsidRDefault="00BA4926">
    <w:pPr>
      <w:pStyle w:val="Header"/>
    </w:pPr>
  </w:p>
  <w:p w:rsidR="00BA4926" w:rsidRDefault="00BA49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F95"/>
    <w:multiLevelType w:val="hybridMultilevel"/>
    <w:tmpl w:val="8A3C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C46E78"/>
    <w:multiLevelType w:val="hybridMultilevel"/>
    <w:tmpl w:val="1BE6CFE6"/>
    <w:lvl w:ilvl="0" w:tplc="18388FC8">
      <w:start w:val="6"/>
      <w:numFmt w:val="decimal"/>
      <w:lvlText w:val="%1."/>
      <w:lvlJc w:val="left"/>
      <w:pPr>
        <w:tabs>
          <w:tab w:val="num" w:pos="1227"/>
        </w:tabs>
        <w:ind w:left="1227" w:hanging="60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50F5B"/>
    <w:multiLevelType w:val="multilevel"/>
    <w:tmpl w:val="9E1E4D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E21CD4"/>
    <w:multiLevelType w:val="multilevel"/>
    <w:tmpl w:val="4A58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161D8"/>
    <w:multiLevelType w:val="hybridMultilevel"/>
    <w:tmpl w:val="FEE05DE2"/>
    <w:lvl w:ilvl="0" w:tplc="04D0EB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263E7F"/>
    <w:multiLevelType w:val="hybridMultilevel"/>
    <w:tmpl w:val="BBC60C8C"/>
    <w:lvl w:ilvl="0" w:tplc="B30666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4D4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600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437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631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8F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45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E65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8E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66DF7"/>
    <w:multiLevelType w:val="multilevel"/>
    <w:tmpl w:val="F3EAF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983EB4"/>
    <w:multiLevelType w:val="hybridMultilevel"/>
    <w:tmpl w:val="736A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9C43E7"/>
    <w:multiLevelType w:val="hybridMultilevel"/>
    <w:tmpl w:val="6A2A353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2D010D"/>
    <w:multiLevelType w:val="hybridMultilevel"/>
    <w:tmpl w:val="3F0035FE"/>
    <w:lvl w:ilvl="0" w:tplc="04D0EB0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EF17B8"/>
    <w:multiLevelType w:val="multilevel"/>
    <w:tmpl w:val="45BE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50CA7"/>
    <w:multiLevelType w:val="hybridMultilevel"/>
    <w:tmpl w:val="863C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D172AC"/>
    <w:multiLevelType w:val="hybridMultilevel"/>
    <w:tmpl w:val="E170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F95642"/>
    <w:multiLevelType w:val="multilevel"/>
    <w:tmpl w:val="F15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9040C"/>
    <w:multiLevelType w:val="hybridMultilevel"/>
    <w:tmpl w:val="C4080FF8"/>
    <w:lvl w:ilvl="0" w:tplc="15D6F9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EC0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84A4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C4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4D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E5B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E9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0B1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8D4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4C1EF0"/>
    <w:multiLevelType w:val="hybridMultilevel"/>
    <w:tmpl w:val="3ED00C22"/>
    <w:lvl w:ilvl="0" w:tplc="B31260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057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26E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C86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AE0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06F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8F5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C8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AAE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094042"/>
    <w:multiLevelType w:val="hybridMultilevel"/>
    <w:tmpl w:val="A63C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E90428"/>
    <w:multiLevelType w:val="hybridMultilevel"/>
    <w:tmpl w:val="58A40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3A4A50"/>
    <w:multiLevelType w:val="hybridMultilevel"/>
    <w:tmpl w:val="571C3D02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7C7742"/>
    <w:multiLevelType w:val="multilevel"/>
    <w:tmpl w:val="FE6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A7399"/>
    <w:multiLevelType w:val="hybridMultilevel"/>
    <w:tmpl w:val="311A0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5"/>
  </w:num>
  <w:num w:numId="18">
    <w:abstractNumId w:val="13"/>
  </w:num>
  <w:num w:numId="19">
    <w:abstractNumId w:val="19"/>
  </w:num>
  <w:num w:numId="20">
    <w:abstractNumId w:val="1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917"/>
    <w:rsid w:val="00006325"/>
    <w:rsid w:val="00084434"/>
    <w:rsid w:val="00087042"/>
    <w:rsid w:val="000B5B49"/>
    <w:rsid w:val="00184FC3"/>
    <w:rsid w:val="001930A5"/>
    <w:rsid w:val="001E1C6B"/>
    <w:rsid w:val="00213922"/>
    <w:rsid w:val="002417E5"/>
    <w:rsid w:val="002E2BFA"/>
    <w:rsid w:val="003277A4"/>
    <w:rsid w:val="00336917"/>
    <w:rsid w:val="003D632A"/>
    <w:rsid w:val="00401517"/>
    <w:rsid w:val="0043003C"/>
    <w:rsid w:val="004B3132"/>
    <w:rsid w:val="004F0D12"/>
    <w:rsid w:val="00513F29"/>
    <w:rsid w:val="005B2CBC"/>
    <w:rsid w:val="006C67EB"/>
    <w:rsid w:val="0076525C"/>
    <w:rsid w:val="00765B4F"/>
    <w:rsid w:val="007E01D3"/>
    <w:rsid w:val="008B151E"/>
    <w:rsid w:val="00933614"/>
    <w:rsid w:val="00936FFB"/>
    <w:rsid w:val="009D40FE"/>
    <w:rsid w:val="00A74590"/>
    <w:rsid w:val="00AE0BEF"/>
    <w:rsid w:val="00BA06B7"/>
    <w:rsid w:val="00BA4926"/>
    <w:rsid w:val="00C73EFF"/>
    <w:rsid w:val="00C92243"/>
    <w:rsid w:val="00CD131B"/>
    <w:rsid w:val="00D916D6"/>
    <w:rsid w:val="00DF4B09"/>
    <w:rsid w:val="00EF0FDB"/>
    <w:rsid w:val="00F23FB4"/>
    <w:rsid w:val="00F41022"/>
    <w:rsid w:val="00F41A07"/>
    <w:rsid w:val="00F530B7"/>
    <w:rsid w:val="00F57BCC"/>
    <w:rsid w:val="00FE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3369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691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3691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3691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36FFB"/>
  </w:style>
  <w:style w:type="paragraph" w:styleId="Header">
    <w:name w:val="header"/>
    <w:basedOn w:val="Normal"/>
    <w:link w:val="HeaderChar"/>
    <w:uiPriority w:val="99"/>
    <w:semiHidden/>
    <w:rsid w:val="0008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44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8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4434"/>
    <w:rPr>
      <w:rFonts w:cs="Times New Roman"/>
    </w:rPr>
  </w:style>
  <w:style w:type="character" w:styleId="Hyperlink">
    <w:name w:val="Hyperlink"/>
    <w:basedOn w:val="DefaultParagraphFont"/>
    <w:uiPriority w:val="99"/>
    <w:rsid w:val="004B31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6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6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6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7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6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6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6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6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6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6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7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r-sch2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567</TotalTime>
  <Pages>7</Pages>
  <Words>1500</Words>
  <Characters>8554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Менеджер</cp:lastModifiedBy>
  <cp:revision>14</cp:revision>
  <cp:lastPrinted>2012-03-02T13:04:00Z</cp:lastPrinted>
  <dcterms:created xsi:type="dcterms:W3CDTF">2012-02-13T00:58:00Z</dcterms:created>
  <dcterms:modified xsi:type="dcterms:W3CDTF">2012-03-02T13:07:00Z</dcterms:modified>
</cp:coreProperties>
</file>