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D9D" w:rsidRDefault="00D92D9D">
      <w:pPr>
        <w:pStyle w:val="ConsNormal"/>
        <w:widowControl/>
        <w:ind w:right="0" w:firstLine="0"/>
        <w:jc w:val="both"/>
        <w:rPr>
          <w:rFonts w:ascii="Tempora LGC Uni" w:hAnsi="Tempora LGC Uni"/>
          <w:sz w:val="28"/>
          <w:szCs w:val="28"/>
        </w:rPr>
      </w:pPr>
    </w:p>
    <w:p w:rsidR="00D92D9D" w:rsidRDefault="00D92D9D">
      <w:pPr>
        <w:pStyle w:val="ConsNormal"/>
        <w:widowControl/>
        <w:ind w:right="0" w:firstLine="0"/>
        <w:jc w:val="both"/>
        <w:rPr>
          <w:rFonts w:ascii="Tempora LGC Uni" w:hAnsi="Tempora LGC Uni"/>
          <w:sz w:val="28"/>
          <w:szCs w:val="28"/>
        </w:rPr>
      </w:pPr>
    </w:p>
    <w:p w:rsidR="00D92D9D" w:rsidRDefault="00D92D9D">
      <w:pPr>
        <w:pStyle w:val="ConsNormal"/>
        <w:widowControl/>
        <w:ind w:right="0" w:firstLine="0"/>
        <w:jc w:val="both"/>
        <w:rPr>
          <w:rFonts w:ascii="Tempora LGC Uni" w:hAnsi="Tempora LGC Uni"/>
          <w:sz w:val="28"/>
          <w:szCs w:val="28"/>
        </w:rPr>
      </w:pPr>
    </w:p>
    <w:p w:rsidR="00D92D9D" w:rsidRDefault="00D92D9D">
      <w:pPr>
        <w:pStyle w:val="ConsNormal"/>
        <w:widowControl/>
        <w:ind w:right="0" w:firstLine="0"/>
        <w:jc w:val="both"/>
        <w:rPr>
          <w:rFonts w:ascii="Tempora LGC Uni" w:hAnsi="Tempora LGC Uni"/>
          <w:sz w:val="28"/>
          <w:szCs w:val="28"/>
        </w:rPr>
      </w:pPr>
    </w:p>
    <w:p w:rsidR="00D92D9D" w:rsidRDefault="00D92D9D">
      <w:pPr>
        <w:jc w:val="center"/>
        <w:rPr>
          <w:b/>
          <w:szCs w:val="28"/>
        </w:rPr>
      </w:pPr>
    </w:p>
    <w:p w:rsidR="00D92D9D" w:rsidRDefault="00D92D9D">
      <w:pPr>
        <w:pStyle w:val="af1"/>
        <w:spacing w:beforeAutospacing="0"/>
        <w:ind w:firstLine="708"/>
        <w:jc w:val="center"/>
        <w:rPr>
          <w:b/>
          <w:szCs w:val="28"/>
        </w:rPr>
      </w:pPr>
    </w:p>
    <w:tbl>
      <w:tblPr>
        <w:tblW w:w="1042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421"/>
      </w:tblGrid>
      <w:tr w:rsidR="00D92D9D">
        <w:tc>
          <w:tcPr>
            <w:tcW w:w="10421" w:type="dxa"/>
          </w:tcPr>
          <w:p w:rsidR="00D92D9D" w:rsidRDefault="00CA6363">
            <w:pPr>
              <w:jc w:val="center"/>
            </w:pPr>
            <w:proofErr w:type="spellStart"/>
            <w:r>
              <w:rPr>
                <w:rFonts w:eastAsia="Calibri"/>
              </w:rPr>
              <w:t>Выкопировка</w:t>
            </w:r>
            <w:proofErr w:type="spellEnd"/>
            <w:r>
              <w:rPr>
                <w:rFonts w:eastAsia="Calibri"/>
              </w:rPr>
              <w:t xml:space="preserve"> из публичной кадастровой карты</w:t>
            </w:r>
          </w:p>
          <w:p w:rsidR="00D92D9D" w:rsidRDefault="00CA6363">
            <w:pPr>
              <w:jc w:val="center"/>
            </w:pPr>
            <w:r>
              <w:rPr>
                <w:rFonts w:eastAsia="Calibri"/>
              </w:rPr>
              <w:t>Схема размещения формир</w:t>
            </w:r>
            <w:r>
              <w:rPr>
                <w:rFonts w:eastAsia="Calibri"/>
              </w:rPr>
              <w:t>уемых земельных участков  расположенных по адресу:</w:t>
            </w:r>
          </w:p>
          <w:p w:rsidR="00D92D9D" w:rsidRDefault="00CA6363">
            <w:pPr>
              <w:jc w:val="center"/>
            </w:pPr>
            <w:r>
              <w:rPr>
                <w:rFonts w:eastAsia="Calibri"/>
              </w:rPr>
              <w:t>Смоленская область,  Дорогобужский муниципальный округ, г. Дорогобуж, ул. Лермонтова, в районе многоквартирного жилого дома № 34, в кадастровом квартале 67:06:0010132</w:t>
            </w:r>
          </w:p>
          <w:p w:rsidR="00D92D9D" w:rsidRDefault="00D92D9D">
            <w:pPr>
              <w:jc w:val="center"/>
            </w:pPr>
            <w:bookmarkStart w:id="0" w:name="_GoBack"/>
            <w:bookmarkEnd w:id="0"/>
          </w:p>
        </w:tc>
      </w:tr>
      <w:tr w:rsidR="00D92D9D">
        <w:trPr>
          <w:trHeight w:val="10943"/>
        </w:trPr>
        <w:tc>
          <w:tcPr>
            <w:tcW w:w="10421" w:type="dxa"/>
          </w:tcPr>
          <w:p w:rsidR="00D92D9D" w:rsidRDefault="00CA6363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0" distR="0" simplePos="0" relativeHeight="251655680" behindDoc="0" locked="0" layoutInCell="0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017895" cy="4656455"/>
                  <wp:effectExtent l="0" t="0" r="0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802" cy="465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92D9D" w:rsidRDefault="00D92D9D">
      <w:pPr>
        <w:sectPr w:rsidR="00D92D9D">
          <w:pgSz w:w="11906" w:h="16838"/>
          <w:pgMar w:top="902" w:right="567" w:bottom="360" w:left="1134" w:header="0" w:footer="0" w:gutter="0"/>
          <w:cols w:space="720"/>
          <w:formProt w:val="0"/>
          <w:docGrid w:linePitch="360"/>
        </w:sectPr>
      </w:pPr>
    </w:p>
    <w:p w:rsidR="00D92D9D" w:rsidRDefault="00CA6363">
      <w:pPr>
        <w:pStyle w:val="a6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письму </w:t>
      </w:r>
      <w:proofErr w:type="gramStart"/>
      <w:r>
        <w:rPr>
          <w:rFonts w:ascii="Times New Roman" w:hAnsi="Times New Roman" w:cs="Times New Roman"/>
          <w:sz w:val="20"/>
          <w:szCs w:val="20"/>
        </w:rPr>
        <w:t>от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№  </w:t>
      </w:r>
      <w:r>
        <w:rPr>
          <w:rFonts w:ascii="Times New Roman" w:hAnsi="Times New Roman" w:cs="Times New Roman"/>
          <w:sz w:val="20"/>
          <w:szCs w:val="20"/>
          <w:u w:val="single"/>
        </w:rPr>
        <w:t>_          _</w:t>
      </w:r>
    </w:p>
    <w:p w:rsidR="00D92D9D" w:rsidRDefault="00D92D9D">
      <w:pPr>
        <w:jc w:val="center"/>
        <w:rPr>
          <w:b/>
          <w:szCs w:val="28"/>
        </w:rPr>
      </w:pPr>
    </w:p>
    <w:p w:rsidR="00D92D9D" w:rsidRDefault="00CA6363">
      <w:pPr>
        <w:jc w:val="center"/>
        <w:rPr>
          <w:b/>
          <w:bCs/>
          <w:sz w:val="28"/>
        </w:rPr>
      </w:pPr>
      <w:r>
        <w:rPr>
          <w:rFonts w:eastAsia="Calibri"/>
          <w:b/>
          <w:bCs/>
        </w:rPr>
        <w:t>Схема размещения формируемых земельных участков  расположенных по адресу:</w:t>
      </w:r>
    </w:p>
    <w:p w:rsidR="00D92D9D" w:rsidRDefault="00CA6363">
      <w:pPr>
        <w:jc w:val="center"/>
        <w:rPr>
          <w:b/>
          <w:bCs/>
          <w:sz w:val="28"/>
        </w:rPr>
      </w:pPr>
      <w:r>
        <w:rPr>
          <w:rFonts w:eastAsia="Calibri"/>
          <w:b/>
          <w:bCs/>
        </w:rPr>
        <w:t>Смоленская область,  Дорогобужский муниципальный округ, г. Дорогобуж, ул. Лермонтова, в районе многоквартирного</w:t>
      </w:r>
      <w:r>
        <w:rPr>
          <w:rFonts w:eastAsia="Calibri"/>
          <w:b/>
          <w:bCs/>
        </w:rPr>
        <w:t xml:space="preserve"> жилого дома № 34, в кадастровом квартале 67:06:0010132</w:t>
      </w:r>
    </w:p>
    <w:p w:rsidR="00D92D9D" w:rsidRDefault="00D92D9D">
      <w:pPr>
        <w:jc w:val="center"/>
        <w:rPr>
          <w:b/>
          <w:szCs w:val="28"/>
        </w:rPr>
      </w:pPr>
    </w:p>
    <w:tbl>
      <w:tblPr>
        <w:tblW w:w="1042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421"/>
      </w:tblGrid>
      <w:tr w:rsidR="00D92D9D">
        <w:tc>
          <w:tcPr>
            <w:tcW w:w="10421" w:type="dxa"/>
          </w:tcPr>
          <w:p w:rsidR="00D92D9D" w:rsidRDefault="00CA6363">
            <w:pPr>
              <w:jc w:val="center"/>
            </w:pPr>
            <w:proofErr w:type="spellStart"/>
            <w:r>
              <w:rPr>
                <w:rFonts w:eastAsia="Calibri"/>
              </w:rPr>
              <w:t>Выкопировка</w:t>
            </w:r>
            <w:proofErr w:type="spellEnd"/>
            <w:r>
              <w:rPr>
                <w:rFonts w:eastAsia="Calibri"/>
              </w:rPr>
              <w:t xml:space="preserve"> из правил землепользования и застройки муниципального образования Дорогобужское городское поселение Дорогобужского района Смоленской области</w:t>
            </w:r>
          </w:p>
          <w:p w:rsidR="00D92D9D" w:rsidRDefault="00D92D9D">
            <w:pPr>
              <w:jc w:val="center"/>
            </w:pPr>
          </w:p>
        </w:tc>
      </w:tr>
      <w:tr w:rsidR="00D92D9D">
        <w:trPr>
          <w:trHeight w:val="7665"/>
        </w:trPr>
        <w:tc>
          <w:tcPr>
            <w:tcW w:w="10421" w:type="dxa"/>
          </w:tcPr>
          <w:p w:rsidR="00D92D9D" w:rsidRDefault="00CA6363">
            <w:pPr>
              <w:jc w:val="center"/>
              <w:rPr>
                <w:szCs w:val="28"/>
              </w:rPr>
            </w:pPr>
            <w:r>
              <w:rPr>
                <w:noProof/>
                <w:sz w:val="28"/>
              </w:rPr>
              <w:lastRenderedPageBreak/>
              <w:drawing>
                <wp:anchor distT="0" distB="0" distL="0" distR="0" simplePos="0" relativeHeight="251656704" behindDoc="0" locked="0" layoutInCell="0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95250</wp:posOffset>
                  </wp:positionV>
                  <wp:extent cx="5334635" cy="4639310"/>
                  <wp:effectExtent l="0" t="0" r="0" b="0"/>
                  <wp:wrapSquare wrapText="largest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635" cy="46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2D9D" w:rsidRDefault="00CA6363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  <w:r>
        <w:lastRenderedPageBreak/>
        <w:br w:type="page"/>
      </w:r>
    </w:p>
    <w:p w:rsidR="00D92D9D" w:rsidRDefault="00CA6363">
      <w:pPr>
        <w:pStyle w:val="a6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письму </w:t>
      </w:r>
      <w:proofErr w:type="gramStart"/>
      <w:r>
        <w:rPr>
          <w:rFonts w:ascii="Times New Roman" w:hAnsi="Times New Roman" w:cs="Times New Roman"/>
          <w:sz w:val="20"/>
          <w:szCs w:val="20"/>
        </w:rPr>
        <w:t>от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sz w:val="20"/>
          <w:szCs w:val="20"/>
        </w:rPr>
        <w:t xml:space="preserve">№  </w:t>
      </w:r>
      <w:r>
        <w:rPr>
          <w:rFonts w:ascii="Times New Roman" w:hAnsi="Times New Roman" w:cs="Times New Roman"/>
          <w:sz w:val="20"/>
          <w:szCs w:val="20"/>
          <w:u w:val="single"/>
        </w:rPr>
        <w:t>_               _</w:t>
      </w:r>
    </w:p>
    <w:p w:rsidR="00D92D9D" w:rsidRDefault="00D92D9D">
      <w:pPr>
        <w:pStyle w:val="af1"/>
        <w:spacing w:beforeAutospacing="0"/>
        <w:ind w:firstLine="708"/>
        <w:jc w:val="center"/>
        <w:rPr>
          <w:b/>
          <w:szCs w:val="28"/>
        </w:rPr>
      </w:pPr>
    </w:p>
    <w:tbl>
      <w:tblPr>
        <w:tblW w:w="1042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421"/>
      </w:tblGrid>
      <w:tr w:rsidR="00D92D9D">
        <w:tc>
          <w:tcPr>
            <w:tcW w:w="10421" w:type="dxa"/>
          </w:tcPr>
          <w:p w:rsidR="00D92D9D" w:rsidRDefault="00CA6363">
            <w:pPr>
              <w:jc w:val="center"/>
            </w:pPr>
            <w:proofErr w:type="spellStart"/>
            <w:r>
              <w:rPr>
                <w:rFonts w:eastAsia="Calibri"/>
              </w:rPr>
              <w:t>Выкопировка</w:t>
            </w:r>
            <w:proofErr w:type="spellEnd"/>
            <w:r>
              <w:rPr>
                <w:rFonts w:eastAsia="Calibri"/>
              </w:rPr>
              <w:t xml:space="preserve"> из публичной кадастровой карты</w:t>
            </w:r>
          </w:p>
          <w:p w:rsidR="00D92D9D" w:rsidRDefault="00CA6363">
            <w:pPr>
              <w:jc w:val="center"/>
            </w:pPr>
            <w:r>
              <w:rPr>
                <w:rFonts w:eastAsia="Calibri"/>
              </w:rPr>
              <w:t>Схема размещения формируемого земельного участка,  расположенного по адресу:</w:t>
            </w:r>
          </w:p>
          <w:p w:rsidR="00D92D9D" w:rsidRDefault="00CA6363">
            <w:pPr>
              <w:jc w:val="center"/>
            </w:pPr>
            <w:r>
              <w:rPr>
                <w:rFonts w:eastAsia="Calibri"/>
              </w:rPr>
              <w:t xml:space="preserve">Смоленская область,  Дорогобужский муниципальный округ, д. </w:t>
            </w:r>
            <w:proofErr w:type="spellStart"/>
            <w:r>
              <w:rPr>
                <w:rFonts w:eastAsia="Calibri"/>
              </w:rPr>
              <w:t>Шаломино</w:t>
            </w:r>
            <w:proofErr w:type="spellEnd"/>
            <w:r>
              <w:rPr>
                <w:rFonts w:eastAsia="Calibri"/>
              </w:rPr>
              <w:t xml:space="preserve">, </w:t>
            </w:r>
          </w:p>
          <w:p w:rsidR="00D92D9D" w:rsidRDefault="00CA6363">
            <w:pPr>
              <w:jc w:val="center"/>
            </w:pPr>
            <w:r>
              <w:rPr>
                <w:rFonts w:eastAsia="Calibri"/>
              </w:rPr>
              <w:t>в кадастровом квартале 67:06:0030202</w:t>
            </w:r>
          </w:p>
          <w:p w:rsidR="00D92D9D" w:rsidRDefault="00D92D9D">
            <w:pPr>
              <w:jc w:val="center"/>
            </w:pPr>
          </w:p>
        </w:tc>
      </w:tr>
      <w:tr w:rsidR="00D92D9D">
        <w:trPr>
          <w:trHeight w:val="10943"/>
        </w:trPr>
        <w:tc>
          <w:tcPr>
            <w:tcW w:w="10421" w:type="dxa"/>
          </w:tcPr>
          <w:p w:rsidR="00D92D9D" w:rsidRDefault="00CA6363">
            <w:pPr>
              <w:jc w:val="center"/>
              <w:rPr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0" distR="0" simplePos="0" relativeHeight="251658752" behindDoc="0" locked="0" layoutInCell="0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047105" cy="5666105"/>
                  <wp:effectExtent l="0" t="0" r="0" b="0"/>
                  <wp:wrapSquare wrapText="largest"/>
                  <wp:docPr id="3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7105" cy="566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2D9D" w:rsidRDefault="00D92D9D">
      <w:pPr>
        <w:pStyle w:val="a6"/>
        <w:jc w:val="right"/>
        <w:rPr>
          <w:rFonts w:ascii="Times New Roman" w:hAnsi="Times New Roman" w:cs="Times New Roman"/>
          <w:sz w:val="20"/>
          <w:szCs w:val="20"/>
          <w:u w:val="single"/>
        </w:rPr>
      </w:pPr>
    </w:p>
    <w:p w:rsidR="00D92D9D" w:rsidRDefault="00D92D9D">
      <w:pPr>
        <w:pStyle w:val="ac"/>
      </w:pPr>
    </w:p>
    <w:p w:rsidR="00D92D9D" w:rsidRDefault="00CA6363">
      <w:pPr>
        <w:pStyle w:val="ac"/>
      </w:pPr>
      <w:r>
        <w:br w:type="page"/>
      </w:r>
    </w:p>
    <w:p w:rsidR="00D92D9D" w:rsidRDefault="00CA6363">
      <w:pPr>
        <w:pStyle w:val="a6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к письму </w:t>
      </w:r>
      <w:proofErr w:type="gramStart"/>
      <w:r>
        <w:rPr>
          <w:rFonts w:ascii="Times New Roman" w:hAnsi="Times New Roman" w:cs="Times New Roman"/>
          <w:sz w:val="20"/>
          <w:szCs w:val="20"/>
        </w:rPr>
        <w:t>от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№  </w:t>
      </w:r>
      <w:r>
        <w:rPr>
          <w:rFonts w:ascii="Times New Roman" w:hAnsi="Times New Roman" w:cs="Times New Roman"/>
          <w:sz w:val="20"/>
          <w:szCs w:val="20"/>
          <w:u w:val="single"/>
        </w:rPr>
        <w:t>_          _</w:t>
      </w:r>
    </w:p>
    <w:p w:rsidR="00D92D9D" w:rsidRDefault="00D92D9D">
      <w:pPr>
        <w:jc w:val="center"/>
        <w:rPr>
          <w:b/>
          <w:szCs w:val="28"/>
        </w:rPr>
      </w:pPr>
    </w:p>
    <w:p w:rsidR="00D92D9D" w:rsidRDefault="00CA6363">
      <w:pPr>
        <w:jc w:val="center"/>
      </w:pPr>
      <w:proofErr w:type="spellStart"/>
      <w:r>
        <w:rPr>
          <w:rFonts w:eastAsia="Calibri"/>
        </w:rPr>
        <w:t>Выкопировка</w:t>
      </w:r>
      <w:proofErr w:type="spellEnd"/>
      <w:r>
        <w:rPr>
          <w:rFonts w:eastAsia="Calibri"/>
        </w:rPr>
        <w:t xml:space="preserve"> из публичной кадастровой карты</w:t>
      </w:r>
    </w:p>
    <w:p w:rsidR="00D92D9D" w:rsidRDefault="00CA6363">
      <w:pPr>
        <w:jc w:val="center"/>
      </w:pPr>
      <w:r>
        <w:rPr>
          <w:rFonts w:eastAsia="Calibri"/>
        </w:rPr>
        <w:t>Схема размещения формируемого земельного участка,  расположенного по адресу:</w:t>
      </w:r>
    </w:p>
    <w:p w:rsidR="00D92D9D" w:rsidRDefault="00CA6363">
      <w:pPr>
        <w:jc w:val="center"/>
      </w:pPr>
      <w:r>
        <w:rPr>
          <w:rFonts w:eastAsia="Calibri"/>
        </w:rPr>
        <w:t xml:space="preserve">Смоленская область,  Дорогобужский муниципальный округ, </w:t>
      </w:r>
      <w:r>
        <w:rPr>
          <w:rFonts w:eastAsia="Calibri"/>
        </w:rPr>
        <w:t xml:space="preserve">д. </w:t>
      </w:r>
      <w:proofErr w:type="spellStart"/>
      <w:r>
        <w:rPr>
          <w:rFonts w:eastAsia="Calibri"/>
        </w:rPr>
        <w:t>Шаломино</w:t>
      </w:r>
      <w:proofErr w:type="spellEnd"/>
      <w:r>
        <w:rPr>
          <w:rFonts w:eastAsia="Calibri"/>
        </w:rPr>
        <w:t xml:space="preserve">, </w:t>
      </w:r>
    </w:p>
    <w:p w:rsidR="00D92D9D" w:rsidRDefault="00CA6363">
      <w:pPr>
        <w:jc w:val="center"/>
      </w:pPr>
      <w:r>
        <w:rPr>
          <w:rFonts w:eastAsia="Calibri"/>
        </w:rPr>
        <w:t>в кадастровом квартале 67:06:0030202</w:t>
      </w:r>
    </w:p>
    <w:p w:rsidR="00D92D9D" w:rsidRDefault="00D92D9D">
      <w:pPr>
        <w:jc w:val="center"/>
        <w:rPr>
          <w:b/>
          <w:szCs w:val="28"/>
        </w:rPr>
      </w:pPr>
    </w:p>
    <w:tbl>
      <w:tblPr>
        <w:tblW w:w="1042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421"/>
      </w:tblGrid>
      <w:tr w:rsidR="00D92D9D">
        <w:tc>
          <w:tcPr>
            <w:tcW w:w="10421" w:type="dxa"/>
          </w:tcPr>
          <w:p w:rsidR="00D92D9D" w:rsidRDefault="00CA6363">
            <w:pPr>
              <w:jc w:val="center"/>
            </w:pPr>
            <w:proofErr w:type="spellStart"/>
            <w:r>
              <w:rPr>
                <w:rFonts w:eastAsia="Calibri"/>
              </w:rPr>
              <w:t>Выкопировка</w:t>
            </w:r>
            <w:proofErr w:type="spellEnd"/>
            <w:r>
              <w:rPr>
                <w:rFonts w:eastAsia="Calibri"/>
              </w:rPr>
              <w:t xml:space="preserve"> из правил землепользования и застройки Михайловского сельского поселения Дорогобужского района Смоленской области</w:t>
            </w:r>
          </w:p>
          <w:p w:rsidR="00D92D9D" w:rsidRDefault="00D92D9D">
            <w:pPr>
              <w:jc w:val="center"/>
            </w:pPr>
          </w:p>
        </w:tc>
      </w:tr>
      <w:tr w:rsidR="00D92D9D">
        <w:trPr>
          <w:trHeight w:val="7665"/>
        </w:trPr>
        <w:tc>
          <w:tcPr>
            <w:tcW w:w="10421" w:type="dxa"/>
          </w:tcPr>
          <w:p w:rsidR="00D92D9D" w:rsidRDefault="00CA6363">
            <w:pPr>
              <w:jc w:val="center"/>
              <w:rPr>
                <w:szCs w:val="28"/>
              </w:rPr>
            </w:pPr>
            <w:r>
              <w:rPr>
                <w:noProof/>
                <w:sz w:val="28"/>
              </w:rPr>
              <w:lastRenderedPageBreak/>
              <w:drawing>
                <wp:anchor distT="0" distB="0" distL="0" distR="0" simplePos="0" relativeHeight="251657728" behindDoc="0" locked="0" layoutInCell="0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828540" cy="4390390"/>
                  <wp:effectExtent l="0" t="0" r="0" b="0"/>
                  <wp:wrapSquare wrapText="largest"/>
                  <wp:docPr id="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540" cy="439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2D9D" w:rsidRDefault="00D92D9D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</w:p>
    <w:p w:rsidR="00D92D9D" w:rsidRDefault="00D92D9D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</w:p>
    <w:p w:rsidR="00D92D9D" w:rsidRDefault="00D92D9D">
      <w:pPr>
        <w:pStyle w:val="ac"/>
      </w:pPr>
    </w:p>
    <w:p w:rsidR="00D92D9D" w:rsidRDefault="00D92D9D">
      <w:pPr>
        <w:pStyle w:val="ac"/>
      </w:pPr>
    </w:p>
    <w:p w:rsidR="00D92D9D" w:rsidRDefault="00D92D9D">
      <w:pPr>
        <w:pStyle w:val="ac"/>
      </w:pPr>
    </w:p>
    <w:sectPr w:rsidR="00D92D9D">
      <w:pgSz w:w="11906" w:h="16838"/>
      <w:pgMar w:top="1134" w:right="567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 Sans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mpora LGC Uni">
    <w:altName w:val="Times New Roman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24EAB"/>
    <w:multiLevelType w:val="multilevel"/>
    <w:tmpl w:val="9954AC5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24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lang w:val="en-US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4D0573AB"/>
    <w:multiLevelType w:val="multilevel"/>
    <w:tmpl w:val="7CBCAD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92D9D"/>
    <w:rsid w:val="00CA6363"/>
    <w:rsid w:val="00D9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5D41"/>
    <w:rPr>
      <w:sz w:val="24"/>
      <w:szCs w:val="24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qFormat/>
    <w:rsid w:val="00FF46A8"/>
    <w:pPr>
      <w:keepNext/>
      <w:outlineLvl w:val="0"/>
    </w:pPr>
    <w:rPr>
      <w:b/>
      <w:bCs/>
      <w:sz w:val="28"/>
    </w:rPr>
  </w:style>
  <w:style w:type="paragraph" w:customStyle="1" w:styleId="31">
    <w:name w:val="Заголовок 31"/>
    <w:basedOn w:val="a"/>
    <w:next w:val="a"/>
    <w:link w:val="3"/>
    <w:semiHidden/>
    <w:unhideWhenUsed/>
    <w:qFormat/>
    <w:rsid w:val="00FA36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51">
    <w:name w:val="Заголовок 51"/>
    <w:basedOn w:val="a"/>
    <w:next w:val="a"/>
    <w:link w:val="5"/>
    <w:qFormat/>
    <w:rsid w:val="00FF46A8"/>
    <w:pPr>
      <w:keepNext/>
      <w:jc w:val="center"/>
      <w:outlineLvl w:val="4"/>
    </w:pPr>
    <w:rPr>
      <w:b/>
      <w:bCs/>
    </w:rPr>
  </w:style>
  <w:style w:type="character" w:customStyle="1" w:styleId="1">
    <w:name w:val="Заголовок 1 Знак"/>
    <w:basedOn w:val="a0"/>
    <w:link w:val="11"/>
    <w:qFormat/>
    <w:rsid w:val="00FF46A8"/>
    <w:rPr>
      <w:b/>
      <w:bCs/>
      <w:sz w:val="28"/>
      <w:szCs w:val="24"/>
    </w:rPr>
  </w:style>
  <w:style w:type="character" w:customStyle="1" w:styleId="5">
    <w:name w:val="Заголовок 5 Знак"/>
    <w:basedOn w:val="a0"/>
    <w:link w:val="51"/>
    <w:qFormat/>
    <w:rsid w:val="00FF46A8"/>
    <w:rPr>
      <w:b/>
      <w:bCs/>
      <w:sz w:val="24"/>
      <w:szCs w:val="24"/>
    </w:rPr>
  </w:style>
  <w:style w:type="character" w:customStyle="1" w:styleId="a3">
    <w:name w:val="Название Знак"/>
    <w:basedOn w:val="a0"/>
    <w:link w:val="a4"/>
    <w:qFormat/>
    <w:rsid w:val="00EA0438"/>
    <w:rPr>
      <w:b/>
      <w:bCs/>
      <w:sz w:val="24"/>
      <w:szCs w:val="24"/>
      <w:lang w:eastAsia="ar-SA"/>
    </w:rPr>
  </w:style>
  <w:style w:type="character" w:customStyle="1" w:styleId="a5">
    <w:name w:val="Подзаголовок Знак"/>
    <w:basedOn w:val="a0"/>
    <w:link w:val="a6"/>
    <w:qFormat/>
    <w:rsid w:val="00EA0438"/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Верхний колонтитул Знак"/>
    <w:basedOn w:val="a0"/>
    <w:link w:val="10"/>
    <w:uiPriority w:val="99"/>
    <w:qFormat/>
    <w:rsid w:val="006A0E7A"/>
    <w:rPr>
      <w:sz w:val="24"/>
      <w:szCs w:val="24"/>
    </w:rPr>
  </w:style>
  <w:style w:type="character" w:customStyle="1" w:styleId="a8">
    <w:name w:val="Нижний колонтитул Знак"/>
    <w:basedOn w:val="a0"/>
    <w:link w:val="12"/>
    <w:qFormat/>
    <w:rsid w:val="006A0E7A"/>
    <w:rPr>
      <w:sz w:val="24"/>
      <w:szCs w:val="24"/>
    </w:rPr>
  </w:style>
  <w:style w:type="character" w:customStyle="1" w:styleId="3">
    <w:name w:val="Заголовок 3 Знак"/>
    <w:basedOn w:val="a0"/>
    <w:link w:val="31"/>
    <w:uiPriority w:val="99"/>
    <w:qFormat/>
    <w:rsid w:val="00FA363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9">
    <w:name w:val="Strong"/>
    <w:uiPriority w:val="22"/>
    <w:qFormat/>
    <w:rsid w:val="00C93A52"/>
    <w:rPr>
      <w:rFonts w:cs="Times New Roman"/>
      <w:b/>
    </w:rPr>
  </w:style>
  <w:style w:type="character" w:customStyle="1" w:styleId="HTML">
    <w:name w:val="Стандартный HTML Знак"/>
    <w:basedOn w:val="a0"/>
    <w:link w:val="HTML0"/>
    <w:uiPriority w:val="99"/>
    <w:qFormat/>
    <w:rsid w:val="00C93A52"/>
    <w:rPr>
      <w:rFonts w:ascii="Courier New" w:hAnsi="Courier New" w:cs="Courier New"/>
    </w:rPr>
  </w:style>
  <w:style w:type="character" w:styleId="aa">
    <w:name w:val="Hyperlink"/>
    <w:rPr>
      <w:color w:val="000080"/>
      <w:u w:val="single"/>
    </w:rPr>
  </w:style>
  <w:style w:type="paragraph" w:customStyle="1" w:styleId="ab">
    <w:name w:val="Заголовок"/>
    <w:basedOn w:val="a"/>
    <w:next w:val="ac"/>
    <w:qFormat/>
    <w:rsid w:val="00A44628"/>
    <w:pPr>
      <w:keepNext/>
      <w:spacing w:before="240" w:after="120"/>
    </w:pPr>
    <w:rPr>
      <w:rFonts w:ascii="Open Sans" w:eastAsia="WenQuanYi Micro Hei" w:hAnsi="Open Sans" w:cs="Lohit Devanagari"/>
      <w:sz w:val="28"/>
      <w:szCs w:val="28"/>
    </w:rPr>
  </w:style>
  <w:style w:type="paragraph" w:styleId="ac">
    <w:name w:val="Body Text"/>
    <w:basedOn w:val="a"/>
    <w:rsid w:val="00A44628"/>
    <w:pPr>
      <w:spacing w:after="140" w:line="276" w:lineRule="auto"/>
    </w:pPr>
  </w:style>
  <w:style w:type="paragraph" w:styleId="ad">
    <w:name w:val="List"/>
    <w:basedOn w:val="ac"/>
    <w:rsid w:val="00A44628"/>
    <w:rPr>
      <w:rFonts w:cs="Lohit Devanagari"/>
    </w:rPr>
  </w:style>
  <w:style w:type="paragraph" w:customStyle="1" w:styleId="13">
    <w:name w:val="Название объекта1"/>
    <w:basedOn w:val="a"/>
    <w:qFormat/>
    <w:rsid w:val="00A44628"/>
    <w:pPr>
      <w:suppressLineNumbers/>
      <w:spacing w:before="120" w:after="120"/>
    </w:pPr>
    <w:rPr>
      <w:rFonts w:cs="Lohit Devanagari"/>
      <w:i/>
      <w:iCs/>
    </w:rPr>
  </w:style>
  <w:style w:type="paragraph" w:styleId="ae">
    <w:name w:val="index heading"/>
    <w:basedOn w:val="a"/>
    <w:qFormat/>
    <w:rsid w:val="00A44628"/>
    <w:pPr>
      <w:suppressLineNumbers/>
    </w:pPr>
    <w:rPr>
      <w:rFonts w:cs="Lohit Devanagari"/>
    </w:rPr>
  </w:style>
  <w:style w:type="paragraph" w:styleId="a4">
    <w:name w:val="Title"/>
    <w:basedOn w:val="a"/>
    <w:next w:val="a6"/>
    <w:link w:val="a3"/>
    <w:qFormat/>
    <w:rsid w:val="00EA0438"/>
    <w:pPr>
      <w:jc w:val="center"/>
    </w:pPr>
    <w:rPr>
      <w:b/>
      <w:bCs/>
      <w:lang w:eastAsia="ar-SA"/>
    </w:rPr>
  </w:style>
  <w:style w:type="paragraph" w:styleId="af">
    <w:name w:val="List Paragraph"/>
    <w:basedOn w:val="a"/>
    <w:uiPriority w:val="34"/>
    <w:qFormat/>
    <w:rsid w:val="00EA0438"/>
    <w:pPr>
      <w:ind w:left="720"/>
      <w:contextualSpacing/>
    </w:pPr>
    <w:rPr>
      <w:lang w:eastAsia="ar-SA"/>
    </w:rPr>
  </w:style>
  <w:style w:type="paragraph" w:styleId="a6">
    <w:name w:val="Subtitle"/>
    <w:basedOn w:val="a"/>
    <w:next w:val="a"/>
    <w:link w:val="a5"/>
    <w:qFormat/>
    <w:rsid w:val="00EA043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paragraph" w:customStyle="1" w:styleId="ConsPlusNormal">
    <w:name w:val="ConsPlusNormal"/>
    <w:qFormat/>
    <w:rsid w:val="006A0E7A"/>
    <w:pPr>
      <w:widowControl w:val="0"/>
    </w:pPr>
    <w:rPr>
      <w:rFonts w:ascii="Arial" w:eastAsiaTheme="minorEastAsia" w:hAnsi="Arial" w:cs="Arial"/>
    </w:rPr>
  </w:style>
  <w:style w:type="paragraph" w:customStyle="1" w:styleId="af0">
    <w:name w:val="Колонтитул"/>
    <w:basedOn w:val="a"/>
    <w:qFormat/>
    <w:rsid w:val="00A44628"/>
  </w:style>
  <w:style w:type="paragraph" w:customStyle="1" w:styleId="10">
    <w:name w:val="Верхний колонтитул1"/>
    <w:basedOn w:val="a"/>
    <w:link w:val="a7"/>
    <w:uiPriority w:val="99"/>
    <w:rsid w:val="006A0E7A"/>
    <w:pPr>
      <w:tabs>
        <w:tab w:val="center" w:pos="4677"/>
        <w:tab w:val="right" w:pos="9355"/>
      </w:tabs>
    </w:pPr>
  </w:style>
  <w:style w:type="paragraph" w:customStyle="1" w:styleId="12">
    <w:name w:val="Нижний колонтитул1"/>
    <w:basedOn w:val="a"/>
    <w:link w:val="a8"/>
    <w:rsid w:val="006A0E7A"/>
    <w:pPr>
      <w:tabs>
        <w:tab w:val="center" w:pos="4677"/>
        <w:tab w:val="right" w:pos="9355"/>
      </w:tabs>
    </w:pPr>
  </w:style>
  <w:style w:type="paragraph" w:customStyle="1" w:styleId="Textbody">
    <w:name w:val="Text body"/>
    <w:basedOn w:val="a"/>
    <w:qFormat/>
    <w:rsid w:val="00CE348F"/>
    <w:pPr>
      <w:jc w:val="both"/>
      <w:textAlignment w:val="baseline"/>
    </w:pPr>
    <w:rPr>
      <w:rFonts w:cs="Calibri"/>
      <w:kern w:val="2"/>
      <w:lang w:eastAsia="ar-SA"/>
    </w:rPr>
  </w:style>
  <w:style w:type="paragraph" w:styleId="af1">
    <w:name w:val="Normal (Web)"/>
    <w:basedOn w:val="a"/>
    <w:uiPriority w:val="99"/>
    <w:unhideWhenUsed/>
    <w:qFormat/>
    <w:rsid w:val="00CE348F"/>
    <w:pPr>
      <w:spacing w:beforeAutospacing="1" w:afterAutospacing="1"/>
      <w:jc w:val="both"/>
    </w:pPr>
  </w:style>
  <w:style w:type="paragraph" w:customStyle="1" w:styleId="af2">
    <w:name w:val="Содержимое врезки"/>
    <w:basedOn w:val="a"/>
    <w:qFormat/>
    <w:rsid w:val="00A44628"/>
  </w:style>
  <w:style w:type="paragraph" w:customStyle="1" w:styleId="ConsNormal">
    <w:name w:val="ConsNormal"/>
    <w:qFormat/>
    <w:rsid w:val="00A44628"/>
    <w:pPr>
      <w:widowControl w:val="0"/>
      <w:ind w:right="19772" w:firstLine="720"/>
    </w:pPr>
    <w:rPr>
      <w:rFonts w:ascii="Arial" w:hAnsi="Arial" w:cs="Arial"/>
    </w:rPr>
  </w:style>
  <w:style w:type="paragraph" w:styleId="30">
    <w:name w:val="Body Text 3"/>
    <w:basedOn w:val="a"/>
    <w:qFormat/>
    <w:rsid w:val="00A44628"/>
    <w:rPr>
      <w:sz w:val="16"/>
      <w:szCs w:val="16"/>
    </w:rPr>
  </w:style>
  <w:style w:type="paragraph" w:customStyle="1" w:styleId="21">
    <w:name w:val="Основной текст с отступом 21"/>
    <w:basedOn w:val="a"/>
    <w:qFormat/>
    <w:rsid w:val="00A44628"/>
    <w:pPr>
      <w:ind w:right="175" w:firstLine="708"/>
      <w:jc w:val="both"/>
    </w:pPr>
    <w:rPr>
      <w:sz w:val="28"/>
    </w:rPr>
  </w:style>
  <w:style w:type="paragraph" w:styleId="HTML0">
    <w:name w:val="HTML Preformatted"/>
    <w:basedOn w:val="a"/>
    <w:link w:val="HTML"/>
    <w:uiPriority w:val="99"/>
    <w:unhideWhenUsed/>
    <w:qFormat/>
    <w:rsid w:val="00C93A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af3">
    <w:name w:val="Body Text Indent"/>
    <w:basedOn w:val="a"/>
    <w:pPr>
      <w:ind w:right="355" w:firstLine="708"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A1C35-8972-4BA4-A2DE-5C0A9365B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2025-07-25T11:52:00Z</cp:lastPrinted>
  <dcterms:created xsi:type="dcterms:W3CDTF">2025-08-11T10:36:00Z</dcterms:created>
  <dcterms:modified xsi:type="dcterms:W3CDTF">2025-08-11T10:36:00Z</dcterms:modified>
  <dc:language>ru-RU</dc:language>
</cp:coreProperties>
</file>