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embeddings/oleObject1.bin" ContentType="application/vnd.openxmlformats-officedocument.oleObject"/>
  <Override PartName="/word/media/image1.wmf" ContentType="image/x-wmf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/>
        <w:t>ПРОЕКТ</w:t>
      </w:r>
    </w:p>
    <w:tbl>
      <w:tblPr>
        <w:tblW w:w="1018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188"/>
      </w:tblGrid>
      <w:tr>
        <w:trPr/>
        <w:tc>
          <w:tcPr>
            <w:tcW w:w="10188" w:type="dxa"/>
            <w:tcBorders/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sz w:val="16"/>
              </w:rPr>
            </w:pPr>
            <w:r>
              <w:rPr/>
              <w:object>
                <v:shapetype id="_x0000_tole_rId2" coordsize="21600,21600" o:spt="ole_rId2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2" type="_x0000_tole_rId2" style="width:38.25pt;height:48.75pt;mso-wrap-distance-right:0pt" filled="t" fillcolor="#FFFFFF" o:ole="">
                  <v:imagedata r:id="rId3" o:title=""/>
                </v:shape>
                <o:OLEObject Type="Embed" ProgID="Word.Picture.8" ShapeID="ole_rId2" DrawAspect="Content" ObjectID="_1234863250" r:id="rId2"/>
              </w:object>
            </w:r>
          </w:p>
        </w:tc>
      </w:tr>
      <w:tr>
        <w:trPr>
          <w:trHeight w:val="1155" w:hRule="atLeast"/>
        </w:trPr>
        <w:tc>
          <w:tcPr>
            <w:tcW w:w="10188" w:type="dxa"/>
            <w:tcBorders/>
            <w:shd w:color="auto" w:fill="auto" w:val="clear"/>
          </w:tcPr>
          <w:p>
            <w:pPr>
              <w:pStyle w:val="Heading1"/>
              <w:tabs>
                <w:tab w:val="clear" w:pos="708"/>
                <w:tab w:val="left" w:pos="0" w:leader="none"/>
              </w:tabs>
              <w:snapToGrid w:val="false"/>
              <w:ind w:right="-828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</w:r>
          </w:p>
          <w:p>
            <w:pPr>
              <w:pStyle w:val="Heading1"/>
              <w:tabs>
                <w:tab w:val="clear" w:pos="708"/>
                <w:tab w:val="left" w:pos="0" w:leader="none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АДМИНИСТРАЦИЯ МУНИЦИПАЛЬНОГО ОБРАЗОВАНИЯ</w:t>
            </w:r>
          </w:p>
          <w:p>
            <w:pPr>
              <w:pStyle w:val="Heading1"/>
              <w:tabs>
                <w:tab w:val="clear" w:pos="708"/>
                <w:tab w:val="left" w:pos="0" w:leader="none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«ДОРОГОБУЖСКИЙ РАЙОН» СМОЛЕНСКОЙ ОБЛАСТИ</w:t>
            </w:r>
          </w:p>
          <w:p>
            <w:pPr>
              <w:pStyle w:val="Heading2"/>
              <w:tabs>
                <w:tab w:val="clear" w:pos="708"/>
                <w:tab w:val="left" w:pos="0" w:leader="none"/>
              </w:tabs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themeColor="accent1" w:val="auto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 О С Т А Н О В Л Е Н И Е</w:t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0188" w:type="dxa"/>
            <w:tcBorders/>
            <w:shd w:color="auto" w:fill="auto" w:val="clea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rPr>
                <w:szCs w:val="24"/>
                <w:u w:val="single"/>
              </w:rPr>
            </w:pPr>
            <w:r>
              <w:rPr>
                <w:szCs w:val="24"/>
              </w:rPr>
              <w:t xml:space="preserve">от </w:t>
            </w:r>
            <w:r>
              <w:rPr>
                <w:szCs w:val="24"/>
                <w:u w:val="single"/>
              </w:rPr>
              <w:t>____________</w:t>
            </w:r>
            <w:r>
              <w:rPr>
                <w:szCs w:val="24"/>
              </w:rPr>
              <w:t xml:space="preserve">№  </w:t>
            </w:r>
            <w:r>
              <w:rPr>
                <w:szCs w:val="24"/>
                <w:u w:val="single"/>
              </w:rPr>
              <w:t>______</w:t>
            </w:r>
          </w:p>
        </w:tc>
      </w:tr>
    </w:tbl>
    <w:p>
      <w:pPr>
        <w:pStyle w:val="Normal"/>
        <w:ind w:right="5717"/>
        <w:jc w:val="both"/>
        <w:rPr>
          <w:szCs w:val="24"/>
          <w:lang w:val="en-US"/>
        </w:rPr>
      </w:pPr>
      <w:r>
        <w:rPr>
          <w:szCs w:val="24"/>
          <w:lang w:val="en-US"/>
        </w:rPr>
      </w:r>
    </w:p>
    <w:p>
      <w:pPr>
        <w:pStyle w:val="Normal"/>
        <w:ind w:right="5717"/>
        <w:jc w:val="both"/>
        <w:rPr>
          <w:szCs w:val="24"/>
          <w:lang w:val="en-US"/>
        </w:rPr>
      </w:pPr>
      <w:r>
        <w:rPr>
          <w:szCs w:val="24"/>
          <w:lang w:val="en-US"/>
        </w:rPr>
      </w:r>
    </w:p>
    <w:p>
      <w:pPr>
        <w:pStyle w:val="Normal"/>
        <w:ind w:right="5717"/>
        <w:jc w:val="both"/>
        <w:rPr>
          <w:szCs w:val="24"/>
        </w:rPr>
      </w:pPr>
      <w:r>
        <w:rPr>
          <w:szCs w:val="24"/>
        </w:rPr>
        <w:t xml:space="preserve">О внесении  изменений в Правила землепользования и застройки муниципального образования Дорогобужское городское поселение Дорогобужского района Смоленской области 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ind w:firstLine="708"/>
        <w:jc w:val="both"/>
        <w:rPr>
          <w:szCs w:val="24"/>
        </w:rPr>
      </w:pPr>
      <w:r>
        <w:rPr>
          <w:szCs w:val="24"/>
        </w:rPr>
        <w:t xml:space="preserve">Руководствуясь статьями 24,32,33 Градостроительного кодекса Российской Федерации от 29.12.2004 № 190-ФЗ, Федеральным законом от 06.10.2003 № 131-ФЗ «Об общих принципах организации местного самоуправления в Российской Федерации», статьей 9.1 закона Смоленской области от 25.12.2022 № 155-з «О градостроительной деятельности на территории Смоленской области», принимая во внимание протокол публичных слушаний, </w:t>
      </w:r>
    </w:p>
    <w:p>
      <w:pPr>
        <w:pStyle w:val="Normal"/>
        <w:ind w:firstLine="708"/>
        <w:jc w:val="both"/>
        <w:rPr>
          <w:szCs w:val="24"/>
        </w:rPr>
      </w:pPr>
      <w:r>
        <w:rPr>
          <w:szCs w:val="24"/>
        </w:rPr>
      </w:r>
    </w:p>
    <w:p>
      <w:pPr>
        <w:pStyle w:val="21"/>
        <w:ind w:firstLine="720"/>
        <w:rPr/>
      </w:pPr>
      <w:r>
        <w:rPr/>
        <w:t>Администрация муниципального образования «Дорогобужский район» Смоленской области  п о с т а н о в л я е т:</w:t>
      </w:r>
    </w:p>
    <w:p>
      <w:pPr>
        <w:pStyle w:val="Normal"/>
        <w:jc w:val="center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ab/>
        <w:t xml:space="preserve">1. </w:t>
      </w:r>
      <w:r>
        <w:rPr>
          <w:color w:val="000000"/>
          <w:szCs w:val="24"/>
        </w:rPr>
        <w:t xml:space="preserve">Внести </w:t>
      </w:r>
      <w:r>
        <w:rPr>
          <w:szCs w:val="24"/>
        </w:rPr>
        <w:t>в Правила землепользования и застройки муниципального образования Дорогобужское городское поселение Дорогобужского района Смоленской области, утвержденные решением Совета депутатов Дорогобужского городского поселения Дорогобужского района Смоленской области от 28.03.2012 № 12 «Об утверждении Правил землепользования и застройки муниципального образования Дорогобужское городское поселение Дорогобужского района Смоленской области»</w:t>
      </w:r>
      <w:r>
        <w:rPr>
          <w:color w:val="000000"/>
          <w:szCs w:val="24"/>
        </w:rPr>
        <w:t xml:space="preserve"> следующие </w:t>
      </w:r>
      <w:r>
        <w:rPr>
          <w:szCs w:val="24"/>
        </w:rPr>
        <w:t>изменения:</w:t>
      </w:r>
    </w:p>
    <w:p>
      <w:pPr>
        <w:pStyle w:val="Normal"/>
        <w:widowControl w:val="false"/>
        <w:suppressAutoHyphens w:val="true"/>
        <w:ind w:firstLine="708"/>
        <w:jc w:val="both"/>
        <w:rPr>
          <w:rStyle w:val="3"/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szCs w:val="24"/>
        </w:rPr>
        <w:t xml:space="preserve">1.1. </w:t>
      </w:r>
      <w:r>
        <w:rPr>
          <w:szCs w:val="24"/>
        </w:rPr>
        <w:t xml:space="preserve">в </w:t>
      </w:r>
      <w:r>
        <w:rPr>
          <w:rStyle w:val="3"/>
          <w:rFonts w:cs="Times New Roman"/>
          <w:b w:val="false"/>
          <w:sz w:val="24"/>
          <w:szCs w:val="24"/>
        </w:rPr>
        <w:t xml:space="preserve">главе 2 «Градостроительные регламенты» части </w:t>
      </w:r>
      <w:r>
        <w:rPr>
          <w:rStyle w:val="3"/>
          <w:rFonts w:cs="Times New Roman"/>
          <w:b w:val="false"/>
          <w:sz w:val="24"/>
          <w:szCs w:val="24"/>
          <w:lang w:val="en-US"/>
        </w:rPr>
        <w:t>II</w:t>
      </w:r>
      <w:r>
        <w:rPr>
          <w:rStyle w:val="3"/>
          <w:rFonts w:cs="Times New Roman"/>
          <w:b w:val="false"/>
          <w:sz w:val="24"/>
          <w:szCs w:val="24"/>
        </w:rPr>
        <w:t xml:space="preserve"> «Градостроительные регламенты» </w:t>
      </w:r>
      <w:r>
        <w:rPr>
          <w:rStyle w:val="3"/>
          <w:rFonts w:cs="Times New Roman"/>
          <w:b w:val="false"/>
          <w:sz w:val="24"/>
          <w:szCs w:val="24"/>
        </w:rPr>
        <w:t xml:space="preserve">в </w:t>
      </w:r>
      <w:r>
        <w:rPr>
          <w:szCs w:val="24"/>
        </w:rPr>
        <w:t>статью 3</w:t>
      </w:r>
      <w:r>
        <w:rPr>
          <w:szCs w:val="24"/>
        </w:rPr>
        <w:t>5</w:t>
      </w:r>
      <w:r>
        <w:rPr>
          <w:szCs w:val="24"/>
        </w:rPr>
        <w:t>.</w:t>
      </w:r>
      <w:r>
        <w:rPr>
          <w:b/>
          <w:szCs w:val="24"/>
        </w:rPr>
        <w:t xml:space="preserve"> </w:t>
      </w:r>
      <w:r>
        <w:rPr>
          <w:b w:val="false"/>
          <w:bCs w:val="false"/>
          <w:szCs w:val="24"/>
        </w:rPr>
        <w:t>«</w:t>
      </w:r>
      <w:r>
        <w:rPr>
          <w:rStyle w:val="3"/>
          <w:b w:val="false"/>
          <w:bCs w:val="false"/>
          <w:sz w:val="24"/>
          <w:szCs w:val="24"/>
        </w:rPr>
        <w:t>Градостроительный регламент зоны Зона застройки многоэтажными жилыми домами (9 этажей и более) – Ж.4</w:t>
      </w:r>
      <w:r>
        <w:rPr>
          <w:rStyle w:val="3"/>
          <w:rFonts w:cs="Times New Roman"/>
          <w:b w:val="false"/>
          <w:bCs w:val="false"/>
          <w:sz w:val="24"/>
          <w:szCs w:val="24"/>
        </w:rPr>
        <w:t xml:space="preserve">» </w:t>
      </w:r>
      <w:r>
        <w:rPr>
          <w:rStyle w:val="3"/>
          <w:rFonts w:cs="Times New Roman"/>
          <w:b w:val="false"/>
          <w:sz w:val="24"/>
          <w:szCs w:val="24"/>
        </w:rPr>
        <w:t xml:space="preserve">пункт 11 таблицы </w:t>
      </w:r>
      <w:r>
        <w:rPr>
          <w:rStyle w:val="3"/>
          <w:rFonts w:cs="Times New Roman"/>
          <w:b w:val="false"/>
          <w:sz w:val="24"/>
          <w:szCs w:val="24"/>
        </w:rPr>
        <w:t>изложить в следующей редакции:</w:t>
      </w:r>
    </w:p>
    <w:p>
      <w:pPr>
        <w:pStyle w:val="Normal"/>
        <w:widowControl w:val="false"/>
        <w:suppressAutoHyphens w:val="true"/>
        <w:ind w:hanging="0"/>
        <w:jc w:val="both"/>
        <w:rPr/>
      </w:pPr>
      <w:r>
        <w:rPr/>
      </w:r>
    </w:p>
    <w:tbl>
      <w:tblPr>
        <w:tblW w:w="949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95"/>
        <w:gridCol w:w="2481"/>
        <w:gridCol w:w="849"/>
        <w:gridCol w:w="1135"/>
        <w:gridCol w:w="1134"/>
        <w:gridCol w:w="1135"/>
        <w:gridCol w:w="1134"/>
        <w:gridCol w:w="1133"/>
      </w:tblGrid>
      <w:tr>
        <w:trPr/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красной линии – 5 м;</w:t>
            </w:r>
          </w:p>
          <w:p>
            <w:pPr>
              <w:pStyle w:val="Normal"/>
              <w:spacing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границы участка - 3 м*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</w:tbl>
    <w:p>
      <w:pPr>
        <w:pStyle w:val="Normal"/>
        <w:widowControl w:val="false"/>
        <w:suppressAutoHyphens w:val="true"/>
        <w:jc w:val="both"/>
        <w:rPr>
          <w:bCs/>
          <w:sz w:val="26"/>
          <w:szCs w:val="26"/>
        </w:rPr>
      </w:pPr>
      <w:r>
        <w:rPr>
          <w:rStyle w:val="3"/>
          <w:rFonts w:cs="Times New Roman"/>
          <w:b w:val="false"/>
        </w:rPr>
        <w:tab/>
      </w:r>
    </w:p>
    <w:p>
      <w:pPr>
        <w:pStyle w:val="Normal"/>
        <w:widowControl w:val="false"/>
        <w:suppressAutoHyphens w:val="true"/>
        <w:ind w:firstLine="708"/>
        <w:jc w:val="both"/>
        <w:rPr>
          <w:rStyle w:val="3"/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szCs w:val="24"/>
        </w:rPr>
        <w:t xml:space="preserve">1.2. </w:t>
      </w:r>
      <w:r>
        <w:rPr>
          <w:szCs w:val="24"/>
        </w:rPr>
        <w:t xml:space="preserve">в </w:t>
      </w:r>
      <w:r>
        <w:rPr>
          <w:rStyle w:val="3"/>
          <w:rFonts w:cs="Times New Roman"/>
          <w:b w:val="false"/>
          <w:sz w:val="24"/>
          <w:szCs w:val="24"/>
        </w:rPr>
        <w:t xml:space="preserve">главе 2 «Градостроительные регламенты» части </w:t>
      </w:r>
      <w:r>
        <w:rPr>
          <w:rStyle w:val="3"/>
          <w:rFonts w:cs="Times New Roman"/>
          <w:b w:val="false"/>
          <w:sz w:val="24"/>
          <w:szCs w:val="24"/>
          <w:lang w:val="en-US"/>
        </w:rPr>
        <w:t>II</w:t>
      </w:r>
      <w:r>
        <w:rPr>
          <w:rStyle w:val="3"/>
          <w:rFonts w:cs="Times New Roman"/>
          <w:b w:val="false"/>
          <w:sz w:val="24"/>
          <w:szCs w:val="24"/>
        </w:rPr>
        <w:t xml:space="preserve"> «Градостроительные регламенты» </w:t>
      </w:r>
      <w:r>
        <w:rPr>
          <w:rStyle w:val="3"/>
          <w:rFonts w:cs="Times New Roman"/>
          <w:b w:val="false"/>
          <w:sz w:val="24"/>
          <w:szCs w:val="24"/>
        </w:rPr>
        <w:t xml:space="preserve">в </w:t>
      </w:r>
      <w:r>
        <w:rPr>
          <w:szCs w:val="24"/>
        </w:rPr>
        <w:t xml:space="preserve">статью </w:t>
      </w:r>
      <w:r>
        <w:rPr>
          <w:szCs w:val="24"/>
        </w:rPr>
        <w:t>41.</w:t>
      </w:r>
      <w:r>
        <w:rPr>
          <w:b/>
          <w:szCs w:val="24"/>
        </w:rPr>
        <w:t xml:space="preserve"> </w:t>
      </w:r>
      <w:r>
        <w:rPr>
          <w:b w:val="false"/>
          <w:bCs w:val="false"/>
          <w:szCs w:val="24"/>
        </w:rPr>
        <w:t>«</w:t>
      </w:r>
      <w:r>
        <w:rPr>
          <w:rStyle w:val="3"/>
          <w:b w:val="false"/>
          <w:bCs w:val="false"/>
          <w:sz w:val="24"/>
          <w:szCs w:val="24"/>
        </w:rPr>
        <w:t>Градостроительный регламент зоны транспортной инфраструктуры – Т</w:t>
      </w:r>
      <w:r>
        <w:rPr>
          <w:rStyle w:val="3"/>
          <w:rFonts w:cs="Times New Roman"/>
          <w:b w:val="false"/>
          <w:bCs w:val="false"/>
          <w:sz w:val="24"/>
          <w:szCs w:val="24"/>
        </w:rPr>
        <w:t>»</w:t>
      </w:r>
      <w:r>
        <w:rPr>
          <w:rStyle w:val="3"/>
          <w:rFonts w:cs="Times New Roman"/>
          <w:b w:val="false"/>
          <w:sz w:val="24"/>
          <w:szCs w:val="24"/>
        </w:rPr>
        <w:t xml:space="preserve"> </w:t>
      </w:r>
      <w:r>
        <w:rPr>
          <w:rStyle w:val="3"/>
          <w:rFonts w:cs="Times New Roman"/>
          <w:b w:val="false"/>
          <w:sz w:val="24"/>
          <w:szCs w:val="24"/>
        </w:rPr>
        <w:t xml:space="preserve">пункт 13 таблицы </w:t>
      </w:r>
      <w:r>
        <w:rPr>
          <w:rStyle w:val="3"/>
          <w:rFonts w:cs="Times New Roman"/>
          <w:b w:val="false"/>
          <w:sz w:val="24"/>
          <w:szCs w:val="24"/>
        </w:rPr>
        <w:t>изложить в следующей редакции:</w:t>
      </w:r>
    </w:p>
    <w:tbl>
      <w:tblPr>
        <w:tblW w:w="97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638"/>
        <w:gridCol w:w="2621"/>
        <w:gridCol w:w="850"/>
        <w:gridCol w:w="1136"/>
        <w:gridCol w:w="1133"/>
        <w:gridCol w:w="1135"/>
        <w:gridCol w:w="1133"/>
        <w:gridCol w:w="1134"/>
      </w:tblGrid>
      <w:tr>
        <w:trPr/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гаражей для собственных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подлежит ограничению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красной линии – 5 м;</w:t>
            </w:r>
          </w:p>
          <w:p>
            <w:pPr>
              <w:pStyle w:val="Normal"/>
              <w:spacing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границы участка - 3 м**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</w:tbl>
    <w:p>
      <w:pPr>
        <w:pStyle w:val="Normal"/>
        <w:ind w:firstLine="708"/>
        <w:jc w:val="both"/>
        <w:rPr>
          <w:szCs w:val="24"/>
        </w:rPr>
      </w:pPr>
      <w:r>
        <w:rPr/>
      </w:r>
    </w:p>
    <w:p>
      <w:pPr>
        <w:pStyle w:val="Normal"/>
        <w:ind w:firstLine="708"/>
        <w:jc w:val="both"/>
        <w:rPr>
          <w:szCs w:val="24"/>
        </w:rPr>
      </w:pPr>
      <w:r>
        <w:rPr>
          <w:szCs w:val="24"/>
        </w:rPr>
        <w:t>2. Настоящее постановление подлежит опубликованию в газете «Край Дорогобужский» и размещению на официальном сайте муниципального образования «Дорогобужский район» Смоленской области.</w:t>
      </w:r>
    </w:p>
    <w:p>
      <w:pPr>
        <w:pStyle w:val="BodyTextIndent"/>
        <w:spacing w:before="0" w:after="0"/>
        <w:ind w:hanging="0" w:left="0"/>
        <w:rPr>
          <w:sz w:val="24"/>
        </w:rPr>
      </w:pPr>
      <w:r>
        <w:rPr>
          <w:sz w:val="24"/>
        </w:rPr>
        <w:tab/>
      </w:r>
    </w:p>
    <w:p>
      <w:pPr>
        <w:pStyle w:val="BodyText3"/>
        <w:tabs>
          <w:tab w:val="clear" w:pos="708"/>
          <w:tab w:val="left" w:pos="0" w:leader="none"/>
        </w:tabs>
        <w:spacing w:before="0" w:after="0"/>
        <w:ind w:right="-55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  <w:t xml:space="preserve">Глава муниципального образования </w:t>
      </w:r>
    </w:p>
    <w:p>
      <w:pPr>
        <w:pStyle w:val="Normal"/>
        <w:rPr/>
      </w:pPr>
      <w:r>
        <w:rPr/>
        <w:t xml:space="preserve">«Дорогобужский район» Смоленской области                                                                </w:t>
      </w:r>
      <w:r>
        <w:rPr>
          <w:b/>
        </w:rPr>
        <w:t>К.Н. Серенков</w:t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  <w:bookmarkStart w:id="0" w:name="OLE_LINK2"/>
      <w:bookmarkStart w:id="1" w:name="OLE_LINK1"/>
      <w:bookmarkStart w:id="2" w:name="bmEnd"/>
      <w:bookmarkStart w:id="3" w:name="OLE_LINK2"/>
      <w:bookmarkStart w:id="4" w:name="OLE_LINK1"/>
      <w:bookmarkStart w:id="5" w:name="bmEnd"/>
      <w:bookmarkEnd w:id="3"/>
      <w:bookmarkEnd w:id="4"/>
      <w:bookmarkEnd w:id="5"/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  <w:bookmarkStart w:id="6" w:name="OLE_LINK2"/>
      <w:bookmarkStart w:id="7" w:name="OLE_LINK1"/>
      <w:bookmarkStart w:id="8" w:name="OLE_LINK2"/>
      <w:bookmarkStart w:id="9" w:name="OLE_LINK1"/>
      <w:bookmarkEnd w:id="8"/>
      <w:bookmarkEnd w:id="9"/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sectPr>
      <w:headerReference w:type="even" r:id="rId4"/>
      <w:headerReference w:type="default" r:id="rId5"/>
      <w:type w:val="nextPage"/>
      <w:pgSz w:w="11906" w:h="16838"/>
      <w:pgMar w:left="1134" w:right="567" w:gutter="0" w:header="720" w:top="1134" w:footer="0" w:bottom="1134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swiss"/>
    <w:pitch w:val="variable"/>
  </w:font>
  <w:font w:name="Verdan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3.8pt;mso-wrap-distance-left:0pt;mso-wrap-distance-right:0pt;mso-wrap-distance-top:0pt;mso-wrap-distance-bottom:0pt;margin-top:0.05pt;mso-position-vertical-relative:text;margin-left:252.1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f747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3f747c"/>
    <w:pPr>
      <w:keepNext w:val="true"/>
      <w:jc w:val="both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6744f1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3"/>
    <w:qFormat/>
    <w:rsid w:val="003f747c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f747c"/>
    <w:rPr/>
  </w:style>
  <w:style w:type="character" w:styleId="Hyperlink">
    <w:name w:val="Hyperlink"/>
    <w:uiPriority w:val="99"/>
    <w:rsid w:val="006c2c70"/>
    <w:rPr>
      <w:color w:val="0000FF"/>
      <w:u w:val="single"/>
    </w:rPr>
  </w:style>
  <w:style w:type="character" w:styleId="Style11" w:customStyle="1">
    <w:name w:val="Текст выноски Знак"/>
    <w:link w:val="BalloonText"/>
    <w:qFormat/>
    <w:rsid w:val="000b18fa"/>
    <w:rPr>
      <w:rFonts w:ascii="Tahoma" w:hAnsi="Tahoma" w:cs="Tahoma"/>
      <w:sz w:val="16"/>
      <w:szCs w:val="16"/>
    </w:rPr>
  </w:style>
  <w:style w:type="character" w:styleId="Style12" w:customStyle="1">
    <w:name w:val="Нижний колонтитул Знак"/>
    <w:qFormat/>
    <w:rsid w:val="00e423dd"/>
    <w:rPr>
      <w:sz w:val="24"/>
    </w:rPr>
  </w:style>
  <w:style w:type="character" w:styleId="3" w:customStyle="1">
    <w:name w:val="Заголовок 3 Знак"/>
    <w:basedOn w:val="DefaultParagraphFont"/>
    <w:uiPriority w:val="99"/>
    <w:qFormat/>
    <w:rsid w:val="00be2d6e"/>
    <w:rPr>
      <w:rFonts w:ascii="Arial" w:hAnsi="Arial" w:cs="Arial"/>
      <w:b/>
      <w:bCs/>
      <w:sz w:val="26"/>
      <w:szCs w:val="26"/>
    </w:rPr>
  </w:style>
  <w:style w:type="character" w:styleId="2" w:customStyle="1">
    <w:name w:val="Заголовок 2 Знак"/>
    <w:basedOn w:val="DefaultParagraphFont"/>
    <w:uiPriority w:val="9"/>
    <w:qFormat/>
    <w:rsid w:val="006744f1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1" w:customStyle="1">
    <w:name w:val="Заголовок 1 Знак"/>
    <w:basedOn w:val="DefaultParagraphFont"/>
    <w:qFormat/>
    <w:rsid w:val="006744f1"/>
    <w:rPr>
      <w:color w:val="000000"/>
      <w:sz w:val="28"/>
    </w:rPr>
  </w:style>
  <w:style w:type="character" w:styleId="31" w:customStyle="1">
    <w:name w:val="Основной текст 3 Знак"/>
    <w:basedOn w:val="DefaultParagraphFont"/>
    <w:link w:val="BodyText3"/>
    <w:qFormat/>
    <w:rsid w:val="006744f1"/>
    <w:rPr>
      <w:sz w:val="16"/>
      <w:szCs w:val="16"/>
    </w:rPr>
  </w:style>
  <w:style w:type="character" w:styleId="Style13" w:customStyle="1">
    <w:name w:val="Основной текст с отступом Знак"/>
    <w:basedOn w:val="DefaultParagraphFont"/>
    <w:qFormat/>
    <w:rsid w:val="005958a7"/>
    <w:rPr>
      <w:sz w:val="28"/>
      <w:szCs w:val="24"/>
      <w:lang w:eastAsia="ar-SA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rsid w:val="003f747c"/>
    <w:pPr>
      <w:jc w:val="both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Style16">
    <w:name w:val="Колонтитул"/>
    <w:basedOn w:val="Normal"/>
    <w:qFormat/>
    <w:pPr/>
    <w:rPr/>
  </w:style>
  <w:style w:type="paragraph" w:styleId="Header">
    <w:name w:val="Header"/>
    <w:basedOn w:val="Normal"/>
    <w:rsid w:val="003f747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Normal" w:customStyle="1">
    <w:name w:val="ConsNormal"/>
    <w:qFormat/>
    <w:rsid w:val="003f747c"/>
    <w:pPr>
      <w:widowControl/>
      <w:bidi w:val="0"/>
      <w:snapToGrid w:val="false"/>
      <w:spacing w:before="0" w:after="0"/>
      <w:ind w:firstLine="54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Style17" w:customStyle="1">
    <w:name w:val="Знак"/>
    <w:basedOn w:val="Normal"/>
    <w:qFormat/>
    <w:rsid w:val="003f747c"/>
    <w:pPr/>
    <w:rPr>
      <w:rFonts w:ascii="Verdana" w:hAnsi="Verdana" w:cs="Verdana"/>
      <w:sz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d0114f"/>
    <w:pPr>
      <w:ind w:left="708"/>
    </w:pPr>
    <w:rPr/>
  </w:style>
  <w:style w:type="paragraph" w:styleId="NormalWeb">
    <w:name w:val="Normal (Web)"/>
    <w:basedOn w:val="Normal"/>
    <w:qFormat/>
    <w:rsid w:val="00b11253"/>
    <w:pPr>
      <w:suppressAutoHyphens w:val="true"/>
      <w:spacing w:before="280" w:after="119"/>
    </w:pPr>
    <w:rPr>
      <w:szCs w:val="24"/>
      <w:lang w:eastAsia="ar-SA"/>
    </w:rPr>
  </w:style>
  <w:style w:type="paragraph" w:styleId="BalloonText">
    <w:name w:val="Balloon Text"/>
    <w:basedOn w:val="Normal"/>
    <w:link w:val="Style11"/>
    <w:qFormat/>
    <w:rsid w:val="000b18fa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9e73d9"/>
    <w:pPr>
      <w:widowControl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eastAsia="en-US" w:val="ru-RU" w:bidi="ar-SA"/>
    </w:rPr>
  </w:style>
  <w:style w:type="paragraph" w:styleId="ConsPlusNormal" w:customStyle="1">
    <w:name w:val="ConsPlusNormal"/>
    <w:qFormat/>
    <w:rsid w:val="00ce1c29"/>
    <w:pPr>
      <w:widowControl w:val="false"/>
      <w:bidi w:val="0"/>
      <w:spacing w:before="0" w:after="0"/>
      <w:ind w:firstLine="72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ru-RU" w:bidi="ar-SA"/>
    </w:rPr>
  </w:style>
  <w:style w:type="paragraph" w:styleId="Footer">
    <w:name w:val="Footer"/>
    <w:basedOn w:val="Normal"/>
    <w:link w:val="Style12"/>
    <w:rsid w:val="00e423d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21" w:customStyle="1">
    <w:name w:val="Основной текст с отступом 21"/>
    <w:basedOn w:val="Normal"/>
    <w:qFormat/>
    <w:rsid w:val="006744f1"/>
    <w:pPr>
      <w:ind w:firstLine="540"/>
      <w:jc w:val="both"/>
    </w:pPr>
    <w:rPr>
      <w:rFonts w:eastAsia="Calibri" w:cs="Calibri"/>
      <w:szCs w:val="24"/>
      <w:lang w:eastAsia="ar-SA"/>
    </w:rPr>
  </w:style>
  <w:style w:type="paragraph" w:styleId="BodyText3">
    <w:name w:val="Body Text 3"/>
    <w:basedOn w:val="Normal"/>
    <w:link w:val="31"/>
    <w:qFormat/>
    <w:rsid w:val="006744f1"/>
    <w:pPr>
      <w:spacing w:before="0" w:after="120"/>
    </w:pPr>
    <w:rPr>
      <w:sz w:val="16"/>
      <w:szCs w:val="16"/>
    </w:rPr>
  </w:style>
  <w:style w:type="paragraph" w:styleId="BodyTextIndent">
    <w:name w:val="Body Text Indent"/>
    <w:basedOn w:val="Normal"/>
    <w:link w:val="Style13"/>
    <w:rsid w:val="005958a7"/>
    <w:pPr>
      <w:widowControl w:val="false"/>
      <w:suppressAutoHyphens w:val="true"/>
      <w:spacing w:before="0" w:after="120"/>
      <w:ind w:firstLine="709" w:left="283"/>
      <w:jc w:val="both"/>
    </w:pPr>
    <w:rPr>
      <w:sz w:val="28"/>
      <w:szCs w:val="24"/>
      <w:lang w:eastAsia="ar-SA"/>
    </w:rPr>
  </w:style>
  <w:style w:type="paragraph" w:styleId="Style1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f747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F87D4-32FC-4C09-99E4-73225FD19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Application>LibreOffice/7.6.7.2$Linux_X86_64 LibreOffice_project/60$Build-2</Application>
  <AppVersion>15.0000</AppVersion>
  <Pages>2</Pages>
  <Words>288</Words>
  <Characters>1939</Characters>
  <CharactersWithSpaces>2270</CharactersWithSpaces>
  <Paragraphs>37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2024-04-08T14:01:00Z</dcterms:created>
  <dc:creator>User</dc:creator>
  <dc:description/>
  <dc:language>ru-RU</dc:language>
  <cp:lastModifiedBy/>
  <cp:lastPrinted>2023-06-16T07:12:00Z</cp:lastPrinted>
  <dcterms:modified xsi:type="dcterms:W3CDTF">2024-08-29T16:08:43Z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