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tblLayout w:type="fixed"/>
        <w:tblLook w:val="0000" w:firstRow="0" w:lastRow="0" w:firstColumn="0" w:lastColumn="0" w:noHBand="0" w:noVBand="0"/>
      </w:tblPr>
      <w:tblGrid>
        <w:gridCol w:w="10857"/>
      </w:tblGrid>
      <w:tr w:rsidR="00C23E59" w:rsidTr="00D559E1">
        <w:trPr>
          <w:trHeight w:val="226"/>
        </w:trPr>
        <w:tc>
          <w:tcPr>
            <w:tcW w:w="10857" w:type="dxa"/>
            <w:shd w:val="clear" w:color="auto" w:fill="auto"/>
          </w:tcPr>
          <w:p w:rsidR="00C23E59" w:rsidRPr="0063689E" w:rsidRDefault="00C23E59" w:rsidP="00D559E1">
            <w:pPr>
              <w:tabs>
                <w:tab w:val="left" w:pos="9174"/>
                <w:tab w:val="right" w:pos="10641"/>
              </w:tabs>
              <w:snapToGrid w:val="0"/>
              <w:rPr>
                <w:sz w:val="28"/>
                <w:szCs w:val="28"/>
              </w:rPr>
            </w:pPr>
            <w:r>
              <w:rPr>
                <w:b/>
              </w:rPr>
              <w:tab/>
              <w:t>ПРОЕКТ</w:t>
            </w:r>
          </w:p>
        </w:tc>
      </w:tr>
      <w:tr w:rsidR="00C23E59" w:rsidTr="00C23E59">
        <w:trPr>
          <w:trHeight w:val="290"/>
        </w:trPr>
        <w:tc>
          <w:tcPr>
            <w:tcW w:w="10857" w:type="dxa"/>
            <w:shd w:val="clear" w:color="auto" w:fill="auto"/>
          </w:tcPr>
          <w:p w:rsidR="00C23E59" w:rsidRDefault="00C23E59" w:rsidP="00D559E1">
            <w:pPr>
              <w:snapToGrid w:val="0"/>
              <w:jc w:val="center"/>
              <w:rPr>
                <w:b/>
                <w:sz w:val="16"/>
              </w:rPr>
            </w:pPr>
          </w:p>
        </w:tc>
      </w:tr>
      <w:tr w:rsidR="00C23E59" w:rsidTr="00D559E1">
        <w:trPr>
          <w:trHeight w:val="1123"/>
        </w:trPr>
        <w:tc>
          <w:tcPr>
            <w:tcW w:w="10857" w:type="dxa"/>
            <w:shd w:val="clear" w:color="auto" w:fill="auto"/>
          </w:tcPr>
          <w:p w:rsidR="00C23E59" w:rsidRDefault="00C23E59" w:rsidP="00C23E59">
            <w:pPr>
              <w:pStyle w:val="1"/>
              <w:numPr>
                <w:ilvl w:val="0"/>
                <w:numId w:val="2"/>
              </w:numPr>
              <w:tabs>
                <w:tab w:val="clear" w:pos="432"/>
                <w:tab w:val="num" w:pos="0"/>
              </w:tabs>
              <w:snapToGrid w:val="0"/>
              <w:spacing w:before="0" w:after="0"/>
              <w:ind w:left="0" w:right="-828" w:firstLine="0"/>
              <w:jc w:val="center"/>
              <w:rPr>
                <w:sz w:val="16"/>
              </w:rPr>
            </w:pPr>
          </w:p>
          <w:p w:rsidR="00C23E59" w:rsidRPr="001D21A5" w:rsidRDefault="00C23E59" w:rsidP="00C23E59">
            <w:pPr>
              <w:pStyle w:val="1"/>
              <w:numPr>
                <w:ilvl w:val="0"/>
                <w:numId w:val="2"/>
              </w:numPr>
              <w:tabs>
                <w:tab w:val="clear" w:pos="432"/>
                <w:tab w:val="num" w:pos="0"/>
              </w:tabs>
              <w:spacing w:before="0" w:after="0"/>
              <w:ind w:left="0" w:right="-828" w:firstLine="0"/>
              <w:jc w:val="center"/>
              <w:rPr>
                <w:rFonts w:ascii="Times New Roman" w:hAnsi="Times New Roman" w:cs="Times New Roman"/>
                <w:sz w:val="24"/>
              </w:rPr>
            </w:pPr>
            <w:r w:rsidRPr="001D21A5">
              <w:rPr>
                <w:rFonts w:ascii="Times New Roman" w:hAnsi="Times New Roman" w:cs="Times New Roman"/>
                <w:sz w:val="24"/>
              </w:rPr>
              <w:t>АДМИНИСТРАЦИЯ МУНИЦИПАЛЬНОГО ОБРАЗОВАНИЯ</w:t>
            </w:r>
          </w:p>
          <w:p w:rsidR="00C23E59" w:rsidRPr="001D21A5" w:rsidRDefault="00C23E59" w:rsidP="00C23E59">
            <w:pPr>
              <w:pStyle w:val="1"/>
              <w:numPr>
                <w:ilvl w:val="0"/>
                <w:numId w:val="2"/>
              </w:numPr>
              <w:tabs>
                <w:tab w:val="clear" w:pos="432"/>
                <w:tab w:val="num" w:pos="0"/>
              </w:tabs>
              <w:spacing w:before="0" w:after="0"/>
              <w:ind w:left="0" w:right="-828" w:firstLine="0"/>
              <w:jc w:val="center"/>
              <w:rPr>
                <w:rFonts w:ascii="Times New Roman" w:hAnsi="Times New Roman" w:cs="Times New Roman"/>
                <w:sz w:val="24"/>
              </w:rPr>
            </w:pPr>
            <w:r w:rsidRPr="001D21A5">
              <w:rPr>
                <w:rFonts w:ascii="Times New Roman" w:hAnsi="Times New Roman" w:cs="Times New Roman"/>
                <w:sz w:val="24"/>
              </w:rPr>
              <w:t>«ДОРОГОБУЖСКИЙ РАЙОН» СМОЛЕНСКОЙ ОБЛАСТИ</w:t>
            </w:r>
          </w:p>
          <w:p w:rsidR="00C23E59" w:rsidRPr="001D21A5" w:rsidRDefault="00C23E59" w:rsidP="00C23E59">
            <w:pPr>
              <w:pStyle w:val="2"/>
              <w:numPr>
                <w:ilvl w:val="1"/>
                <w:numId w:val="2"/>
              </w:numPr>
              <w:tabs>
                <w:tab w:val="clear" w:pos="576"/>
                <w:tab w:val="num" w:pos="0"/>
              </w:tabs>
              <w:ind w:left="0" w:firstLine="0"/>
              <w:rPr>
                <w:sz w:val="24"/>
              </w:rPr>
            </w:pPr>
          </w:p>
          <w:p w:rsidR="00C23E59" w:rsidRDefault="00C23E59" w:rsidP="00D559E1">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C23E59" w:rsidRPr="00813FA8" w:rsidRDefault="00C23E59" w:rsidP="00D559E1">
            <w:pPr>
              <w:jc w:val="center"/>
              <w:rPr>
                <w:b/>
                <w:bCs/>
                <w:sz w:val="28"/>
                <w:szCs w:val="28"/>
              </w:rPr>
            </w:pPr>
          </w:p>
        </w:tc>
      </w:tr>
      <w:tr w:rsidR="00C23E59" w:rsidTr="00D559E1">
        <w:trPr>
          <w:trHeight w:val="451"/>
        </w:trPr>
        <w:tc>
          <w:tcPr>
            <w:tcW w:w="10857" w:type="dxa"/>
            <w:shd w:val="clear" w:color="auto" w:fill="auto"/>
          </w:tcPr>
          <w:p w:rsidR="00C23E59" w:rsidRPr="00276481" w:rsidRDefault="00C23E59" w:rsidP="00D559E1"/>
          <w:p w:rsidR="00C23E59" w:rsidRPr="00276481" w:rsidRDefault="00C23E59" w:rsidP="00C23E59">
            <w:pPr>
              <w:rPr>
                <w:u w:val="single"/>
              </w:rPr>
            </w:pPr>
            <w:r w:rsidRPr="00276481">
              <w:t xml:space="preserve">от </w:t>
            </w:r>
            <w:r>
              <w:t xml:space="preserve">  </w:t>
            </w:r>
            <w:r>
              <w:rPr>
                <w:sz w:val="28"/>
                <w:szCs w:val="28"/>
              </w:rPr>
              <w:t>__________</w:t>
            </w:r>
            <w:r w:rsidRPr="00D90947">
              <w:rPr>
                <w:sz w:val="28"/>
                <w:szCs w:val="28"/>
              </w:rPr>
              <w:t xml:space="preserve"> </w:t>
            </w:r>
            <w:r>
              <w:t xml:space="preserve"> </w:t>
            </w:r>
            <w:r w:rsidRPr="00276481">
              <w:t xml:space="preserve">№ </w:t>
            </w:r>
            <w:r>
              <w:t>____</w:t>
            </w:r>
          </w:p>
        </w:tc>
      </w:tr>
    </w:tbl>
    <w:p w:rsidR="00C23E59" w:rsidRDefault="00C23E59" w:rsidP="00C23E59">
      <w:pPr>
        <w:rPr>
          <w:sz w:val="28"/>
          <w:szCs w:val="28"/>
        </w:rPr>
      </w:pPr>
    </w:p>
    <w:p w:rsidR="0066558A" w:rsidRPr="00281ECF" w:rsidRDefault="0066558A" w:rsidP="0066558A">
      <w:pPr>
        <w:shd w:val="clear" w:color="auto" w:fill="FFFFFF"/>
        <w:ind w:right="5670"/>
        <w:jc w:val="both"/>
        <w:rPr>
          <w:rFonts w:cs="Arial"/>
          <w:sz w:val="28"/>
          <w:szCs w:val="28"/>
        </w:rPr>
      </w:pPr>
      <w:r w:rsidRPr="00281ECF">
        <w:rPr>
          <w:sz w:val="28"/>
          <w:szCs w:val="28"/>
        </w:rPr>
        <w:t xml:space="preserve">Об утверждении Программы профилактики </w:t>
      </w:r>
      <w:r>
        <w:rPr>
          <w:sz w:val="28"/>
          <w:szCs w:val="28"/>
        </w:rPr>
        <w:t>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w:t>
      </w:r>
      <w:r w:rsidRPr="00281ECF">
        <w:rPr>
          <w:sz w:val="28"/>
          <w:szCs w:val="28"/>
        </w:rPr>
        <w:t xml:space="preserve"> на 20</w:t>
      </w:r>
      <w:r>
        <w:rPr>
          <w:sz w:val="28"/>
          <w:szCs w:val="28"/>
        </w:rPr>
        <w:t>2</w:t>
      </w:r>
      <w:r>
        <w:rPr>
          <w:sz w:val="28"/>
          <w:szCs w:val="28"/>
        </w:rPr>
        <w:t>3</w:t>
      </w:r>
      <w:r w:rsidRPr="00281ECF">
        <w:rPr>
          <w:sz w:val="28"/>
          <w:szCs w:val="28"/>
        </w:rPr>
        <w:t xml:space="preserve"> год</w:t>
      </w:r>
    </w:p>
    <w:p w:rsidR="00C23E59" w:rsidRPr="00281ECF" w:rsidRDefault="00C23E59" w:rsidP="00C23E59">
      <w:pPr>
        <w:pStyle w:val="ac"/>
        <w:ind w:firstLine="567"/>
        <w:jc w:val="both"/>
        <w:rPr>
          <w:rFonts w:eastAsia="Calibri"/>
          <w:sz w:val="28"/>
          <w:szCs w:val="28"/>
        </w:rPr>
      </w:pPr>
    </w:p>
    <w:p w:rsidR="00C23E59" w:rsidRPr="00281ECF" w:rsidRDefault="00C23E59" w:rsidP="00C23E59">
      <w:pPr>
        <w:pStyle w:val="ac"/>
        <w:ind w:firstLine="709"/>
        <w:jc w:val="both"/>
        <w:rPr>
          <w:rFonts w:eastAsia="Calibri"/>
          <w:sz w:val="28"/>
          <w:szCs w:val="28"/>
        </w:rPr>
      </w:pPr>
      <w:r>
        <w:rPr>
          <w:sz w:val="28"/>
          <w:szCs w:val="28"/>
        </w:rPr>
        <w:t>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81ECF">
        <w:rPr>
          <w:sz w:val="28"/>
          <w:szCs w:val="28"/>
        </w:rPr>
        <w:t>:</w:t>
      </w:r>
    </w:p>
    <w:p w:rsidR="00C23E59" w:rsidRDefault="00C23E59" w:rsidP="00C23E59">
      <w:pPr>
        <w:ind w:firstLine="567"/>
        <w:jc w:val="both"/>
        <w:rPr>
          <w:sz w:val="28"/>
          <w:szCs w:val="28"/>
        </w:rPr>
      </w:pPr>
      <w:r>
        <w:rPr>
          <w:sz w:val="28"/>
          <w:szCs w:val="28"/>
        </w:rPr>
        <w:t>А</w:t>
      </w:r>
      <w:r w:rsidRPr="00281ECF">
        <w:rPr>
          <w:sz w:val="28"/>
          <w:szCs w:val="28"/>
        </w:rPr>
        <w:t xml:space="preserve">дминистрация муниципального образования «Дорогобужский район» Смоленской области </w:t>
      </w:r>
      <w:r>
        <w:rPr>
          <w:sz w:val="28"/>
          <w:szCs w:val="28"/>
        </w:rPr>
        <w:t xml:space="preserve"> </w:t>
      </w:r>
      <w:proofErr w:type="gramStart"/>
      <w:r w:rsidRPr="00281ECF">
        <w:rPr>
          <w:sz w:val="28"/>
          <w:szCs w:val="28"/>
        </w:rPr>
        <w:t>п</w:t>
      </w:r>
      <w:proofErr w:type="gramEnd"/>
      <w:r w:rsidRPr="00281ECF">
        <w:rPr>
          <w:sz w:val="28"/>
          <w:szCs w:val="28"/>
        </w:rPr>
        <w:t xml:space="preserve"> о с т а н о в л я е т:</w:t>
      </w:r>
    </w:p>
    <w:p w:rsidR="00C23E59" w:rsidRPr="00281ECF" w:rsidRDefault="00C23E59" w:rsidP="00C23E59">
      <w:pPr>
        <w:ind w:firstLine="567"/>
        <w:jc w:val="both"/>
        <w:rPr>
          <w:sz w:val="28"/>
          <w:szCs w:val="28"/>
        </w:rPr>
      </w:pPr>
    </w:p>
    <w:p w:rsidR="0066558A" w:rsidRDefault="0066558A" w:rsidP="0066558A">
      <w:pPr>
        <w:tabs>
          <w:tab w:val="left" w:pos="720"/>
        </w:tabs>
        <w:ind w:right="-82" w:firstLine="567"/>
        <w:jc w:val="both"/>
        <w:rPr>
          <w:sz w:val="28"/>
          <w:szCs w:val="28"/>
        </w:rPr>
      </w:pPr>
      <w:r>
        <w:rPr>
          <w:sz w:val="28"/>
          <w:szCs w:val="28"/>
        </w:rPr>
        <w:t>1. Утвердить Программу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Дорогобужское городское поселение Дорогобужского района Смоленской области на 202</w:t>
      </w:r>
      <w:r w:rsidR="00FF6763">
        <w:rPr>
          <w:sz w:val="28"/>
          <w:szCs w:val="28"/>
        </w:rPr>
        <w:t>3</w:t>
      </w:r>
      <w:r>
        <w:rPr>
          <w:sz w:val="28"/>
          <w:szCs w:val="28"/>
        </w:rPr>
        <w:t xml:space="preserve"> год согласно приложению.</w:t>
      </w:r>
    </w:p>
    <w:p w:rsidR="0066558A" w:rsidRDefault="0066558A" w:rsidP="0066558A">
      <w:pPr>
        <w:jc w:val="both"/>
        <w:rPr>
          <w:sz w:val="28"/>
          <w:szCs w:val="28"/>
        </w:rPr>
      </w:pPr>
      <w:r>
        <w:rPr>
          <w:sz w:val="28"/>
          <w:szCs w:val="28"/>
          <w:shd w:val="clear" w:color="auto" w:fill="FFFFFF"/>
        </w:rPr>
        <w:t xml:space="preserve">         2. </w:t>
      </w:r>
      <w:r w:rsidRPr="00281ECF">
        <w:rPr>
          <w:sz w:val="28"/>
          <w:szCs w:val="28"/>
        </w:rPr>
        <w:t xml:space="preserve">Настоящее постановление разместить на официальном сайте муниципального образования "Дорогобужский район" Смоленской области. </w:t>
      </w:r>
    </w:p>
    <w:p w:rsidR="0066558A" w:rsidRPr="00281ECF" w:rsidRDefault="0066558A" w:rsidP="0066558A">
      <w:pPr>
        <w:shd w:val="clear" w:color="auto" w:fill="FFFFFF"/>
        <w:ind w:firstLine="567"/>
        <w:jc w:val="both"/>
        <w:rPr>
          <w:bCs/>
          <w:sz w:val="28"/>
          <w:szCs w:val="28"/>
        </w:rPr>
      </w:pPr>
      <w:r>
        <w:rPr>
          <w:sz w:val="28"/>
          <w:szCs w:val="28"/>
        </w:rPr>
        <w:t xml:space="preserve"> </w:t>
      </w:r>
      <w:r>
        <w:rPr>
          <w:sz w:val="28"/>
          <w:szCs w:val="28"/>
        </w:rPr>
        <w:t>3</w:t>
      </w:r>
      <w:r w:rsidRPr="00DB6D97">
        <w:rPr>
          <w:sz w:val="28"/>
          <w:szCs w:val="28"/>
        </w:rPr>
        <w:t xml:space="preserve">. </w:t>
      </w:r>
      <w:proofErr w:type="gramStart"/>
      <w:r w:rsidRPr="00281ECF">
        <w:rPr>
          <w:bCs/>
          <w:sz w:val="28"/>
          <w:szCs w:val="28"/>
        </w:rPr>
        <w:t>Контроль за</w:t>
      </w:r>
      <w:proofErr w:type="gramEnd"/>
      <w:r w:rsidRPr="00281ECF">
        <w:rPr>
          <w:bCs/>
          <w:sz w:val="28"/>
          <w:szCs w:val="28"/>
        </w:rPr>
        <w:t xml:space="preserve"> исполнением настоящего постановления возложить на заместителя Главы муниципального образования «Дорогобужский район» Смоленской области – председателя комитета по экономике и перспективному развитию </w:t>
      </w:r>
      <w:proofErr w:type="spellStart"/>
      <w:r>
        <w:rPr>
          <w:bCs/>
          <w:sz w:val="28"/>
          <w:szCs w:val="28"/>
        </w:rPr>
        <w:t>Бушинского</w:t>
      </w:r>
      <w:proofErr w:type="spellEnd"/>
      <w:r>
        <w:rPr>
          <w:bCs/>
          <w:sz w:val="28"/>
          <w:szCs w:val="28"/>
        </w:rPr>
        <w:t xml:space="preserve"> С.М.</w:t>
      </w:r>
    </w:p>
    <w:p w:rsidR="0066558A" w:rsidRPr="00281ECF" w:rsidRDefault="0066558A" w:rsidP="0066558A">
      <w:pPr>
        <w:jc w:val="both"/>
        <w:rPr>
          <w:sz w:val="28"/>
          <w:szCs w:val="28"/>
        </w:rPr>
      </w:pPr>
    </w:p>
    <w:p w:rsidR="0066558A" w:rsidRPr="00281ECF" w:rsidRDefault="0066558A" w:rsidP="0066558A">
      <w:pPr>
        <w:pStyle w:val="ConsPlusNormal"/>
        <w:ind w:firstLine="0"/>
        <w:rPr>
          <w:rFonts w:ascii="Times New Roman" w:hAnsi="Times New Roman" w:cs="Times New Roman"/>
          <w:bCs/>
          <w:color w:val="000000"/>
          <w:sz w:val="28"/>
          <w:szCs w:val="28"/>
        </w:rPr>
      </w:pPr>
      <w:r w:rsidRPr="00281ECF">
        <w:rPr>
          <w:rFonts w:ascii="Times New Roman" w:hAnsi="Times New Roman" w:cs="Times New Roman"/>
          <w:bCs/>
          <w:color w:val="000000"/>
          <w:sz w:val="28"/>
          <w:szCs w:val="28"/>
        </w:rPr>
        <w:t xml:space="preserve"> Глава муниципального образования</w:t>
      </w:r>
    </w:p>
    <w:p w:rsidR="0066558A" w:rsidRPr="00281ECF" w:rsidRDefault="0066558A" w:rsidP="0066558A">
      <w:pPr>
        <w:pStyle w:val="ConsPlusNormal"/>
        <w:ind w:firstLine="0"/>
        <w:rPr>
          <w:sz w:val="28"/>
          <w:szCs w:val="28"/>
        </w:rPr>
      </w:pPr>
      <w:r w:rsidRPr="00281ECF">
        <w:rPr>
          <w:rFonts w:ascii="Times New Roman" w:hAnsi="Times New Roman" w:cs="Times New Roman"/>
          <w:sz w:val="28"/>
          <w:szCs w:val="28"/>
        </w:rPr>
        <w:t>«Дорогобужский район»</w:t>
      </w:r>
      <w:r w:rsidRPr="00281ECF">
        <w:rPr>
          <w:rFonts w:ascii="Times New Roman" w:hAnsi="Times New Roman" w:cs="Times New Roman"/>
          <w:bCs/>
          <w:color w:val="000000"/>
          <w:sz w:val="28"/>
          <w:szCs w:val="28"/>
        </w:rPr>
        <w:t xml:space="preserve"> Смоленской области</w:t>
      </w:r>
      <w:r w:rsidRPr="00281ECF">
        <w:rPr>
          <w:rFonts w:ascii="Times New Roman" w:hAnsi="Times New Roman" w:cs="Times New Roman"/>
          <w:color w:val="000000"/>
          <w:sz w:val="28"/>
          <w:szCs w:val="28"/>
        </w:rPr>
        <w:t xml:space="preserve">                                     </w:t>
      </w:r>
      <w:r w:rsidRPr="00281ECF">
        <w:rPr>
          <w:rFonts w:ascii="Times New Roman" w:hAnsi="Times New Roman" w:cs="Times New Roman"/>
          <w:b/>
          <w:color w:val="000000"/>
          <w:sz w:val="28"/>
          <w:szCs w:val="28"/>
        </w:rPr>
        <w:t xml:space="preserve">К.Н. </w:t>
      </w:r>
      <w:proofErr w:type="spellStart"/>
      <w:r w:rsidRPr="00281ECF">
        <w:rPr>
          <w:rFonts w:ascii="Times New Roman" w:hAnsi="Times New Roman" w:cs="Times New Roman"/>
          <w:b/>
          <w:color w:val="000000"/>
          <w:sz w:val="28"/>
          <w:szCs w:val="28"/>
        </w:rPr>
        <w:t>Серенков</w:t>
      </w:r>
      <w:proofErr w:type="spellEnd"/>
      <w:r w:rsidRPr="00281ECF">
        <w:rPr>
          <w:rFonts w:ascii="Times New Roman" w:hAnsi="Times New Roman" w:cs="Times New Roman"/>
          <w:b/>
          <w:color w:val="000000"/>
          <w:sz w:val="28"/>
          <w:szCs w:val="28"/>
        </w:rPr>
        <w:t xml:space="preserve"> </w:t>
      </w:r>
      <w:r w:rsidRPr="00281ECF">
        <w:rPr>
          <w:caps/>
          <w:sz w:val="28"/>
          <w:szCs w:val="28"/>
        </w:rPr>
        <w:t xml:space="preserve">     </w:t>
      </w:r>
    </w:p>
    <w:p w:rsidR="00C23E59" w:rsidRPr="00281ECF" w:rsidRDefault="00C23E59" w:rsidP="00C23E59">
      <w:pPr>
        <w:pStyle w:val="ConsPlusNormal"/>
        <w:ind w:firstLine="0"/>
        <w:rPr>
          <w:sz w:val="28"/>
          <w:szCs w:val="28"/>
        </w:rPr>
      </w:pPr>
      <w:r w:rsidRPr="00281ECF">
        <w:rPr>
          <w:caps/>
          <w:sz w:val="28"/>
          <w:szCs w:val="28"/>
        </w:rPr>
        <w:t xml:space="preserve">     </w:t>
      </w:r>
    </w:p>
    <w:p w:rsidR="004A6FE2" w:rsidRDefault="004A6FE2" w:rsidP="00056ACC">
      <w:pPr>
        <w:ind w:left="5670"/>
        <w:rPr>
          <w:sz w:val="28"/>
          <w:szCs w:val="28"/>
        </w:rPr>
      </w:pPr>
      <w:r>
        <w:rPr>
          <w:sz w:val="28"/>
          <w:szCs w:val="28"/>
        </w:rPr>
        <w:lastRenderedPageBreak/>
        <w:t>Утверждена</w:t>
      </w:r>
      <w:r w:rsidR="00137AB6">
        <w:rPr>
          <w:sz w:val="28"/>
          <w:szCs w:val="28"/>
        </w:rPr>
        <w:t xml:space="preserve"> </w:t>
      </w:r>
    </w:p>
    <w:p w:rsidR="00137AB6" w:rsidRDefault="00137AB6" w:rsidP="00056ACC">
      <w:pPr>
        <w:ind w:left="5670"/>
        <w:rPr>
          <w:sz w:val="28"/>
          <w:szCs w:val="28"/>
        </w:rPr>
      </w:pPr>
      <w:r w:rsidRPr="00DD5AA1">
        <w:rPr>
          <w:sz w:val="28"/>
          <w:szCs w:val="28"/>
        </w:rPr>
        <w:t>постановлени</w:t>
      </w:r>
      <w:r w:rsidR="004A6FE2">
        <w:rPr>
          <w:sz w:val="28"/>
          <w:szCs w:val="28"/>
        </w:rPr>
        <w:t>ем</w:t>
      </w:r>
      <w:r w:rsidRPr="00DD5AA1">
        <w:rPr>
          <w:sz w:val="28"/>
          <w:szCs w:val="28"/>
        </w:rPr>
        <w:t xml:space="preserve"> Администрации муниципального образования</w:t>
      </w:r>
    </w:p>
    <w:p w:rsidR="00137AB6" w:rsidRPr="00DD5AA1" w:rsidRDefault="00137AB6" w:rsidP="00056ACC">
      <w:pPr>
        <w:ind w:left="5670"/>
        <w:rPr>
          <w:sz w:val="28"/>
          <w:szCs w:val="28"/>
        </w:rPr>
      </w:pPr>
      <w:r w:rsidRPr="00DD5AA1">
        <w:rPr>
          <w:sz w:val="28"/>
          <w:szCs w:val="28"/>
        </w:rPr>
        <w:t xml:space="preserve"> «</w:t>
      </w:r>
      <w:r>
        <w:rPr>
          <w:sz w:val="28"/>
          <w:szCs w:val="28"/>
        </w:rPr>
        <w:t>Дорогобужский</w:t>
      </w:r>
      <w:r w:rsidRPr="00DD5AA1">
        <w:rPr>
          <w:sz w:val="28"/>
          <w:szCs w:val="28"/>
        </w:rPr>
        <w:t xml:space="preserve"> район» </w:t>
      </w:r>
    </w:p>
    <w:p w:rsidR="00137AB6" w:rsidRPr="00DD5AA1" w:rsidRDefault="00137AB6" w:rsidP="00056ACC">
      <w:pPr>
        <w:ind w:left="5670"/>
        <w:rPr>
          <w:sz w:val="28"/>
          <w:szCs w:val="28"/>
        </w:rPr>
      </w:pPr>
      <w:r w:rsidRPr="00DD5AA1">
        <w:rPr>
          <w:sz w:val="28"/>
          <w:szCs w:val="28"/>
        </w:rPr>
        <w:t>Смоленской области</w:t>
      </w:r>
    </w:p>
    <w:p w:rsidR="00137AB6" w:rsidRPr="00DD5AA1" w:rsidRDefault="00F420E4" w:rsidP="00056ACC">
      <w:pPr>
        <w:ind w:left="5670"/>
        <w:rPr>
          <w:sz w:val="28"/>
          <w:szCs w:val="28"/>
        </w:rPr>
      </w:pPr>
      <w:r>
        <w:rPr>
          <w:sz w:val="28"/>
          <w:szCs w:val="28"/>
        </w:rPr>
        <w:t>о</w:t>
      </w:r>
      <w:r w:rsidR="00137AB6" w:rsidRPr="00DD5AA1">
        <w:rPr>
          <w:sz w:val="28"/>
          <w:szCs w:val="28"/>
        </w:rPr>
        <w:t>т</w:t>
      </w:r>
      <w:r>
        <w:rPr>
          <w:sz w:val="28"/>
          <w:szCs w:val="28"/>
        </w:rPr>
        <w:t xml:space="preserve"> </w:t>
      </w:r>
      <w:r w:rsidR="00C23E59">
        <w:rPr>
          <w:sz w:val="28"/>
          <w:szCs w:val="28"/>
        </w:rPr>
        <w:t>________</w:t>
      </w:r>
      <w:r w:rsidR="00137AB6" w:rsidRPr="00DD5AA1">
        <w:rPr>
          <w:sz w:val="28"/>
          <w:szCs w:val="28"/>
        </w:rPr>
        <w:t xml:space="preserve"> №</w:t>
      </w:r>
      <w:r w:rsidR="00C23E59">
        <w:rPr>
          <w:sz w:val="28"/>
          <w:szCs w:val="28"/>
        </w:rPr>
        <w:t xml:space="preserve">  _________</w:t>
      </w:r>
    </w:p>
    <w:p w:rsidR="00137AB6" w:rsidRDefault="00137AB6" w:rsidP="00056ACC">
      <w:pPr>
        <w:widowControl w:val="0"/>
        <w:rPr>
          <w:rFonts w:ascii="Courier New" w:hAnsi="Courier New" w:cs="Courier New"/>
        </w:rPr>
      </w:pPr>
    </w:p>
    <w:p w:rsidR="00560046" w:rsidRDefault="00560046" w:rsidP="00560046">
      <w:pPr>
        <w:shd w:val="clear" w:color="auto" w:fill="FFFFFF"/>
        <w:jc w:val="center"/>
        <w:rPr>
          <w:color w:val="000000" w:themeColor="text1"/>
          <w:sz w:val="28"/>
          <w:szCs w:val="28"/>
        </w:rPr>
      </w:pPr>
    </w:p>
    <w:p w:rsidR="00C23E59" w:rsidRDefault="00C23E59" w:rsidP="00C23E59">
      <w:pPr>
        <w:shd w:val="clear" w:color="auto" w:fill="FFFFFF"/>
        <w:jc w:val="center"/>
        <w:rPr>
          <w:color w:val="000000" w:themeColor="text1"/>
          <w:sz w:val="28"/>
          <w:szCs w:val="28"/>
        </w:rPr>
      </w:pPr>
    </w:p>
    <w:p w:rsidR="00C23E59" w:rsidRDefault="00C23E59" w:rsidP="00C23E59">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rsidR="00C23E59" w:rsidRDefault="00C23E59" w:rsidP="00C23E59">
      <w:pPr>
        <w:jc w:val="center"/>
        <w:rPr>
          <w:b/>
          <w:sz w:val="28"/>
          <w:szCs w:val="28"/>
        </w:rPr>
      </w:pPr>
      <w:r w:rsidRPr="00F6564F">
        <w:rPr>
          <w:b/>
          <w:sz w:val="28"/>
          <w:szCs w:val="28"/>
        </w:rPr>
        <w:t xml:space="preserve">профилактики </w:t>
      </w:r>
      <w:r w:rsidRPr="00E44AB0">
        <w:rPr>
          <w:rFonts w:eastAsia="Calibri"/>
          <w:b/>
          <w:spacing w:val="4"/>
          <w:sz w:val="28"/>
          <w:szCs w:val="28"/>
        </w:rPr>
        <w:t xml:space="preserve">рисков причинения вреда (ущерба) охраняемым законом </w:t>
      </w:r>
      <w:r>
        <w:rPr>
          <w:rFonts w:eastAsia="Calibri"/>
          <w:b/>
          <w:spacing w:val="4"/>
          <w:sz w:val="28"/>
          <w:szCs w:val="28"/>
        </w:rPr>
        <w:t xml:space="preserve">  </w:t>
      </w:r>
      <w:r w:rsidRPr="00E44AB0">
        <w:rPr>
          <w:rFonts w:eastAsia="Calibri"/>
          <w:b/>
          <w:spacing w:val="4"/>
          <w:sz w:val="28"/>
          <w:szCs w:val="28"/>
        </w:rPr>
        <w:t xml:space="preserve">ценностям </w:t>
      </w:r>
      <w:r>
        <w:rPr>
          <w:rFonts w:eastAsia="Calibri"/>
          <w:b/>
          <w:spacing w:val="4"/>
          <w:sz w:val="28"/>
          <w:szCs w:val="28"/>
        </w:rPr>
        <w:t>по</w:t>
      </w:r>
      <w:r w:rsidRPr="00E44AB0">
        <w:rPr>
          <w:rFonts w:eastAsia="Calibri"/>
          <w:b/>
          <w:spacing w:val="4"/>
          <w:sz w:val="28"/>
          <w:szCs w:val="28"/>
        </w:rPr>
        <w:t xml:space="preserve"> </w:t>
      </w:r>
      <w:r>
        <w:rPr>
          <w:rFonts w:eastAsia="Calibri"/>
          <w:b/>
          <w:spacing w:val="4"/>
          <w:sz w:val="28"/>
          <w:szCs w:val="28"/>
        </w:rPr>
        <w:t xml:space="preserve">муниципальному земельному контролю </w:t>
      </w:r>
      <w:r w:rsidR="00FF6763">
        <w:rPr>
          <w:rFonts w:eastAsia="Calibri"/>
          <w:b/>
          <w:spacing w:val="4"/>
          <w:sz w:val="28"/>
          <w:szCs w:val="28"/>
        </w:rPr>
        <w:t xml:space="preserve">на территории </w:t>
      </w:r>
      <w:r w:rsidRPr="00E44AB0">
        <w:rPr>
          <w:b/>
          <w:sz w:val="28"/>
          <w:szCs w:val="28"/>
        </w:rPr>
        <w:t xml:space="preserve">муниципального образования </w:t>
      </w:r>
      <w:r w:rsidR="00FF6763">
        <w:rPr>
          <w:b/>
          <w:sz w:val="28"/>
          <w:szCs w:val="28"/>
        </w:rPr>
        <w:t>Дорогобужское городское поселение Дорогобужского района Смоленской области</w:t>
      </w:r>
      <w:r>
        <w:rPr>
          <w:b/>
          <w:sz w:val="28"/>
          <w:szCs w:val="28"/>
        </w:rPr>
        <w:t xml:space="preserve"> </w:t>
      </w:r>
      <w:r w:rsidRPr="00E44AB0">
        <w:rPr>
          <w:b/>
          <w:sz w:val="28"/>
          <w:szCs w:val="28"/>
        </w:rPr>
        <w:t xml:space="preserve"> на 202</w:t>
      </w:r>
      <w:r>
        <w:rPr>
          <w:b/>
          <w:sz w:val="28"/>
          <w:szCs w:val="28"/>
        </w:rPr>
        <w:t>3</w:t>
      </w:r>
      <w:r w:rsidRPr="00E44AB0">
        <w:rPr>
          <w:b/>
          <w:sz w:val="28"/>
          <w:szCs w:val="28"/>
        </w:rPr>
        <w:t xml:space="preserve"> год</w:t>
      </w:r>
    </w:p>
    <w:p w:rsidR="00C23E59" w:rsidRDefault="00C23E59" w:rsidP="00C23E59">
      <w:pPr>
        <w:jc w:val="center"/>
        <w:rPr>
          <w:b/>
          <w:sz w:val="28"/>
          <w:szCs w:val="28"/>
        </w:rPr>
      </w:pPr>
    </w:p>
    <w:p w:rsidR="00C23E59" w:rsidRDefault="00C23E59" w:rsidP="00C23E59">
      <w:pPr>
        <w:spacing w:line="0" w:lineRule="atLeast"/>
        <w:ind w:firstLine="709"/>
        <w:jc w:val="both"/>
        <w:rPr>
          <w:sz w:val="28"/>
          <w:szCs w:val="28"/>
        </w:rPr>
      </w:pPr>
      <w:proofErr w:type="gramStart"/>
      <w:r>
        <w:rPr>
          <w:sz w:val="28"/>
          <w:szCs w:val="28"/>
        </w:rPr>
        <w:t xml:space="preserve">Настоящая Программа профилактики рисков причинения вреда (ущерба) охраняемым законом ценностям по муниципальному земельному контролю </w:t>
      </w:r>
      <w:r w:rsidR="00FF6763">
        <w:rPr>
          <w:sz w:val="28"/>
          <w:szCs w:val="28"/>
        </w:rPr>
        <w:t>на территории муниципального образования Дорогобужское городское поселение Дорогобужского района Смоленской области на 2023 год</w:t>
      </w:r>
      <w:r>
        <w:rPr>
          <w:sz w:val="28"/>
          <w:szCs w:val="28"/>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устранение условий, причин и факторов, способных привести к нарушениям обязательных требований и (или) причинению вреда (ущерба</w:t>
      </w:r>
      <w:proofErr w:type="gramEnd"/>
      <w:r>
        <w:rPr>
          <w:sz w:val="28"/>
          <w:szCs w:val="28"/>
        </w:rPr>
        <w:t>)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23E59" w:rsidRDefault="00C23E59" w:rsidP="00C23E59">
      <w:pPr>
        <w:spacing w:line="0" w:lineRule="atLeast"/>
        <w:ind w:firstLine="709"/>
        <w:jc w:val="both"/>
        <w:rPr>
          <w:sz w:val="28"/>
          <w:szCs w:val="28"/>
        </w:rPr>
      </w:pPr>
      <w:r>
        <w:rPr>
          <w:sz w:val="28"/>
          <w:szCs w:val="28"/>
        </w:rPr>
        <w:t>Настоящая Программа разработана и подлежит исполнению комитетом по имущественным и земельным правоотношениям Администрации муниципального образования «Дорогобужский район» Смоленской области (далее – комитет).</w:t>
      </w:r>
    </w:p>
    <w:p w:rsidR="00C23E59" w:rsidRDefault="00C23E59" w:rsidP="00C23E59">
      <w:pPr>
        <w:ind w:firstLine="709"/>
        <w:jc w:val="both"/>
        <w:rPr>
          <w:color w:val="000000" w:themeColor="text1"/>
          <w:sz w:val="28"/>
          <w:szCs w:val="28"/>
        </w:rPr>
      </w:pPr>
    </w:p>
    <w:p w:rsidR="00FD3E40" w:rsidRDefault="00C23E59" w:rsidP="00C23E59">
      <w:pPr>
        <w:ind w:firstLine="709"/>
        <w:jc w:val="center"/>
        <w:rPr>
          <w:color w:val="000000" w:themeColor="text1"/>
          <w:sz w:val="28"/>
          <w:szCs w:val="28"/>
        </w:rPr>
      </w:pPr>
      <w:r w:rsidRPr="00960174">
        <w:rPr>
          <w:color w:val="000000" w:themeColor="text1"/>
          <w:sz w:val="28"/>
          <w:szCs w:val="28"/>
        </w:rPr>
        <w:t>1. Анализ текущего состояния осуществления</w:t>
      </w:r>
      <w:r>
        <w:rPr>
          <w:color w:val="000000" w:themeColor="text1"/>
          <w:sz w:val="28"/>
          <w:szCs w:val="28"/>
        </w:rPr>
        <w:t xml:space="preserve"> муниципального </w:t>
      </w:r>
      <w:r w:rsidR="00FD3E40">
        <w:rPr>
          <w:color w:val="000000" w:themeColor="text1"/>
          <w:sz w:val="28"/>
          <w:szCs w:val="28"/>
        </w:rPr>
        <w:t xml:space="preserve">                    </w:t>
      </w:r>
      <w:r>
        <w:rPr>
          <w:color w:val="000000" w:themeColor="text1"/>
          <w:sz w:val="28"/>
          <w:szCs w:val="28"/>
        </w:rPr>
        <w:t>земельного контроля</w:t>
      </w:r>
      <w:r w:rsidRPr="00960174">
        <w:rPr>
          <w:color w:val="000000" w:themeColor="text1"/>
          <w:sz w:val="28"/>
          <w:szCs w:val="28"/>
        </w:rPr>
        <w:t xml:space="preserve">, описание текущего развития </w:t>
      </w:r>
      <w:r w:rsidR="00FD3E40">
        <w:rPr>
          <w:color w:val="000000" w:themeColor="text1"/>
          <w:sz w:val="28"/>
          <w:szCs w:val="28"/>
        </w:rPr>
        <w:t xml:space="preserve">                                    </w:t>
      </w:r>
      <w:r w:rsidRPr="00960174">
        <w:rPr>
          <w:color w:val="000000" w:themeColor="text1"/>
          <w:sz w:val="28"/>
          <w:szCs w:val="28"/>
        </w:rPr>
        <w:t xml:space="preserve">профилактической деятельности контрольного органа, </w:t>
      </w:r>
    </w:p>
    <w:p w:rsidR="00C23E59" w:rsidRDefault="00C23E59" w:rsidP="00C23E59">
      <w:pPr>
        <w:ind w:firstLine="709"/>
        <w:jc w:val="center"/>
        <w:rPr>
          <w:color w:val="000000" w:themeColor="text1"/>
          <w:sz w:val="28"/>
          <w:szCs w:val="28"/>
        </w:rPr>
      </w:pPr>
      <w:r w:rsidRPr="00960174">
        <w:rPr>
          <w:color w:val="000000" w:themeColor="text1"/>
          <w:sz w:val="28"/>
          <w:szCs w:val="28"/>
        </w:rPr>
        <w:t>характеристика проблем,</w:t>
      </w:r>
      <w:r>
        <w:rPr>
          <w:color w:val="000000" w:themeColor="text1"/>
          <w:sz w:val="28"/>
          <w:szCs w:val="28"/>
        </w:rPr>
        <w:t xml:space="preserve"> на решение которых направлена П</w:t>
      </w:r>
      <w:r w:rsidRPr="00960174">
        <w:rPr>
          <w:color w:val="000000" w:themeColor="text1"/>
          <w:sz w:val="28"/>
          <w:szCs w:val="28"/>
        </w:rPr>
        <w:t xml:space="preserve">рограмма </w:t>
      </w:r>
    </w:p>
    <w:p w:rsidR="00FD3E40" w:rsidRPr="00960174" w:rsidRDefault="00FD3E40" w:rsidP="00C23E59">
      <w:pPr>
        <w:ind w:firstLine="709"/>
        <w:jc w:val="center"/>
        <w:rPr>
          <w:sz w:val="28"/>
          <w:szCs w:val="28"/>
        </w:rPr>
      </w:pPr>
    </w:p>
    <w:p w:rsidR="00FD3E40" w:rsidRDefault="00C23E59" w:rsidP="00FD3E40">
      <w:pPr>
        <w:pStyle w:val="a6"/>
        <w:numPr>
          <w:ilvl w:val="1"/>
          <w:numId w:val="3"/>
        </w:numPr>
        <w:tabs>
          <w:tab w:val="left" w:pos="1134"/>
        </w:tabs>
        <w:spacing w:line="0" w:lineRule="atLeast"/>
        <w:jc w:val="both"/>
        <w:rPr>
          <w:sz w:val="28"/>
          <w:szCs w:val="28"/>
        </w:rPr>
      </w:pPr>
      <w:r w:rsidRPr="00960174">
        <w:rPr>
          <w:color w:val="000000" w:themeColor="text1"/>
          <w:sz w:val="28"/>
          <w:szCs w:val="28"/>
        </w:rPr>
        <w:t xml:space="preserve"> </w:t>
      </w:r>
      <w:r w:rsidR="00FD3E40">
        <w:rPr>
          <w:sz w:val="28"/>
          <w:szCs w:val="28"/>
        </w:rPr>
        <w:t>Вид муниципального контроля: муниципальный земельный контроль.</w:t>
      </w:r>
    </w:p>
    <w:p w:rsidR="00FD3E40" w:rsidRDefault="00FD3E40" w:rsidP="00FD3E40">
      <w:pPr>
        <w:pStyle w:val="a6"/>
        <w:numPr>
          <w:ilvl w:val="1"/>
          <w:numId w:val="3"/>
        </w:numPr>
        <w:tabs>
          <w:tab w:val="left" w:pos="1134"/>
        </w:tabs>
        <w:spacing w:line="0" w:lineRule="atLeast"/>
        <w:ind w:left="0" w:firstLine="709"/>
        <w:jc w:val="both"/>
        <w:rPr>
          <w:sz w:val="28"/>
          <w:szCs w:val="28"/>
        </w:rPr>
      </w:pPr>
      <w:r>
        <w:rPr>
          <w:sz w:val="28"/>
          <w:szCs w:val="28"/>
        </w:rPr>
        <w:t xml:space="preserve"> Предметом муниципального земельного контроля в границах </w:t>
      </w:r>
      <w:r w:rsidR="00FF6763">
        <w:rPr>
          <w:sz w:val="28"/>
          <w:szCs w:val="28"/>
        </w:rPr>
        <w:t>территории муниципального образования Дорогобужское городское поселение Дорогобуж</w:t>
      </w:r>
      <w:r w:rsidR="00FF6763">
        <w:rPr>
          <w:sz w:val="28"/>
          <w:szCs w:val="28"/>
        </w:rPr>
        <w:t>ского района Смоленской области</w:t>
      </w:r>
      <w:r>
        <w:rPr>
          <w:sz w:val="28"/>
          <w:szCs w:val="28"/>
        </w:rPr>
        <w:t>,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23E59" w:rsidRPr="00960174" w:rsidRDefault="00FD3E40" w:rsidP="00FD3E40">
      <w:pPr>
        <w:shd w:val="clear" w:color="auto" w:fill="FFFFFF"/>
        <w:ind w:firstLine="709"/>
        <w:jc w:val="both"/>
        <w:rPr>
          <w:sz w:val="28"/>
          <w:szCs w:val="28"/>
        </w:rPr>
      </w:pPr>
      <w:r>
        <w:rPr>
          <w:color w:val="000000"/>
          <w:sz w:val="28"/>
          <w:szCs w:val="28"/>
        </w:rPr>
        <w:t xml:space="preserve">На территории </w:t>
      </w:r>
      <w:r w:rsidR="00FF6763">
        <w:rPr>
          <w:sz w:val="28"/>
          <w:szCs w:val="28"/>
        </w:rPr>
        <w:t xml:space="preserve">муниципального образования Дорогобужское городское поселение Дорогобужского </w:t>
      </w:r>
      <w:r w:rsidR="00FF6763">
        <w:rPr>
          <w:sz w:val="28"/>
          <w:szCs w:val="28"/>
        </w:rPr>
        <w:t xml:space="preserve">района Смоленской области </w:t>
      </w:r>
      <w:r>
        <w:rPr>
          <w:color w:val="000000"/>
          <w:sz w:val="28"/>
          <w:szCs w:val="28"/>
        </w:rPr>
        <w:t xml:space="preserve"> </w:t>
      </w:r>
      <w:r w:rsidR="00C23E59" w:rsidRPr="00960174">
        <w:rPr>
          <w:color w:val="000000" w:themeColor="text1"/>
          <w:sz w:val="28"/>
          <w:szCs w:val="28"/>
          <w:shd w:val="clear" w:color="auto" w:fill="FFFFFF"/>
        </w:rPr>
        <w:t>муниципальн</w:t>
      </w:r>
      <w:r>
        <w:rPr>
          <w:color w:val="000000" w:themeColor="text1"/>
          <w:sz w:val="28"/>
          <w:szCs w:val="28"/>
          <w:shd w:val="clear" w:color="auto" w:fill="FFFFFF"/>
        </w:rPr>
        <w:t>ый</w:t>
      </w:r>
      <w:r w:rsidR="00C23E59" w:rsidRPr="00960174">
        <w:rPr>
          <w:color w:val="000000" w:themeColor="text1"/>
          <w:sz w:val="28"/>
          <w:szCs w:val="28"/>
          <w:shd w:val="clear" w:color="auto" w:fill="FFFFFF"/>
        </w:rPr>
        <w:t xml:space="preserve"> </w:t>
      </w:r>
      <w:r>
        <w:rPr>
          <w:color w:val="000000" w:themeColor="text1"/>
          <w:sz w:val="28"/>
          <w:szCs w:val="28"/>
          <w:shd w:val="clear" w:color="auto" w:fill="FFFFFF"/>
        </w:rPr>
        <w:t xml:space="preserve">земельный контроль </w:t>
      </w:r>
      <w:r w:rsidR="00C23E59" w:rsidRPr="00137AB6">
        <w:rPr>
          <w:color w:val="000000"/>
          <w:sz w:val="28"/>
          <w:szCs w:val="28"/>
        </w:rPr>
        <w:t>осуществляется</w:t>
      </w:r>
      <w:r w:rsidR="00C23E59">
        <w:rPr>
          <w:color w:val="000000"/>
          <w:sz w:val="28"/>
          <w:szCs w:val="28"/>
        </w:rPr>
        <w:t xml:space="preserve"> </w:t>
      </w:r>
      <w:r w:rsidR="00C23E59" w:rsidRPr="00960174">
        <w:rPr>
          <w:color w:val="000000"/>
          <w:sz w:val="28"/>
          <w:szCs w:val="28"/>
        </w:rPr>
        <w:t>за соблюдением:</w:t>
      </w:r>
    </w:p>
    <w:p w:rsidR="00C23E59" w:rsidRPr="00960174" w:rsidRDefault="00C23E59" w:rsidP="00C23E5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23E59" w:rsidRPr="00960174" w:rsidRDefault="00C23E59" w:rsidP="00C23E5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23E59" w:rsidRPr="00960174" w:rsidRDefault="00C23E59" w:rsidP="00C23E5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23E59" w:rsidRPr="00960174" w:rsidRDefault="00C23E59" w:rsidP="00C23E5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23E59" w:rsidRPr="00960174" w:rsidRDefault="00C23E59" w:rsidP="00C23E59">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23E59" w:rsidRPr="00435E7E" w:rsidRDefault="00C23E59" w:rsidP="00C23E59">
      <w:pPr>
        <w:pStyle w:val="ConsPlusNormal"/>
        <w:ind w:firstLine="709"/>
        <w:jc w:val="both"/>
        <w:rPr>
          <w:rFonts w:ascii="Times New Roman" w:hAnsi="Times New Roman" w:cs="Times New Roman"/>
          <w:sz w:val="28"/>
          <w:szCs w:val="28"/>
        </w:rPr>
      </w:pPr>
      <w:proofErr w:type="gramStart"/>
      <w:r w:rsidRPr="00CE18B9">
        <w:rPr>
          <w:rFonts w:ascii="Times New Roman" w:hAnsi="Times New Roman" w:cs="Times New Roman"/>
          <w:sz w:val="28"/>
          <w:szCs w:val="28"/>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w:t>
      </w:r>
      <w:r w:rsidRPr="00FF6763">
        <w:rPr>
          <w:rFonts w:ascii="Times New Roman" w:hAnsi="Times New Roman" w:cs="Times New Roman"/>
          <w:bCs/>
          <w:color w:val="000000" w:themeColor="text1"/>
          <w:spacing w:val="-6"/>
          <w:sz w:val="28"/>
          <w:szCs w:val="28"/>
        </w:rPr>
        <w:t xml:space="preserve">в границах </w:t>
      </w:r>
      <w:r w:rsidR="00FF6763" w:rsidRPr="00FF6763">
        <w:rPr>
          <w:rFonts w:ascii="Times New Roman" w:hAnsi="Times New Roman" w:cs="Times New Roman"/>
          <w:sz w:val="28"/>
          <w:szCs w:val="28"/>
        </w:rPr>
        <w:t>территории муниципального образования Дорогобужское городское поселение Дорогобужского района Смоленской области на 2023 год</w:t>
      </w:r>
      <w:r w:rsidRPr="00FF6763">
        <w:rPr>
          <w:rFonts w:ascii="Times New Roman" w:hAnsi="Times New Roman" w:cs="Times New Roman"/>
          <w:sz w:val="28"/>
          <w:szCs w:val="28"/>
        </w:rPr>
        <w:t xml:space="preserve">, а так же обладающие правом владения, пользования, распоряжение землями, земельными участками, частью земельного участка </w:t>
      </w:r>
      <w:r w:rsidRPr="00FF6763">
        <w:rPr>
          <w:rFonts w:ascii="Times New Roman" w:hAnsi="Times New Roman" w:cs="Times New Roman"/>
          <w:bCs/>
          <w:color w:val="000000" w:themeColor="text1"/>
          <w:spacing w:val="-6"/>
          <w:sz w:val="28"/>
          <w:szCs w:val="28"/>
        </w:rPr>
        <w:t xml:space="preserve">в границах </w:t>
      </w:r>
      <w:r w:rsidR="00FF6763" w:rsidRPr="00FF6763">
        <w:rPr>
          <w:rFonts w:ascii="Times New Roman" w:hAnsi="Times New Roman" w:cs="Times New Roman"/>
          <w:sz w:val="28"/>
          <w:szCs w:val="28"/>
        </w:rPr>
        <w:t xml:space="preserve">территории муниципального образования Дорогобужское городское поселение Дорогобужского района Смоленской области </w:t>
      </w:r>
      <w:r w:rsidRPr="00FF6763">
        <w:rPr>
          <w:rFonts w:ascii="Times New Roman" w:hAnsi="Times New Roman" w:cs="Times New Roman"/>
          <w:sz w:val="28"/>
          <w:szCs w:val="28"/>
        </w:rPr>
        <w:t>в целя</w:t>
      </w:r>
      <w:r w:rsidRPr="00B252F4">
        <w:rPr>
          <w:rFonts w:ascii="Times New Roman" w:hAnsi="Times New Roman" w:cs="Times New Roman"/>
          <w:sz w:val="28"/>
          <w:szCs w:val="28"/>
        </w:rPr>
        <w:t>х личного</w:t>
      </w:r>
      <w:proofErr w:type="gramEnd"/>
      <w:r w:rsidRPr="00CE18B9">
        <w:rPr>
          <w:rFonts w:ascii="Times New Roman" w:hAnsi="Times New Roman" w:cs="Times New Roman"/>
          <w:sz w:val="28"/>
          <w:szCs w:val="28"/>
        </w:rPr>
        <w:t xml:space="preserve"> использования, ведения хозяйственной или иной деятельности, при котором могут быть допущены нарушения обязательных требований, установленных муниципальными правовыми актами, оценка соблюдения которых является предметом  муниципального </w:t>
      </w:r>
      <w:r w:rsidRPr="00435E7E">
        <w:rPr>
          <w:rFonts w:ascii="Times New Roman" w:hAnsi="Times New Roman" w:cs="Times New Roman"/>
          <w:sz w:val="28"/>
          <w:szCs w:val="28"/>
        </w:rPr>
        <w:t>земельного контроля.</w:t>
      </w:r>
    </w:p>
    <w:p w:rsidR="00435E7E" w:rsidRPr="00435E7E" w:rsidRDefault="00435E7E" w:rsidP="00435E7E">
      <w:pPr>
        <w:tabs>
          <w:tab w:val="left" w:pos="709"/>
        </w:tabs>
        <w:spacing w:line="240" w:lineRule="atLeast"/>
        <w:ind w:firstLine="709"/>
        <w:jc w:val="both"/>
        <w:rPr>
          <w:sz w:val="28"/>
          <w:szCs w:val="28"/>
        </w:rPr>
      </w:pPr>
      <w:r w:rsidRPr="00435E7E">
        <w:rPr>
          <w:sz w:val="28"/>
          <w:szCs w:val="28"/>
        </w:rPr>
        <w:t>В 2022 году плановые проверки юридических лиц и индивидуальных предпринимателей по муниципальному</w:t>
      </w:r>
      <w:r>
        <w:rPr>
          <w:sz w:val="28"/>
          <w:szCs w:val="28"/>
        </w:rPr>
        <w:t xml:space="preserve"> земельному</w:t>
      </w:r>
      <w:r w:rsidRPr="00435E7E">
        <w:rPr>
          <w:sz w:val="28"/>
          <w:szCs w:val="28"/>
        </w:rPr>
        <w:t xml:space="preserve"> контролю не проводились.</w:t>
      </w:r>
    </w:p>
    <w:p w:rsidR="00435E7E" w:rsidRPr="00435E7E" w:rsidRDefault="00435E7E" w:rsidP="00435E7E">
      <w:pPr>
        <w:spacing w:line="240" w:lineRule="atLeast"/>
        <w:ind w:firstLine="709"/>
        <w:jc w:val="both"/>
        <w:rPr>
          <w:sz w:val="28"/>
          <w:szCs w:val="28"/>
        </w:rPr>
      </w:pPr>
      <w:r w:rsidRPr="00435E7E">
        <w:rPr>
          <w:sz w:val="28"/>
          <w:szCs w:val="28"/>
        </w:rPr>
        <w:t xml:space="preserve"> </w:t>
      </w:r>
      <w:r>
        <w:rPr>
          <w:sz w:val="28"/>
          <w:szCs w:val="28"/>
        </w:rPr>
        <w:t>Комитетом</w:t>
      </w:r>
      <w:r w:rsidRPr="00435E7E">
        <w:rPr>
          <w:sz w:val="28"/>
          <w:szCs w:val="28"/>
        </w:rPr>
        <w:t xml:space="preserve"> в течение 2022 года регулярно проводилась разъяснительная работа с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w:t>
      </w:r>
      <w:r>
        <w:rPr>
          <w:sz w:val="28"/>
          <w:szCs w:val="28"/>
        </w:rPr>
        <w:t xml:space="preserve">, </w:t>
      </w:r>
      <w:r w:rsidRPr="00435E7E">
        <w:rPr>
          <w:sz w:val="28"/>
          <w:szCs w:val="28"/>
        </w:rPr>
        <w:t>по вопросам соблюдения требований земельного законодательства.</w:t>
      </w:r>
    </w:p>
    <w:p w:rsidR="00435E7E" w:rsidRDefault="00435E7E" w:rsidP="00435E7E">
      <w:pPr>
        <w:pStyle w:val="a6"/>
        <w:tabs>
          <w:tab w:val="left" w:pos="1134"/>
        </w:tabs>
        <w:spacing w:line="0" w:lineRule="atLeast"/>
        <w:ind w:left="0" w:firstLine="709"/>
        <w:jc w:val="both"/>
        <w:rPr>
          <w:sz w:val="28"/>
          <w:szCs w:val="28"/>
        </w:rPr>
      </w:pPr>
      <w:r>
        <w:rPr>
          <w:sz w:val="28"/>
          <w:szCs w:val="28"/>
        </w:rPr>
        <w:t>Штатная численность должностных лиц комитета, уполномоченных осуществлять муниципальный земельный контроль, в 2022 году составила 1 чел.</w:t>
      </w:r>
    </w:p>
    <w:p w:rsidR="00435E7E" w:rsidRDefault="00435E7E" w:rsidP="00435E7E">
      <w:pPr>
        <w:pStyle w:val="a6"/>
        <w:tabs>
          <w:tab w:val="left" w:pos="1134"/>
        </w:tabs>
        <w:spacing w:line="0" w:lineRule="atLeast"/>
        <w:ind w:left="0" w:firstLine="709"/>
        <w:jc w:val="both"/>
        <w:rPr>
          <w:sz w:val="28"/>
          <w:szCs w:val="28"/>
        </w:rPr>
      </w:pPr>
      <w:r>
        <w:rPr>
          <w:sz w:val="28"/>
          <w:szCs w:val="28"/>
        </w:rPr>
        <w:t>В ходе обобщения практики осуществления муниципального земельного контроля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p>
    <w:p w:rsidR="00C23E59" w:rsidRPr="006224A1" w:rsidRDefault="00C23E59" w:rsidP="00C23E59">
      <w:pPr>
        <w:shd w:val="clear" w:color="auto" w:fill="FFFFFF"/>
        <w:ind w:firstLine="709"/>
        <w:jc w:val="both"/>
        <w:rPr>
          <w:color w:val="000000" w:themeColor="text1"/>
          <w:sz w:val="28"/>
          <w:szCs w:val="28"/>
        </w:rPr>
      </w:pPr>
      <w:r w:rsidRPr="006224A1">
        <w:rPr>
          <w:color w:val="000000" w:themeColor="text1"/>
          <w:sz w:val="28"/>
          <w:szCs w:val="28"/>
        </w:rPr>
        <w:t>1.</w:t>
      </w:r>
      <w:r w:rsidR="00435E7E">
        <w:rPr>
          <w:color w:val="000000" w:themeColor="text1"/>
          <w:sz w:val="28"/>
          <w:szCs w:val="28"/>
        </w:rPr>
        <w:t>3</w:t>
      </w:r>
      <w:r w:rsidRPr="006224A1">
        <w:rPr>
          <w:color w:val="000000" w:themeColor="text1"/>
          <w:sz w:val="28"/>
          <w:szCs w:val="28"/>
        </w:rPr>
        <w:t>. Описание текущего развития профилактической деятельности контрольного органа.</w:t>
      </w:r>
    </w:p>
    <w:p w:rsidR="00C23E59" w:rsidRDefault="00C23E59" w:rsidP="00C23E59">
      <w:pPr>
        <w:pStyle w:val="ac"/>
        <w:shd w:val="clear" w:color="auto" w:fill="FFFFFF"/>
        <w:spacing w:before="0" w:beforeAutospacing="0" w:after="0" w:afterAutospacing="0"/>
        <w:ind w:firstLine="709"/>
        <w:jc w:val="both"/>
        <w:rPr>
          <w:sz w:val="28"/>
          <w:szCs w:val="28"/>
        </w:rPr>
      </w:pPr>
      <w:r>
        <w:rPr>
          <w:sz w:val="28"/>
          <w:szCs w:val="28"/>
        </w:rPr>
        <w:t xml:space="preserve">В рамках развития и осуществления профилактической деятельности  </w:t>
      </w:r>
      <w:r w:rsidRPr="00B252F4">
        <w:rPr>
          <w:bCs/>
          <w:color w:val="000000" w:themeColor="text1"/>
          <w:spacing w:val="-6"/>
          <w:sz w:val="28"/>
          <w:szCs w:val="28"/>
        </w:rPr>
        <w:t xml:space="preserve">в границах </w:t>
      </w:r>
      <w:r w:rsidR="00FF6763">
        <w:rPr>
          <w:sz w:val="28"/>
          <w:szCs w:val="28"/>
        </w:rPr>
        <w:t xml:space="preserve">территории муниципального образования Дорогобужское городское </w:t>
      </w:r>
      <w:r w:rsidR="00FF6763">
        <w:rPr>
          <w:sz w:val="28"/>
          <w:szCs w:val="28"/>
        </w:rPr>
        <w:lastRenderedPageBreak/>
        <w:t xml:space="preserve">поселение Дорогобужского района Смоленской области </w:t>
      </w:r>
      <w:r>
        <w:rPr>
          <w:sz w:val="28"/>
          <w:szCs w:val="28"/>
        </w:rPr>
        <w:t>в первом полугодии 202</w:t>
      </w:r>
      <w:r w:rsidR="00435E7E">
        <w:rPr>
          <w:sz w:val="28"/>
          <w:szCs w:val="28"/>
        </w:rPr>
        <w:t>2</w:t>
      </w:r>
      <w:r>
        <w:rPr>
          <w:sz w:val="28"/>
          <w:szCs w:val="28"/>
        </w:rPr>
        <w:t xml:space="preserve"> год</w:t>
      </w:r>
      <w:r w:rsidR="00435E7E">
        <w:rPr>
          <w:sz w:val="28"/>
          <w:szCs w:val="28"/>
        </w:rPr>
        <w:t>а</w:t>
      </w:r>
      <w:r>
        <w:rPr>
          <w:sz w:val="28"/>
          <w:szCs w:val="28"/>
        </w:rPr>
        <w:t xml:space="preserve"> осуществлялись следующие мероприятия:</w:t>
      </w:r>
    </w:p>
    <w:p w:rsidR="00C23E59" w:rsidRDefault="00C23E59" w:rsidP="00C23E59">
      <w:pPr>
        <w:shd w:val="clear" w:color="auto" w:fill="FBFBFB"/>
        <w:spacing w:line="170" w:lineRule="atLeast"/>
        <w:jc w:val="both"/>
        <w:textAlignment w:val="top"/>
        <w:rPr>
          <w:sz w:val="28"/>
          <w:szCs w:val="28"/>
        </w:rPr>
      </w:pPr>
      <w:r>
        <w:rPr>
          <w:sz w:val="28"/>
          <w:szCs w:val="28"/>
        </w:rPr>
        <w:t xml:space="preserve">         1) р</w:t>
      </w:r>
      <w:r w:rsidRPr="002355D1">
        <w:rPr>
          <w:sz w:val="28"/>
          <w:szCs w:val="28"/>
        </w:rPr>
        <w:t xml:space="preserve">азмещение на официальном  сайте </w:t>
      </w:r>
      <w:r>
        <w:rPr>
          <w:sz w:val="28"/>
          <w:szCs w:val="28"/>
        </w:rPr>
        <w:t>муниципального образования «Дорогобужский район» Смоленской области</w:t>
      </w:r>
      <w:r w:rsidRPr="002355D1">
        <w:rPr>
          <w:sz w:val="28"/>
          <w:szCs w:val="28"/>
        </w:rPr>
        <w:t xml:space="preserve"> в сети «Интернет» </w:t>
      </w:r>
      <w:r w:rsidRPr="00854FD6">
        <w:rPr>
          <w:sz w:val="28"/>
          <w:szCs w:val="28"/>
        </w:rPr>
        <w:t>(</w:t>
      </w:r>
      <w:r>
        <w:rPr>
          <w:sz w:val="28"/>
          <w:szCs w:val="28"/>
          <w:lang w:val="en-US"/>
        </w:rPr>
        <w:t>https</w:t>
      </w:r>
      <w:r w:rsidRPr="00854FD6">
        <w:rPr>
          <w:sz w:val="28"/>
          <w:szCs w:val="28"/>
        </w:rPr>
        <w:t>//</w:t>
      </w:r>
      <w:hyperlink r:id="rId8" w:tgtFrame="_blank" w:history="1">
        <w:r w:rsidRPr="00854FD6">
          <w:rPr>
            <w:rStyle w:val="ab"/>
            <w:bCs/>
            <w:sz w:val="28"/>
            <w:szCs w:val="28"/>
          </w:rPr>
          <w:t>dorogobyzh.admin-smolensk.ru</w:t>
        </w:r>
      </w:hyperlink>
      <w:r w:rsidRPr="00854FD6">
        <w:rPr>
          <w:sz w:val="28"/>
          <w:szCs w:val="28"/>
        </w:rPr>
        <w:t>/)</w:t>
      </w:r>
      <w:r>
        <w:rPr>
          <w:sz w:val="28"/>
          <w:szCs w:val="28"/>
        </w:rPr>
        <w:t xml:space="preserve"> перечней нормативно правовых актов  или их отдельных частей, содержащих обязательные требования, оценки, соблюдения которых является предметом муниципального земельного контроля, а также текстов соответствующих нормативных правовых актов;</w:t>
      </w:r>
    </w:p>
    <w:p w:rsidR="00C23E59" w:rsidRDefault="00C23E59" w:rsidP="00C23E59">
      <w:pPr>
        <w:pStyle w:val="ac"/>
        <w:shd w:val="clear" w:color="auto" w:fill="FFFFFF"/>
        <w:tabs>
          <w:tab w:val="left" w:pos="709"/>
        </w:tabs>
        <w:spacing w:before="0" w:beforeAutospacing="0" w:after="0" w:afterAutospacing="0"/>
        <w:jc w:val="both"/>
        <w:rPr>
          <w:sz w:val="28"/>
          <w:szCs w:val="28"/>
        </w:rPr>
      </w:pPr>
      <w:r>
        <w:rPr>
          <w:sz w:val="28"/>
          <w:szCs w:val="28"/>
        </w:rPr>
        <w:t xml:space="preserve">          2) осуществление информирования юридических лиц, индивидуальных предпринимателей по вопросам соблюдения обязательных требований;</w:t>
      </w:r>
    </w:p>
    <w:p w:rsidR="00C23E59" w:rsidRPr="002355D1" w:rsidRDefault="00C23E59" w:rsidP="00C23E59">
      <w:pPr>
        <w:pStyle w:val="ac"/>
        <w:shd w:val="clear" w:color="auto" w:fill="FFFFFF"/>
        <w:tabs>
          <w:tab w:val="left" w:pos="709"/>
        </w:tabs>
        <w:spacing w:before="0" w:beforeAutospacing="0" w:after="0" w:afterAutospacing="0"/>
        <w:jc w:val="both"/>
        <w:rPr>
          <w:color w:val="000000"/>
          <w:sz w:val="28"/>
          <w:szCs w:val="28"/>
        </w:rPr>
      </w:pPr>
      <w:r>
        <w:rPr>
          <w:sz w:val="28"/>
          <w:szCs w:val="28"/>
        </w:rPr>
        <w:t xml:space="preserve">          </w:t>
      </w:r>
      <w:proofErr w:type="gramStart"/>
      <w:r>
        <w:rPr>
          <w:sz w:val="28"/>
          <w:szCs w:val="28"/>
        </w:rPr>
        <w:t>3) обеспечение регулярного обращения практики осуществления муниципального земельного контроля и размещение на официальном сайте  муниципального образования «Дорогобужский район» Смоленской области</w:t>
      </w:r>
      <w:r w:rsidRPr="002355D1">
        <w:rPr>
          <w:sz w:val="28"/>
          <w:szCs w:val="28"/>
        </w:rPr>
        <w:t xml:space="preserve"> в сети «Интернет» </w:t>
      </w:r>
      <w:r>
        <w:rPr>
          <w:sz w:val="28"/>
          <w:szCs w:val="28"/>
        </w:rPr>
        <w:t xml:space="preserve"> </w:t>
      </w:r>
      <w:r w:rsidRPr="00854FD6">
        <w:rPr>
          <w:sz w:val="28"/>
          <w:szCs w:val="28"/>
        </w:rPr>
        <w:t>(</w:t>
      </w:r>
      <w:r>
        <w:rPr>
          <w:sz w:val="28"/>
          <w:szCs w:val="28"/>
          <w:lang w:val="en-US"/>
        </w:rPr>
        <w:t>https</w:t>
      </w:r>
      <w:r w:rsidRPr="00854FD6">
        <w:rPr>
          <w:sz w:val="28"/>
          <w:szCs w:val="28"/>
        </w:rPr>
        <w:t>//</w:t>
      </w:r>
      <w:hyperlink r:id="rId9" w:tgtFrame="_blank" w:history="1">
        <w:r w:rsidRPr="00854FD6">
          <w:rPr>
            <w:rStyle w:val="ab"/>
            <w:bCs/>
            <w:sz w:val="28"/>
            <w:szCs w:val="28"/>
          </w:rPr>
          <w:t>dorogobyzh.admin-smolensk.ru</w:t>
        </w:r>
      </w:hyperlink>
      <w:r w:rsidRPr="00854FD6">
        <w:rPr>
          <w:sz w:val="28"/>
          <w:szCs w:val="28"/>
        </w:rPr>
        <w:t>/)</w:t>
      </w:r>
      <w:r>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23E59" w:rsidRPr="006224A1" w:rsidRDefault="00C23E59" w:rsidP="00C23E59">
      <w:pPr>
        <w:shd w:val="clear" w:color="auto" w:fill="FFFFFF"/>
        <w:ind w:firstLine="709"/>
        <w:jc w:val="both"/>
        <w:rPr>
          <w:color w:val="000000" w:themeColor="text1"/>
          <w:sz w:val="28"/>
          <w:szCs w:val="28"/>
        </w:rPr>
      </w:pPr>
      <w:r>
        <w:rPr>
          <w:color w:val="000000" w:themeColor="text1"/>
          <w:sz w:val="28"/>
          <w:szCs w:val="28"/>
        </w:rPr>
        <w:t xml:space="preserve">Так, в первом полугодии 2021 года было </w:t>
      </w:r>
      <w:r w:rsidRPr="006224A1">
        <w:rPr>
          <w:color w:val="000000" w:themeColor="text1"/>
          <w:sz w:val="28"/>
          <w:szCs w:val="28"/>
        </w:rPr>
        <w:t>размещено</w:t>
      </w:r>
      <w:r w:rsidRPr="006224A1">
        <w:rPr>
          <w:color w:val="000000"/>
          <w:sz w:val="28"/>
          <w:szCs w:val="28"/>
        </w:rPr>
        <w:t xml:space="preserve"> на официальном сайте </w:t>
      </w:r>
      <w:r>
        <w:rPr>
          <w:color w:val="000000"/>
          <w:sz w:val="28"/>
          <w:szCs w:val="28"/>
        </w:rPr>
        <w:t>муниципального образования «Дорогобужский район» Смоленской области</w:t>
      </w:r>
      <w:r w:rsidRPr="006224A1">
        <w:rPr>
          <w:color w:val="000000" w:themeColor="text1"/>
          <w:sz w:val="28"/>
          <w:szCs w:val="28"/>
        </w:rPr>
        <w:t xml:space="preserve">: </w:t>
      </w:r>
    </w:p>
    <w:p w:rsidR="00C23E59" w:rsidRDefault="00C23E59" w:rsidP="00C23E59">
      <w:pPr>
        <w:shd w:val="clear" w:color="auto" w:fill="FFFFFF"/>
        <w:ind w:firstLine="567"/>
        <w:jc w:val="both"/>
        <w:rPr>
          <w:color w:val="000000" w:themeColor="text1"/>
          <w:sz w:val="28"/>
          <w:szCs w:val="28"/>
        </w:rPr>
      </w:pPr>
      <w:r>
        <w:rPr>
          <w:sz w:val="28"/>
          <w:szCs w:val="28"/>
        </w:rPr>
        <w:t>-   перечни нормативно правовых актов  или их отдельных частей, содержащих обязательные требования, оценки, соблюдения которых является предметом муниципального земельного контроля, а также тексты соответствующих нормативно-правовых актов</w:t>
      </w:r>
      <w:r w:rsidRPr="006224A1">
        <w:rPr>
          <w:color w:val="000000" w:themeColor="text1"/>
          <w:sz w:val="28"/>
          <w:szCs w:val="28"/>
        </w:rPr>
        <w:t>;</w:t>
      </w:r>
    </w:p>
    <w:p w:rsidR="00C23E59" w:rsidRPr="006224A1" w:rsidRDefault="00C23E59" w:rsidP="00C23E59">
      <w:pPr>
        <w:shd w:val="clear" w:color="auto" w:fill="FFFFFF"/>
        <w:ind w:firstLine="567"/>
        <w:jc w:val="both"/>
        <w:rPr>
          <w:color w:val="000000" w:themeColor="text1"/>
          <w:sz w:val="28"/>
          <w:szCs w:val="28"/>
        </w:rPr>
      </w:pPr>
      <w:proofErr w:type="gramStart"/>
      <w:r>
        <w:rPr>
          <w:sz w:val="28"/>
          <w:szCs w:val="28"/>
        </w:rPr>
        <w:t xml:space="preserve">- обеспечение регулярного обращения практики осуществления муниципального земельного контроля и размещение на официальном сайте  </w:t>
      </w:r>
      <w:r>
        <w:rPr>
          <w:color w:val="000000"/>
          <w:sz w:val="28"/>
          <w:szCs w:val="28"/>
        </w:rPr>
        <w:t>муниципального образования «Дорогобужский район» Смоленской области</w:t>
      </w:r>
      <w:r>
        <w:rPr>
          <w:sz w:val="28"/>
          <w:szCs w:val="28"/>
        </w:rPr>
        <w:t xml:space="preserve"> </w:t>
      </w:r>
      <w:r w:rsidRPr="00854FD6">
        <w:rPr>
          <w:sz w:val="28"/>
          <w:szCs w:val="28"/>
        </w:rPr>
        <w:t>(</w:t>
      </w:r>
      <w:r>
        <w:rPr>
          <w:sz w:val="28"/>
          <w:szCs w:val="28"/>
          <w:lang w:val="en-US"/>
        </w:rPr>
        <w:t>https</w:t>
      </w:r>
      <w:r w:rsidRPr="00854FD6">
        <w:rPr>
          <w:sz w:val="28"/>
          <w:szCs w:val="28"/>
        </w:rPr>
        <w:t>//</w:t>
      </w:r>
      <w:hyperlink r:id="rId10" w:tgtFrame="_blank" w:history="1">
        <w:r w:rsidRPr="00854FD6">
          <w:rPr>
            <w:rStyle w:val="ab"/>
            <w:bCs/>
            <w:sz w:val="28"/>
            <w:szCs w:val="28"/>
          </w:rPr>
          <w:t>dorogobyzh.admin-smolensk.ru</w:t>
        </w:r>
      </w:hyperlink>
      <w:r w:rsidRPr="00854FD6">
        <w:rPr>
          <w:sz w:val="28"/>
          <w:szCs w:val="28"/>
        </w:rPr>
        <w:t>/)</w:t>
      </w:r>
      <w:r>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435E7E">
        <w:rPr>
          <w:sz w:val="28"/>
          <w:szCs w:val="28"/>
        </w:rPr>
        <w:t>.</w:t>
      </w:r>
      <w:proofErr w:type="gramEnd"/>
    </w:p>
    <w:p w:rsidR="00C23E59" w:rsidRPr="00B5710C" w:rsidRDefault="00C23E59" w:rsidP="00C23E59">
      <w:pPr>
        <w:shd w:val="clear" w:color="auto" w:fill="FFFFFF"/>
        <w:ind w:firstLine="709"/>
        <w:jc w:val="both"/>
        <w:rPr>
          <w:color w:val="000000"/>
          <w:sz w:val="28"/>
          <w:szCs w:val="28"/>
        </w:rPr>
      </w:pPr>
      <w:r>
        <w:rPr>
          <w:color w:val="000000" w:themeColor="text1"/>
          <w:sz w:val="28"/>
          <w:szCs w:val="28"/>
        </w:rPr>
        <w:t>1.</w:t>
      </w:r>
      <w:r w:rsidR="00435E7E">
        <w:rPr>
          <w:color w:val="000000" w:themeColor="text1"/>
          <w:sz w:val="28"/>
          <w:szCs w:val="28"/>
        </w:rPr>
        <w:t>4</w:t>
      </w:r>
      <w:r>
        <w:rPr>
          <w:color w:val="000000" w:themeColor="text1"/>
          <w:sz w:val="28"/>
          <w:szCs w:val="28"/>
        </w:rPr>
        <w:t xml:space="preserve">. </w:t>
      </w:r>
      <w:r w:rsidRPr="00B5710C">
        <w:rPr>
          <w:color w:val="000000"/>
          <w:sz w:val="28"/>
          <w:szCs w:val="28"/>
        </w:rPr>
        <w:t>К проблемам, на решение которых направлена Программа профилактики, относятся случаи:</w:t>
      </w:r>
    </w:p>
    <w:p w:rsidR="00C23E59" w:rsidRPr="00CE18B9" w:rsidRDefault="00C23E59" w:rsidP="00C23E59">
      <w:pPr>
        <w:pStyle w:val="ConsPlusNormal"/>
        <w:ind w:firstLine="709"/>
        <w:jc w:val="both"/>
        <w:rPr>
          <w:rFonts w:ascii="Times New Roman" w:hAnsi="Times New Roman" w:cs="Times New Roman"/>
          <w:sz w:val="28"/>
          <w:szCs w:val="28"/>
        </w:rPr>
      </w:pPr>
      <w:r w:rsidRPr="00CE18B9">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23E59" w:rsidRPr="00CE18B9" w:rsidRDefault="00C23E59" w:rsidP="00C23E59">
      <w:pPr>
        <w:pStyle w:val="ConsPlusNormal"/>
        <w:ind w:firstLine="709"/>
        <w:jc w:val="both"/>
        <w:rPr>
          <w:rFonts w:ascii="Times New Roman" w:hAnsi="Times New Roman" w:cs="Times New Roman"/>
          <w:sz w:val="28"/>
          <w:szCs w:val="28"/>
        </w:rPr>
      </w:pPr>
      <w:r w:rsidRPr="00CE18B9">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4) не приведения земель в состояние, пригодное для использования по целевому назначению;</w:t>
      </w:r>
    </w:p>
    <w:p w:rsidR="00C23E59" w:rsidRPr="00CE18B9" w:rsidRDefault="00C23E59" w:rsidP="00C23E59">
      <w:pPr>
        <w:pStyle w:val="ConsPlusNormal"/>
        <w:tabs>
          <w:tab w:val="left" w:pos="709"/>
        </w:tabs>
        <w:jc w:val="both"/>
        <w:rPr>
          <w:rFonts w:ascii="Times New Roman" w:hAnsi="Times New Roman" w:cs="Times New Roman"/>
          <w:b/>
          <w:color w:val="000000"/>
          <w:sz w:val="28"/>
          <w:szCs w:val="28"/>
        </w:rPr>
      </w:pPr>
      <w:r w:rsidRPr="00A32721">
        <w:rPr>
          <w:rFonts w:ascii="Times New Roman" w:hAnsi="Times New Roman" w:cs="Times New Roman"/>
          <w:color w:val="000000"/>
          <w:sz w:val="28"/>
          <w:szCs w:val="28"/>
        </w:rPr>
        <w:t>5)</w:t>
      </w:r>
      <w:r w:rsidRPr="00CE18B9">
        <w:rPr>
          <w:rFonts w:ascii="Times New Roman" w:hAnsi="Times New Roman" w:cs="Times New Roman"/>
          <w:b/>
          <w:color w:val="000000"/>
          <w:sz w:val="28"/>
          <w:szCs w:val="28"/>
        </w:rPr>
        <w:t xml:space="preserve">  </w:t>
      </w:r>
      <w:r w:rsidRPr="00CE18B9">
        <w:rPr>
          <w:rStyle w:val="ad"/>
          <w:rFonts w:ascii="Times New Roman" w:hAnsi="Times New Roman" w:cs="Times New Roman"/>
          <w:b w:val="0"/>
          <w:color w:val="000000"/>
          <w:sz w:val="28"/>
          <w:szCs w:val="28"/>
          <w:shd w:val="clear" w:color="auto" w:fill="FFFFFF"/>
        </w:rPr>
        <w:t xml:space="preserve">невыполнения   правообладателями   земельных   участков    из   земель сельскохозяйственного назначения, установленных требований и обязательных </w:t>
      </w:r>
      <w:r w:rsidRPr="00CE18B9">
        <w:rPr>
          <w:rStyle w:val="ad"/>
          <w:rFonts w:ascii="Times New Roman" w:hAnsi="Times New Roman" w:cs="Times New Roman"/>
          <w:b w:val="0"/>
          <w:color w:val="000000"/>
          <w:sz w:val="28"/>
          <w:szCs w:val="28"/>
          <w:shd w:val="clear" w:color="auto" w:fill="FFFFFF"/>
        </w:rPr>
        <w:lastRenderedPageBreak/>
        <w:t>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xml:space="preserve">- незнание </w:t>
      </w:r>
      <w:proofErr w:type="gramStart"/>
      <w:r w:rsidRPr="00CE18B9">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CE18B9">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23E59" w:rsidRPr="00CE18B9" w:rsidRDefault="00C23E59" w:rsidP="00C23E59">
      <w:pPr>
        <w:pStyle w:val="ConsPlusNormal"/>
        <w:ind w:firstLine="709"/>
        <w:jc w:val="both"/>
        <w:rPr>
          <w:rFonts w:ascii="Times New Roman" w:hAnsi="Times New Roman" w:cs="Times New Roman"/>
          <w:color w:val="000000"/>
          <w:sz w:val="28"/>
          <w:szCs w:val="28"/>
        </w:rPr>
      </w:pPr>
      <w:r w:rsidRPr="00CE18B9">
        <w:rPr>
          <w:rFonts w:ascii="Times New Roman" w:hAnsi="Times New Roman" w:cs="Times New Roman"/>
          <w:color w:val="000000"/>
          <w:sz w:val="28"/>
          <w:szCs w:val="28"/>
        </w:rPr>
        <w:t xml:space="preserve">Наиболее распространенной причиной </w:t>
      </w:r>
      <w:proofErr w:type="spellStart"/>
      <w:r w:rsidRPr="00CE18B9">
        <w:rPr>
          <w:rFonts w:ascii="Times New Roman" w:hAnsi="Times New Roman" w:cs="Times New Roman"/>
          <w:color w:val="000000"/>
          <w:sz w:val="28"/>
          <w:szCs w:val="28"/>
        </w:rPr>
        <w:t>неприведения</w:t>
      </w:r>
      <w:proofErr w:type="spellEnd"/>
      <w:r w:rsidRPr="00CE18B9">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23E59" w:rsidRPr="00CE18B9" w:rsidRDefault="00435E7E" w:rsidP="00C23E59">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w:t>
      </w:r>
      <w:r w:rsidR="00C23E59" w:rsidRPr="00CE18B9">
        <w:rPr>
          <w:rFonts w:ascii="Times New Roman" w:hAnsi="Times New Roman" w:cs="Times New Roman"/>
          <w:iCs/>
          <w:color w:val="000000"/>
          <w:sz w:val="28"/>
          <w:szCs w:val="28"/>
        </w:rPr>
        <w:t xml:space="preserve"> будут способствовать </w:t>
      </w:r>
      <w:r w:rsidR="00C23E59" w:rsidRPr="00CE18B9">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C23E59" w:rsidRPr="00CE18B9" w:rsidRDefault="00C23E59" w:rsidP="00C23E59">
      <w:pPr>
        <w:pStyle w:val="ConsPlusNormal"/>
        <w:ind w:firstLine="709"/>
        <w:jc w:val="both"/>
        <w:rPr>
          <w:rFonts w:ascii="Times New Roman" w:hAnsi="Times New Roman" w:cs="Times New Roman"/>
          <w:iCs/>
          <w:color w:val="000000"/>
          <w:sz w:val="28"/>
          <w:szCs w:val="28"/>
        </w:rPr>
      </w:pPr>
      <w:r w:rsidRPr="00CE18B9">
        <w:rPr>
          <w:rFonts w:ascii="Times New Roman" w:hAnsi="Times New Roman" w:cs="Times New Roman"/>
          <w:bCs/>
          <w:iCs/>
          <w:sz w:val="28"/>
          <w:szCs w:val="28"/>
        </w:rPr>
        <w:t xml:space="preserve">При реализации мероприятий Программы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23E59" w:rsidRPr="00CE18B9" w:rsidRDefault="00C23E59" w:rsidP="00C23E59">
      <w:pPr>
        <w:pStyle w:val="s1"/>
        <w:shd w:val="clear" w:color="auto" w:fill="FFFFFF"/>
        <w:spacing w:before="0" w:beforeAutospacing="0" w:after="0" w:afterAutospacing="0"/>
        <w:jc w:val="center"/>
        <w:rPr>
          <w:color w:val="000000" w:themeColor="text1"/>
          <w:sz w:val="28"/>
          <w:szCs w:val="28"/>
        </w:rPr>
      </w:pPr>
    </w:p>
    <w:p w:rsidR="00C23E59" w:rsidRDefault="00C23E59" w:rsidP="00056ACC">
      <w:pPr>
        <w:pStyle w:val="s1"/>
        <w:numPr>
          <w:ilvl w:val="0"/>
          <w:numId w:val="3"/>
        </w:numPr>
        <w:shd w:val="clear" w:color="auto" w:fill="FFFFFF"/>
        <w:spacing w:before="0" w:beforeAutospacing="0" w:after="0" w:afterAutospacing="0"/>
        <w:jc w:val="center"/>
        <w:rPr>
          <w:color w:val="000000" w:themeColor="text1"/>
          <w:sz w:val="28"/>
          <w:szCs w:val="28"/>
        </w:rPr>
      </w:pPr>
      <w:r>
        <w:rPr>
          <w:color w:val="000000" w:themeColor="text1"/>
          <w:sz w:val="28"/>
          <w:szCs w:val="28"/>
        </w:rPr>
        <w:t>Цели и задачи реализации Программы</w:t>
      </w:r>
    </w:p>
    <w:p w:rsidR="00056ACC" w:rsidRDefault="00056ACC" w:rsidP="00056ACC">
      <w:pPr>
        <w:pStyle w:val="s1"/>
        <w:shd w:val="clear" w:color="auto" w:fill="FFFFFF"/>
        <w:spacing w:before="0" w:beforeAutospacing="0" w:after="0" w:afterAutospacing="0"/>
        <w:ind w:left="1069"/>
        <w:rPr>
          <w:color w:val="000000" w:themeColor="text1"/>
          <w:sz w:val="28"/>
          <w:szCs w:val="28"/>
        </w:rPr>
      </w:pPr>
    </w:p>
    <w:p w:rsidR="00C23E59" w:rsidRDefault="00C23E59" w:rsidP="00C23E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C23E59" w:rsidRDefault="00C23E59" w:rsidP="00C23E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C23E59" w:rsidRDefault="00C23E59" w:rsidP="00C23E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3E59" w:rsidRDefault="00C23E59" w:rsidP="00C23E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23E59" w:rsidRDefault="00C23E59" w:rsidP="00C23E59">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2349B" w:rsidRDefault="0022349B" w:rsidP="0022349B">
      <w:pPr>
        <w:pStyle w:val="a6"/>
        <w:numPr>
          <w:ilvl w:val="0"/>
          <w:numId w:val="4"/>
        </w:numPr>
        <w:spacing w:line="0" w:lineRule="atLeast"/>
        <w:ind w:left="0" w:firstLine="709"/>
        <w:jc w:val="both"/>
        <w:rPr>
          <w:sz w:val="28"/>
          <w:szCs w:val="28"/>
        </w:rPr>
      </w:pPr>
      <w:r>
        <w:rPr>
          <w:sz w:val="28"/>
          <w:szCs w:val="28"/>
        </w:rPr>
        <w:t>укрепление системы профилактики рисков причинения вреда (ущерба) охраняемым законом ценностям;</w:t>
      </w:r>
    </w:p>
    <w:p w:rsidR="0022349B" w:rsidRDefault="0022349B" w:rsidP="0022349B">
      <w:pPr>
        <w:pStyle w:val="a6"/>
        <w:numPr>
          <w:ilvl w:val="0"/>
          <w:numId w:val="4"/>
        </w:numPr>
        <w:spacing w:line="0" w:lineRule="atLeast"/>
        <w:ind w:left="0" w:firstLine="709"/>
        <w:jc w:val="both"/>
        <w:rPr>
          <w:sz w:val="28"/>
          <w:szCs w:val="28"/>
        </w:rPr>
      </w:pPr>
      <w:r>
        <w:rPr>
          <w:sz w:val="28"/>
          <w:szCs w:val="28"/>
        </w:rPr>
        <w:t>повышение правосознания и правовой культуры руководителей юридических лиц, индивидуальных предпринимателей и граждан;</w:t>
      </w:r>
    </w:p>
    <w:p w:rsidR="0022349B" w:rsidRDefault="0022349B" w:rsidP="0022349B">
      <w:pPr>
        <w:pStyle w:val="a6"/>
        <w:numPr>
          <w:ilvl w:val="0"/>
          <w:numId w:val="4"/>
        </w:numPr>
        <w:spacing w:line="0" w:lineRule="atLeast"/>
        <w:ind w:left="0" w:firstLine="709"/>
        <w:jc w:val="both"/>
        <w:rPr>
          <w:sz w:val="28"/>
          <w:szCs w:val="28"/>
        </w:rPr>
      </w:pPr>
      <w:r>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22349B" w:rsidRDefault="0022349B" w:rsidP="0022349B">
      <w:pPr>
        <w:pStyle w:val="a6"/>
        <w:numPr>
          <w:ilvl w:val="0"/>
          <w:numId w:val="4"/>
        </w:numPr>
        <w:spacing w:line="0" w:lineRule="atLeast"/>
        <w:ind w:left="0" w:firstLine="709"/>
        <w:jc w:val="both"/>
        <w:rPr>
          <w:sz w:val="28"/>
          <w:szCs w:val="28"/>
        </w:rPr>
      </w:pPr>
      <w:r>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2349B" w:rsidRDefault="0022349B" w:rsidP="0022349B">
      <w:pPr>
        <w:pStyle w:val="a6"/>
        <w:numPr>
          <w:ilvl w:val="0"/>
          <w:numId w:val="4"/>
        </w:numPr>
        <w:spacing w:line="0" w:lineRule="atLeast"/>
        <w:ind w:left="0" w:firstLine="709"/>
        <w:jc w:val="both"/>
        <w:rPr>
          <w:sz w:val="28"/>
          <w:szCs w:val="28"/>
        </w:rPr>
      </w:pPr>
      <w:r>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56ACC" w:rsidRPr="00056ACC" w:rsidRDefault="00056ACC" w:rsidP="00056ACC">
      <w:pPr>
        <w:spacing w:line="0" w:lineRule="atLeast"/>
        <w:jc w:val="both"/>
        <w:rPr>
          <w:sz w:val="28"/>
          <w:szCs w:val="28"/>
        </w:rPr>
      </w:pPr>
      <w:bookmarkStart w:id="0" w:name="_GoBack"/>
      <w:bookmarkEnd w:id="0"/>
    </w:p>
    <w:p w:rsidR="00C23E59" w:rsidRDefault="00C23E59" w:rsidP="0022349B">
      <w:pPr>
        <w:pStyle w:val="s1"/>
        <w:numPr>
          <w:ilvl w:val="0"/>
          <w:numId w:val="5"/>
        </w:numPr>
        <w:shd w:val="clear" w:color="auto" w:fill="FFFFFF"/>
        <w:spacing w:before="0" w:beforeAutospacing="0" w:after="0" w:afterAutospacing="0"/>
        <w:jc w:val="center"/>
        <w:rPr>
          <w:color w:val="000000" w:themeColor="text1"/>
          <w:sz w:val="28"/>
          <w:szCs w:val="28"/>
        </w:rPr>
      </w:pPr>
      <w:r w:rsidRPr="005D0E55">
        <w:rPr>
          <w:color w:val="000000" w:themeColor="text1"/>
          <w:sz w:val="28"/>
          <w:szCs w:val="28"/>
        </w:rPr>
        <w:t xml:space="preserve">Перечень профилактических мероприятий, сроки </w:t>
      </w:r>
      <w:r w:rsidR="0022349B">
        <w:rPr>
          <w:color w:val="000000" w:themeColor="text1"/>
          <w:sz w:val="28"/>
          <w:szCs w:val="28"/>
        </w:rPr>
        <w:t xml:space="preserve">                              </w:t>
      </w:r>
      <w:r w:rsidRPr="0022349B">
        <w:rPr>
          <w:color w:val="000000" w:themeColor="text1"/>
          <w:sz w:val="28"/>
          <w:szCs w:val="28"/>
        </w:rPr>
        <w:t>(периодичность) их проведения.</w:t>
      </w:r>
    </w:p>
    <w:p w:rsidR="0022349B" w:rsidRPr="0022349B" w:rsidRDefault="0022349B" w:rsidP="0022349B">
      <w:pPr>
        <w:pStyle w:val="s1"/>
        <w:shd w:val="clear" w:color="auto" w:fill="FFFFFF"/>
        <w:spacing w:before="0" w:beforeAutospacing="0" w:after="0" w:afterAutospacing="0"/>
        <w:ind w:left="1069"/>
        <w:rPr>
          <w:color w:val="000000" w:themeColor="text1"/>
          <w:sz w:val="28"/>
          <w:szCs w:val="28"/>
        </w:rPr>
      </w:pPr>
    </w:p>
    <w:p w:rsidR="00C23E59" w:rsidRDefault="00C23E59" w:rsidP="00C23E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59"/>
        <w:gridCol w:w="2535"/>
        <w:gridCol w:w="2535"/>
      </w:tblGrid>
      <w:tr w:rsidR="005A5577" w:rsidRPr="00142A52" w:rsidTr="00D559E1">
        <w:tc>
          <w:tcPr>
            <w:tcW w:w="594" w:type="dxa"/>
            <w:shd w:val="clear" w:color="auto" w:fill="auto"/>
          </w:tcPr>
          <w:p w:rsidR="0022349B" w:rsidRPr="005A5577" w:rsidRDefault="0022349B" w:rsidP="00D559E1">
            <w:pPr>
              <w:pStyle w:val="a6"/>
              <w:spacing w:line="0" w:lineRule="atLeast"/>
              <w:ind w:left="0"/>
              <w:jc w:val="both"/>
            </w:pPr>
            <w:r w:rsidRPr="005A5577">
              <w:t xml:space="preserve">№ </w:t>
            </w:r>
            <w:proofErr w:type="gramStart"/>
            <w:r w:rsidRPr="005A5577">
              <w:t>п</w:t>
            </w:r>
            <w:proofErr w:type="gramEnd"/>
            <w:r w:rsidRPr="005A5577">
              <w:t>/п</w:t>
            </w:r>
          </w:p>
        </w:tc>
        <w:tc>
          <w:tcPr>
            <w:tcW w:w="4759" w:type="dxa"/>
            <w:shd w:val="clear" w:color="auto" w:fill="auto"/>
          </w:tcPr>
          <w:p w:rsidR="0022349B" w:rsidRPr="005A5577" w:rsidRDefault="0022349B" w:rsidP="00D559E1">
            <w:pPr>
              <w:pStyle w:val="a6"/>
              <w:spacing w:line="0" w:lineRule="atLeast"/>
              <w:ind w:left="0"/>
              <w:jc w:val="center"/>
            </w:pPr>
            <w:r w:rsidRPr="005A5577">
              <w:t>Наименование мероприятия</w:t>
            </w:r>
          </w:p>
        </w:tc>
        <w:tc>
          <w:tcPr>
            <w:tcW w:w="2535" w:type="dxa"/>
            <w:shd w:val="clear" w:color="auto" w:fill="auto"/>
          </w:tcPr>
          <w:p w:rsidR="0022349B" w:rsidRPr="005A5577" w:rsidRDefault="0022349B" w:rsidP="00D559E1">
            <w:pPr>
              <w:pStyle w:val="a6"/>
              <w:spacing w:line="0" w:lineRule="atLeast"/>
              <w:ind w:left="0"/>
              <w:jc w:val="both"/>
            </w:pPr>
            <w:r w:rsidRPr="005A5577">
              <w:t>Срок реализации мероприятия</w:t>
            </w:r>
          </w:p>
        </w:tc>
        <w:tc>
          <w:tcPr>
            <w:tcW w:w="2535" w:type="dxa"/>
            <w:shd w:val="clear" w:color="auto" w:fill="auto"/>
          </w:tcPr>
          <w:p w:rsidR="0022349B" w:rsidRPr="005A5577" w:rsidRDefault="0022349B" w:rsidP="00D559E1">
            <w:pPr>
              <w:pStyle w:val="a6"/>
              <w:spacing w:line="0" w:lineRule="atLeast"/>
              <w:ind w:left="0"/>
              <w:jc w:val="both"/>
            </w:pPr>
            <w:proofErr w:type="gramStart"/>
            <w:r w:rsidRPr="005A5577">
              <w:t>Ответственные за мероприятия</w:t>
            </w:r>
            <w:proofErr w:type="gramEnd"/>
          </w:p>
        </w:tc>
      </w:tr>
      <w:tr w:rsidR="005A5577" w:rsidRPr="00142A52" w:rsidTr="00D559E1">
        <w:tc>
          <w:tcPr>
            <w:tcW w:w="594" w:type="dxa"/>
            <w:shd w:val="clear" w:color="auto" w:fill="auto"/>
          </w:tcPr>
          <w:p w:rsidR="0022349B" w:rsidRPr="005A5577" w:rsidRDefault="0022349B" w:rsidP="00D559E1">
            <w:pPr>
              <w:pStyle w:val="a6"/>
              <w:spacing w:line="0" w:lineRule="atLeast"/>
              <w:ind w:left="0"/>
              <w:jc w:val="both"/>
            </w:pPr>
            <w:r w:rsidRPr="005A5577">
              <w:t>1</w:t>
            </w:r>
          </w:p>
        </w:tc>
        <w:tc>
          <w:tcPr>
            <w:tcW w:w="4759" w:type="dxa"/>
            <w:shd w:val="clear" w:color="auto" w:fill="auto"/>
          </w:tcPr>
          <w:p w:rsidR="0022349B" w:rsidRPr="005A5577" w:rsidRDefault="0022349B" w:rsidP="00D559E1">
            <w:pPr>
              <w:pStyle w:val="a6"/>
              <w:spacing w:line="0" w:lineRule="atLeast"/>
              <w:ind w:left="0"/>
              <w:jc w:val="both"/>
              <w:rPr>
                <w:b/>
              </w:rPr>
            </w:pPr>
            <w:r w:rsidRPr="005A5577">
              <w:rPr>
                <w:b/>
              </w:rPr>
              <w:t>Информирование</w:t>
            </w:r>
          </w:p>
          <w:p w:rsidR="0022349B" w:rsidRPr="005A5577" w:rsidRDefault="0022349B" w:rsidP="005A5577">
            <w:pPr>
              <w:pStyle w:val="a6"/>
              <w:spacing w:line="0" w:lineRule="atLeast"/>
              <w:ind w:left="0"/>
              <w:jc w:val="both"/>
            </w:pPr>
            <w:r w:rsidRPr="005A5577">
              <w:t>Информирование</w:t>
            </w:r>
            <w:bookmarkStart w:id="1" w:name="dst100511"/>
            <w:bookmarkEnd w:id="1"/>
            <w:r w:rsidRPr="005A5577">
              <w:t xml:space="preserve">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w:t>
            </w:r>
            <w:r w:rsidR="005A5577">
              <w:t>муниципального образования «Дорогобужский район» Смоленской области</w:t>
            </w:r>
            <w:r w:rsidRPr="005A5577">
              <w:t xml:space="preserve"> в сети «Интернет», в средствах массовой информации и в иных формах.</w:t>
            </w:r>
          </w:p>
        </w:tc>
        <w:tc>
          <w:tcPr>
            <w:tcW w:w="2535" w:type="dxa"/>
            <w:shd w:val="clear" w:color="auto" w:fill="auto"/>
          </w:tcPr>
          <w:p w:rsidR="0022349B" w:rsidRPr="005A5577" w:rsidRDefault="0022349B" w:rsidP="00D559E1">
            <w:pPr>
              <w:pStyle w:val="a6"/>
              <w:spacing w:line="0" w:lineRule="atLeast"/>
              <w:ind w:left="0"/>
              <w:jc w:val="both"/>
            </w:pPr>
            <w:r w:rsidRPr="005A5577">
              <w:t>Постоянно</w:t>
            </w:r>
          </w:p>
        </w:tc>
        <w:tc>
          <w:tcPr>
            <w:tcW w:w="2535" w:type="dxa"/>
            <w:shd w:val="clear" w:color="auto" w:fill="auto"/>
          </w:tcPr>
          <w:p w:rsidR="0022349B" w:rsidRPr="005A5577" w:rsidRDefault="005A5577" w:rsidP="005A5577">
            <w:pPr>
              <w:pStyle w:val="a6"/>
              <w:spacing w:line="0" w:lineRule="atLeast"/>
              <w:ind w:left="0"/>
              <w:jc w:val="both"/>
            </w:pPr>
            <w:r>
              <w:t>Ведущий специалист комитета по имущественным и земельным правоотношениям Администрации муниципального образования «Дорогобужский район» Смоленской области</w:t>
            </w:r>
          </w:p>
        </w:tc>
      </w:tr>
      <w:tr w:rsidR="005A5577" w:rsidRPr="00142A52" w:rsidTr="00D559E1">
        <w:tc>
          <w:tcPr>
            <w:tcW w:w="594" w:type="dxa"/>
            <w:shd w:val="clear" w:color="auto" w:fill="auto"/>
          </w:tcPr>
          <w:p w:rsidR="0022349B" w:rsidRPr="005A5577" w:rsidRDefault="0022349B" w:rsidP="00D559E1">
            <w:pPr>
              <w:pStyle w:val="a6"/>
              <w:spacing w:line="0" w:lineRule="atLeast"/>
              <w:ind w:left="0"/>
              <w:jc w:val="both"/>
            </w:pPr>
            <w:r w:rsidRPr="005A5577">
              <w:lastRenderedPageBreak/>
              <w:t>2</w:t>
            </w:r>
          </w:p>
        </w:tc>
        <w:tc>
          <w:tcPr>
            <w:tcW w:w="4759" w:type="dxa"/>
            <w:shd w:val="clear" w:color="auto" w:fill="auto"/>
          </w:tcPr>
          <w:p w:rsidR="0022349B" w:rsidRPr="005A5577" w:rsidRDefault="0022349B" w:rsidP="00D559E1">
            <w:pPr>
              <w:pStyle w:val="a6"/>
              <w:spacing w:line="0" w:lineRule="atLeast"/>
              <w:ind w:left="0"/>
              <w:jc w:val="both"/>
              <w:rPr>
                <w:b/>
              </w:rPr>
            </w:pPr>
            <w:r w:rsidRPr="005A5577">
              <w:rPr>
                <w:b/>
              </w:rPr>
              <w:t>Объявление предостережения о недопустимости нарушения обязательных требований</w:t>
            </w:r>
          </w:p>
          <w:p w:rsidR="0022349B" w:rsidRPr="005A5577" w:rsidRDefault="0022349B" w:rsidP="005A5577">
            <w:pPr>
              <w:pStyle w:val="a6"/>
              <w:spacing w:line="0" w:lineRule="atLeast"/>
              <w:ind w:left="0"/>
              <w:jc w:val="both"/>
            </w:pPr>
            <w:r w:rsidRPr="005A5577">
              <w:t xml:space="preserve">Предостережение о недопустимости нарушения обязательных требований объявляется контролируемому лицу в случае наличия у </w:t>
            </w:r>
            <w:r w:rsidR="005A5577">
              <w:t>комитета</w:t>
            </w:r>
            <w:r w:rsidRPr="005A5577">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35" w:type="dxa"/>
            <w:shd w:val="clear" w:color="auto" w:fill="auto"/>
          </w:tcPr>
          <w:p w:rsidR="0022349B" w:rsidRPr="005A5577" w:rsidRDefault="0022349B" w:rsidP="00D559E1">
            <w:pPr>
              <w:pStyle w:val="a6"/>
              <w:spacing w:line="0" w:lineRule="atLeast"/>
              <w:ind w:left="0"/>
              <w:jc w:val="both"/>
            </w:pPr>
            <w:r w:rsidRPr="005A5577">
              <w:t xml:space="preserve"> По мере появления оснований, предусмотренных законодательством</w:t>
            </w:r>
          </w:p>
        </w:tc>
        <w:tc>
          <w:tcPr>
            <w:tcW w:w="2535" w:type="dxa"/>
            <w:shd w:val="clear" w:color="auto" w:fill="auto"/>
          </w:tcPr>
          <w:p w:rsidR="0022349B" w:rsidRPr="005A5577" w:rsidRDefault="005A5577" w:rsidP="00D559E1">
            <w:pPr>
              <w:pStyle w:val="a6"/>
              <w:spacing w:line="0" w:lineRule="atLeast"/>
              <w:ind w:left="0"/>
              <w:jc w:val="both"/>
            </w:pPr>
            <w:r>
              <w:t>Ведущий специалист комитета по имущественным и земельным правоотношениям Администрации муниципального образования «Дорогобужский район» Смоленской области</w:t>
            </w:r>
          </w:p>
        </w:tc>
      </w:tr>
      <w:tr w:rsidR="005A5577" w:rsidRPr="00142A52" w:rsidTr="00D559E1">
        <w:tc>
          <w:tcPr>
            <w:tcW w:w="594" w:type="dxa"/>
            <w:shd w:val="clear" w:color="auto" w:fill="auto"/>
          </w:tcPr>
          <w:p w:rsidR="0022349B" w:rsidRPr="005A5577" w:rsidRDefault="0022349B" w:rsidP="00D559E1">
            <w:pPr>
              <w:pStyle w:val="a6"/>
              <w:spacing w:line="0" w:lineRule="atLeast"/>
              <w:ind w:left="0"/>
              <w:jc w:val="both"/>
            </w:pPr>
            <w:r w:rsidRPr="005A5577">
              <w:t>3</w:t>
            </w:r>
          </w:p>
        </w:tc>
        <w:tc>
          <w:tcPr>
            <w:tcW w:w="4759" w:type="dxa"/>
            <w:shd w:val="clear" w:color="auto" w:fill="auto"/>
          </w:tcPr>
          <w:p w:rsidR="0022349B" w:rsidRPr="005A5577" w:rsidRDefault="0022349B" w:rsidP="00D559E1">
            <w:pPr>
              <w:pStyle w:val="a6"/>
              <w:spacing w:line="0" w:lineRule="atLeast"/>
              <w:ind w:left="0"/>
              <w:jc w:val="both"/>
              <w:rPr>
                <w:b/>
              </w:rPr>
            </w:pPr>
            <w:r w:rsidRPr="005A5577">
              <w:rPr>
                <w:b/>
              </w:rPr>
              <w:t>Консультирование</w:t>
            </w:r>
          </w:p>
          <w:p w:rsidR="0022349B" w:rsidRPr="005A5577" w:rsidRDefault="0022349B" w:rsidP="00D559E1">
            <w:pPr>
              <w:pStyle w:val="a6"/>
              <w:spacing w:line="0" w:lineRule="atLeast"/>
              <w:ind w:left="0"/>
              <w:jc w:val="both"/>
            </w:pPr>
            <w:r w:rsidRPr="005A5577">
              <w:t xml:space="preserve">Консультирование контролируемых лиц и их представителей по вопросам, связанным с организацией и осуществлением муниципального </w:t>
            </w:r>
            <w:r w:rsidR="005A5577">
              <w:t xml:space="preserve">земельного </w:t>
            </w:r>
            <w:r w:rsidRPr="005A5577">
              <w:t>контроля, проводится в устной и письменной форме без взимания платы с предоставлением следующей информации:</w:t>
            </w:r>
          </w:p>
          <w:p w:rsidR="0022349B" w:rsidRPr="005A5577" w:rsidRDefault="0022349B" w:rsidP="00D559E1">
            <w:pPr>
              <w:spacing w:line="0" w:lineRule="atLeast"/>
            </w:pPr>
            <w:r w:rsidRPr="005A5577">
              <w:t>1) порядок проведения контрольных мероприятий;</w:t>
            </w:r>
          </w:p>
          <w:p w:rsidR="0022349B" w:rsidRPr="005A5577" w:rsidRDefault="0022349B" w:rsidP="00D559E1">
            <w:pPr>
              <w:spacing w:line="0" w:lineRule="atLeast"/>
            </w:pPr>
            <w:r w:rsidRPr="005A5577">
              <w:t>2) порядок осуществления профилактических мероприятий;</w:t>
            </w:r>
          </w:p>
          <w:p w:rsidR="0022349B" w:rsidRPr="005A5577" w:rsidRDefault="0022349B" w:rsidP="00D559E1">
            <w:pPr>
              <w:spacing w:line="0" w:lineRule="atLeast"/>
            </w:pPr>
            <w:r w:rsidRPr="005A5577">
              <w:t>3) порядок принятия решений по итогам контрольных мероприятий;</w:t>
            </w:r>
          </w:p>
          <w:p w:rsidR="0022349B" w:rsidRPr="005A5577" w:rsidRDefault="0022349B" w:rsidP="00D559E1">
            <w:pPr>
              <w:widowControl w:val="0"/>
              <w:spacing w:line="0" w:lineRule="atLeast"/>
              <w:jc w:val="both"/>
            </w:pPr>
            <w:r w:rsidRPr="005A5577">
              <w:t xml:space="preserve">4) порядок обжалования решений </w:t>
            </w:r>
            <w:r w:rsidR="005A5577">
              <w:t>комитета</w:t>
            </w:r>
            <w:r w:rsidRPr="005A5577">
              <w:t>.</w:t>
            </w:r>
          </w:p>
          <w:p w:rsidR="0022349B" w:rsidRPr="005A5577" w:rsidRDefault="0022349B" w:rsidP="00D559E1">
            <w:pPr>
              <w:widowControl w:val="0"/>
              <w:spacing w:line="0" w:lineRule="atLeast"/>
              <w:jc w:val="both"/>
            </w:pPr>
            <w:r w:rsidRPr="005A5577">
              <w:t xml:space="preserve">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мероприятия по следующим вопросам:</w:t>
            </w:r>
          </w:p>
          <w:p w:rsidR="0022349B" w:rsidRPr="005A5577" w:rsidRDefault="0022349B" w:rsidP="00D559E1">
            <w:pPr>
              <w:widowControl w:val="0"/>
              <w:suppressAutoHyphens/>
              <w:autoSpaceDE w:val="0"/>
              <w:autoSpaceDN w:val="0"/>
              <w:spacing w:line="0" w:lineRule="atLeast"/>
              <w:jc w:val="both"/>
              <w:textAlignment w:val="baseline"/>
            </w:pPr>
            <w:r w:rsidRPr="005A5577">
              <w:rPr>
                <w:color w:val="000000"/>
              </w:rPr>
              <w:t xml:space="preserve">- местонахождение, контактные телефоны, адрес официального сайта </w:t>
            </w:r>
            <w:r w:rsidR="005A5577">
              <w:rPr>
                <w:color w:val="000000"/>
              </w:rPr>
              <w:t>муниципального образования «Дорогобужский район» Смоленской области</w:t>
            </w:r>
            <w:r w:rsidRPr="005A5577">
              <w:rPr>
                <w:color w:val="000000"/>
              </w:rPr>
              <w:t xml:space="preserve"> в информационно-телекоммуникационной сети «Интернет» и адрес электронной почты </w:t>
            </w:r>
            <w:r w:rsidR="005A5577">
              <w:rPr>
                <w:color w:val="000000"/>
              </w:rPr>
              <w:t>комитета</w:t>
            </w:r>
            <w:r w:rsidRPr="005A5577">
              <w:rPr>
                <w:color w:val="000000"/>
              </w:rPr>
              <w:t>;</w:t>
            </w:r>
          </w:p>
          <w:p w:rsidR="0022349B" w:rsidRPr="005A5577" w:rsidRDefault="0022349B" w:rsidP="00D559E1">
            <w:pPr>
              <w:widowControl w:val="0"/>
              <w:suppressAutoHyphens/>
              <w:autoSpaceDE w:val="0"/>
              <w:autoSpaceDN w:val="0"/>
              <w:spacing w:line="0" w:lineRule="atLeast"/>
              <w:jc w:val="both"/>
              <w:textAlignment w:val="baseline"/>
            </w:pPr>
            <w:r w:rsidRPr="005A5577">
              <w:rPr>
                <w:color w:val="000000"/>
              </w:rPr>
              <w:t xml:space="preserve">- график работы </w:t>
            </w:r>
            <w:r w:rsidR="005A5577">
              <w:rPr>
                <w:color w:val="000000"/>
              </w:rPr>
              <w:t>комитета</w:t>
            </w:r>
            <w:r w:rsidRPr="005A5577">
              <w:rPr>
                <w:color w:val="000000"/>
              </w:rPr>
              <w:t>, время приема посетителей;</w:t>
            </w:r>
          </w:p>
          <w:p w:rsidR="0022349B" w:rsidRPr="005A5577" w:rsidRDefault="0022349B" w:rsidP="00D559E1">
            <w:pPr>
              <w:widowControl w:val="0"/>
              <w:suppressAutoHyphens/>
              <w:autoSpaceDE w:val="0"/>
              <w:autoSpaceDN w:val="0"/>
              <w:spacing w:line="0" w:lineRule="atLeast"/>
              <w:jc w:val="both"/>
              <w:textAlignment w:val="baseline"/>
            </w:pPr>
            <w:r w:rsidRPr="005A5577">
              <w:rPr>
                <w:color w:val="000000"/>
              </w:rPr>
              <w:t xml:space="preserve">- номера кабинетов, где проводятся прием и информирование посетителей по вопросам осуществления муниципального </w:t>
            </w:r>
            <w:r w:rsidR="005A5577">
              <w:rPr>
                <w:color w:val="000000"/>
              </w:rPr>
              <w:t xml:space="preserve">земельного  </w:t>
            </w:r>
            <w:r w:rsidRPr="005A5577">
              <w:rPr>
                <w:color w:val="000000"/>
              </w:rPr>
              <w:t>контроля, а также фамилии, имена, отчества (при наличии) должностных лиц, осуществляющих прием и информирование;</w:t>
            </w:r>
          </w:p>
          <w:p w:rsidR="0022349B" w:rsidRPr="005A5577" w:rsidRDefault="0022349B" w:rsidP="00D559E1">
            <w:pPr>
              <w:widowControl w:val="0"/>
              <w:suppressAutoHyphens/>
              <w:autoSpaceDE w:val="0"/>
              <w:autoSpaceDN w:val="0"/>
              <w:spacing w:line="0" w:lineRule="atLeast"/>
              <w:jc w:val="both"/>
              <w:textAlignment w:val="baseline"/>
            </w:pPr>
            <w:r w:rsidRPr="005A5577">
              <w:rPr>
                <w:color w:val="000000"/>
              </w:rPr>
              <w:t xml:space="preserve">- перечень нормативных правовых актов, регулирующих осуществление муниципального </w:t>
            </w:r>
            <w:r w:rsidR="005A5577">
              <w:rPr>
                <w:color w:val="000000"/>
              </w:rPr>
              <w:t xml:space="preserve">земельного </w:t>
            </w:r>
            <w:r w:rsidRPr="005A5577">
              <w:rPr>
                <w:color w:val="000000"/>
              </w:rPr>
              <w:t>контроля;</w:t>
            </w:r>
          </w:p>
          <w:p w:rsidR="0022349B" w:rsidRPr="005A5577" w:rsidRDefault="0022349B" w:rsidP="00D559E1">
            <w:pPr>
              <w:widowControl w:val="0"/>
              <w:suppressAutoHyphens/>
              <w:autoSpaceDE w:val="0"/>
              <w:autoSpaceDN w:val="0"/>
              <w:spacing w:line="0" w:lineRule="atLeast"/>
              <w:jc w:val="both"/>
              <w:textAlignment w:val="baseline"/>
              <w:rPr>
                <w:color w:val="000000"/>
              </w:rPr>
            </w:pPr>
            <w:r w:rsidRPr="005A5577">
              <w:rPr>
                <w:color w:val="000000"/>
              </w:rPr>
              <w:t xml:space="preserve">- перечень актов, содержащих обязательные </w:t>
            </w:r>
            <w:r w:rsidRPr="005A5577">
              <w:rPr>
                <w:color w:val="000000"/>
              </w:rPr>
              <w:lastRenderedPageBreak/>
              <w:t>требования.</w:t>
            </w:r>
          </w:p>
          <w:p w:rsidR="0022349B" w:rsidRPr="005A5577" w:rsidRDefault="0022349B" w:rsidP="00D559E1">
            <w:pPr>
              <w:widowControl w:val="0"/>
              <w:spacing w:line="0" w:lineRule="atLeast"/>
              <w:jc w:val="both"/>
            </w:pPr>
            <w:r w:rsidRPr="005A5577">
              <w:t xml:space="preserve">   Консультирование в письменной форме, в соответствии с запросом контролируемого лица о предоставлении информации об организации муниципального </w:t>
            </w:r>
            <w:r w:rsidR="005A5577">
              <w:t xml:space="preserve">земельного </w:t>
            </w:r>
            <w:r w:rsidRPr="005A5577">
              <w:t xml:space="preserve">контроля осуществляется по следующим вопросам: </w:t>
            </w:r>
          </w:p>
          <w:p w:rsidR="0022349B" w:rsidRPr="005A5577" w:rsidRDefault="0022349B" w:rsidP="00D559E1">
            <w:pPr>
              <w:widowControl w:val="0"/>
              <w:spacing w:line="0" w:lineRule="atLeast"/>
              <w:jc w:val="both"/>
            </w:pPr>
            <w:r w:rsidRPr="005A5577">
              <w:t>-</w:t>
            </w:r>
            <w:r w:rsidRPr="005A5577">
              <w:rPr>
                <w:color w:val="000000"/>
              </w:rPr>
              <w:t>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22349B" w:rsidRPr="005A5577" w:rsidRDefault="0022349B" w:rsidP="00D559E1">
            <w:pPr>
              <w:widowControl w:val="0"/>
              <w:spacing w:line="0" w:lineRule="atLeast"/>
              <w:jc w:val="both"/>
            </w:pPr>
            <w:r w:rsidRPr="005A5577">
              <w:t>-</w:t>
            </w:r>
            <w:r w:rsidRPr="005A5577">
              <w:rPr>
                <w:color w:val="000000"/>
              </w:rPr>
              <w:t>основание объявления обратившемуся контролируемому лицу предостережения;</w:t>
            </w:r>
          </w:p>
          <w:p w:rsidR="0022349B" w:rsidRPr="005A5577" w:rsidRDefault="0022349B" w:rsidP="00D559E1">
            <w:pPr>
              <w:widowControl w:val="0"/>
              <w:shd w:val="clear" w:color="auto" w:fill="FFFFFF"/>
              <w:autoSpaceDN w:val="0"/>
              <w:spacing w:line="0" w:lineRule="atLeast"/>
              <w:jc w:val="both"/>
              <w:textAlignment w:val="baseline"/>
              <w:rPr>
                <w:color w:val="000000"/>
              </w:rPr>
            </w:pPr>
            <w:r w:rsidRPr="005A5577">
              <w:rPr>
                <w:color w:val="000000"/>
              </w:rP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2535" w:type="dxa"/>
            <w:shd w:val="clear" w:color="auto" w:fill="auto"/>
          </w:tcPr>
          <w:p w:rsidR="0022349B" w:rsidRPr="005A5577" w:rsidRDefault="0022349B" w:rsidP="00D559E1">
            <w:pPr>
              <w:pStyle w:val="a6"/>
              <w:spacing w:line="0" w:lineRule="atLeast"/>
              <w:ind w:left="0"/>
              <w:jc w:val="both"/>
            </w:pPr>
            <w:r w:rsidRPr="005A5577">
              <w:lastRenderedPageBreak/>
              <w:t>По мере необходимости</w:t>
            </w:r>
          </w:p>
        </w:tc>
        <w:tc>
          <w:tcPr>
            <w:tcW w:w="2535" w:type="dxa"/>
            <w:shd w:val="clear" w:color="auto" w:fill="auto"/>
          </w:tcPr>
          <w:p w:rsidR="0022349B" w:rsidRPr="005A5577" w:rsidRDefault="005A5577" w:rsidP="00D559E1">
            <w:pPr>
              <w:pStyle w:val="a6"/>
              <w:spacing w:line="0" w:lineRule="atLeast"/>
              <w:ind w:left="0"/>
              <w:jc w:val="both"/>
            </w:pPr>
            <w:r>
              <w:t>Ведущий специалист комитета по имущественным и земельным правоотношениям Администрации муниципального образования «Дорогобужский район» Смоленской области</w:t>
            </w:r>
          </w:p>
        </w:tc>
      </w:tr>
      <w:tr w:rsidR="005A5577" w:rsidRPr="00142A52" w:rsidTr="00D559E1">
        <w:tc>
          <w:tcPr>
            <w:tcW w:w="594" w:type="dxa"/>
            <w:shd w:val="clear" w:color="auto" w:fill="auto"/>
          </w:tcPr>
          <w:p w:rsidR="0022349B" w:rsidRPr="005A5577" w:rsidRDefault="0022349B" w:rsidP="00D559E1">
            <w:pPr>
              <w:pStyle w:val="a6"/>
              <w:spacing w:line="0" w:lineRule="atLeast"/>
              <w:ind w:left="0"/>
              <w:jc w:val="both"/>
            </w:pPr>
            <w:r w:rsidRPr="005A5577">
              <w:lastRenderedPageBreak/>
              <w:t>4</w:t>
            </w:r>
          </w:p>
        </w:tc>
        <w:tc>
          <w:tcPr>
            <w:tcW w:w="4759" w:type="dxa"/>
            <w:shd w:val="clear" w:color="auto" w:fill="auto"/>
          </w:tcPr>
          <w:p w:rsidR="0022349B" w:rsidRPr="005A5577" w:rsidRDefault="0022349B" w:rsidP="00D559E1">
            <w:pPr>
              <w:pStyle w:val="a6"/>
              <w:spacing w:line="0" w:lineRule="atLeast"/>
              <w:ind w:left="0"/>
              <w:jc w:val="both"/>
            </w:pPr>
            <w:r w:rsidRPr="005A5577">
              <w:rPr>
                <w:b/>
              </w:rPr>
              <w:t>Обобщение правоприменительной практики</w:t>
            </w:r>
          </w:p>
          <w:p w:rsidR="0022349B" w:rsidRPr="005A5577" w:rsidRDefault="005A5577" w:rsidP="00D559E1">
            <w:pPr>
              <w:suppressAutoHyphens/>
              <w:autoSpaceDE w:val="0"/>
              <w:autoSpaceDN w:val="0"/>
              <w:spacing w:line="0" w:lineRule="atLeast"/>
              <w:ind w:firstLine="708"/>
              <w:jc w:val="both"/>
              <w:textAlignment w:val="baseline"/>
            </w:pPr>
            <w:r>
              <w:t>Комитет</w:t>
            </w:r>
            <w:r w:rsidR="0022349B" w:rsidRPr="005A5577">
              <w:t xml:space="preserve"> осуществляет обобщение правоприменительной практики ‎и проведения муниципального </w:t>
            </w:r>
            <w:r>
              <w:t xml:space="preserve">земельного </w:t>
            </w:r>
            <w:r w:rsidR="0022349B" w:rsidRPr="005A5577">
              <w:t xml:space="preserve">контроля один раз в год. </w:t>
            </w:r>
          </w:p>
          <w:p w:rsidR="0022349B" w:rsidRPr="005A5577" w:rsidRDefault="0022349B" w:rsidP="00D559E1">
            <w:pPr>
              <w:pStyle w:val="a6"/>
              <w:spacing w:line="0" w:lineRule="atLeast"/>
              <w:ind w:left="0"/>
              <w:jc w:val="both"/>
            </w:pPr>
            <w:r w:rsidRPr="005A5577">
              <w:t xml:space="preserve">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w:t>
            </w:r>
            <w:r w:rsidR="005A5577">
              <w:t xml:space="preserve">земельного </w:t>
            </w:r>
            <w:r w:rsidRPr="005A5577">
              <w:t>контроля.</w:t>
            </w:r>
          </w:p>
        </w:tc>
        <w:tc>
          <w:tcPr>
            <w:tcW w:w="2535" w:type="dxa"/>
            <w:shd w:val="clear" w:color="auto" w:fill="auto"/>
          </w:tcPr>
          <w:p w:rsidR="0022349B" w:rsidRPr="005A5577" w:rsidRDefault="005A5577" w:rsidP="005A5577">
            <w:pPr>
              <w:jc w:val="center"/>
            </w:pPr>
            <w:r>
              <w:rPr>
                <w:color w:val="000000" w:themeColor="text1"/>
                <w:lang w:eastAsia="en-US"/>
              </w:rPr>
              <w:t xml:space="preserve">До 1 июля </w:t>
            </w:r>
            <w:r w:rsidRPr="005A5577">
              <w:t xml:space="preserve"> </w:t>
            </w:r>
            <w:r w:rsidR="0022349B" w:rsidRPr="005A5577">
              <w:t>года следующего за отчетным периодом</w:t>
            </w:r>
          </w:p>
        </w:tc>
        <w:tc>
          <w:tcPr>
            <w:tcW w:w="2535" w:type="dxa"/>
            <w:shd w:val="clear" w:color="auto" w:fill="auto"/>
          </w:tcPr>
          <w:p w:rsidR="0022349B" w:rsidRPr="005A5577" w:rsidRDefault="005A5577" w:rsidP="00D559E1">
            <w:pPr>
              <w:pStyle w:val="a6"/>
              <w:spacing w:line="0" w:lineRule="atLeast"/>
              <w:ind w:left="0"/>
              <w:jc w:val="both"/>
            </w:pPr>
            <w:r>
              <w:t>Ведущий специалист комитета по имущественным и земельным правоотношениям Администрации муниципального образования «Дорогобужский район» Смоленской области</w:t>
            </w:r>
          </w:p>
        </w:tc>
      </w:tr>
    </w:tbl>
    <w:p w:rsidR="005A5577" w:rsidRPr="005A5577" w:rsidRDefault="005A5577" w:rsidP="00C23E59">
      <w:pPr>
        <w:pStyle w:val="s1"/>
        <w:shd w:val="clear" w:color="auto" w:fill="FFFFFF"/>
        <w:spacing w:before="0" w:beforeAutospacing="0" w:after="0" w:afterAutospacing="0"/>
        <w:ind w:firstLine="709"/>
        <w:jc w:val="center"/>
        <w:rPr>
          <w:sz w:val="28"/>
          <w:szCs w:val="28"/>
        </w:rPr>
      </w:pPr>
    </w:p>
    <w:p w:rsidR="00C23E59" w:rsidRDefault="00C23E59" w:rsidP="005A5577">
      <w:pPr>
        <w:pStyle w:val="s1"/>
        <w:numPr>
          <w:ilvl w:val="0"/>
          <w:numId w:val="5"/>
        </w:numPr>
        <w:shd w:val="clear" w:color="auto" w:fill="FFFFFF"/>
        <w:spacing w:before="0" w:beforeAutospacing="0" w:after="0" w:afterAutospacing="0"/>
        <w:jc w:val="center"/>
        <w:rPr>
          <w:sz w:val="28"/>
          <w:szCs w:val="28"/>
        </w:rPr>
      </w:pPr>
      <w:r w:rsidRPr="005A5577">
        <w:rPr>
          <w:sz w:val="28"/>
          <w:szCs w:val="28"/>
        </w:rPr>
        <w:t xml:space="preserve">Показатели результативности и эффективности Программы </w:t>
      </w:r>
    </w:p>
    <w:p w:rsidR="005A5577" w:rsidRPr="005A5577" w:rsidRDefault="005A5577" w:rsidP="00457B37">
      <w:pPr>
        <w:pStyle w:val="s1"/>
        <w:shd w:val="clear" w:color="auto" w:fill="FFFFFF"/>
        <w:spacing w:before="0" w:beforeAutospacing="0" w:after="0" w:afterAutospacing="0"/>
        <w:ind w:left="1069"/>
        <w:rPr>
          <w:sz w:val="28"/>
          <w:szCs w:val="28"/>
        </w:rPr>
      </w:pPr>
    </w:p>
    <w:p w:rsidR="00C23E59" w:rsidRPr="005A5577" w:rsidRDefault="00C23E59" w:rsidP="00C23E59">
      <w:pPr>
        <w:autoSpaceDE w:val="0"/>
        <w:autoSpaceDN w:val="0"/>
        <w:adjustRightInd w:val="0"/>
        <w:ind w:firstLine="709"/>
        <w:jc w:val="both"/>
        <w:rPr>
          <w:i/>
          <w:iCs/>
          <w:sz w:val="28"/>
          <w:szCs w:val="28"/>
        </w:rPr>
      </w:pPr>
      <w:r w:rsidRPr="005A5577">
        <w:rPr>
          <w:sz w:val="28"/>
          <w:szCs w:val="28"/>
        </w:rPr>
        <w:t>Показатели результативности Программы профилактики определяются в соответствии со следующей таблицей.</w:t>
      </w:r>
    </w:p>
    <w:p w:rsidR="00C23E59" w:rsidRDefault="00C23E59" w:rsidP="00C23E59">
      <w:pPr>
        <w:jc w:val="both"/>
        <w:rPr>
          <w:i/>
          <w:sz w:val="28"/>
          <w:szCs w:val="28"/>
        </w:rPr>
      </w:pP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238"/>
        <w:gridCol w:w="3260"/>
      </w:tblGrid>
      <w:tr w:rsidR="00C23E59" w:rsidTr="00D559E1">
        <w:tc>
          <w:tcPr>
            <w:tcW w:w="567"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 xml:space="preserve">№ </w:t>
            </w:r>
            <w:proofErr w:type="gramStart"/>
            <w:r>
              <w:rPr>
                <w:lang w:eastAsia="en-US"/>
              </w:rPr>
              <w:t>п</w:t>
            </w:r>
            <w:proofErr w:type="gramEnd"/>
            <w:r>
              <w:rPr>
                <w:lang w:eastAsia="en-US"/>
              </w:rPr>
              <w:t>/п</w:t>
            </w:r>
          </w:p>
        </w:tc>
        <w:tc>
          <w:tcPr>
            <w:tcW w:w="6238"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C23E59" w:rsidTr="00D559E1">
        <w:tc>
          <w:tcPr>
            <w:tcW w:w="567"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both"/>
              <w:rPr>
                <w:lang w:eastAsia="en-US"/>
              </w:rPr>
            </w:pPr>
            <w:r>
              <w:rPr>
                <w:lang w:eastAsia="en-US"/>
              </w:rPr>
              <w:t>Полнота информации, размещенной на официальном сайте муниципального образования «Дорогобужский район» Смоленской области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100 %</w:t>
            </w:r>
          </w:p>
        </w:tc>
      </w:tr>
      <w:tr w:rsidR="00C23E59" w:rsidTr="00D559E1">
        <w:tc>
          <w:tcPr>
            <w:tcW w:w="567" w:type="dxa"/>
            <w:tcBorders>
              <w:top w:val="single" w:sz="4" w:space="0" w:color="auto"/>
              <w:left w:val="single" w:sz="4" w:space="0" w:color="auto"/>
              <w:bottom w:val="single" w:sz="4" w:space="0" w:color="auto"/>
              <w:right w:val="single" w:sz="4" w:space="0" w:color="auto"/>
            </w:tcBorders>
            <w:hideMark/>
          </w:tcPr>
          <w:p w:rsidR="00C23E59" w:rsidRDefault="00457B37" w:rsidP="00D559E1">
            <w:pPr>
              <w:autoSpaceDE w:val="0"/>
              <w:autoSpaceDN w:val="0"/>
              <w:adjustRightInd w:val="0"/>
              <w:jc w:val="center"/>
              <w:rPr>
                <w:lang w:eastAsia="en-US"/>
              </w:rPr>
            </w:pPr>
            <w:r>
              <w:rPr>
                <w:lang w:eastAsia="en-US"/>
              </w:rPr>
              <w:t>2</w:t>
            </w:r>
            <w:r w:rsidR="00C23E59">
              <w:rPr>
                <w:lang w:eastAsia="en-US"/>
              </w:rPr>
              <w:t>.</w:t>
            </w:r>
          </w:p>
        </w:tc>
        <w:tc>
          <w:tcPr>
            <w:tcW w:w="6238"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w:t>
            </w:r>
            <w:r>
              <w:rPr>
                <w:color w:val="000000" w:themeColor="text1"/>
                <w:lang w:eastAsia="en-US"/>
              </w:rPr>
              <w:lastRenderedPageBreak/>
              <w:t xml:space="preserve">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lastRenderedPageBreak/>
              <w:t>100 %</w:t>
            </w:r>
          </w:p>
          <w:p w:rsidR="00C23E59" w:rsidRDefault="00C23E59" w:rsidP="00D559E1">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lastRenderedPageBreak/>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C23E59" w:rsidTr="00D559E1">
        <w:tc>
          <w:tcPr>
            <w:tcW w:w="567" w:type="dxa"/>
            <w:tcBorders>
              <w:top w:val="single" w:sz="4" w:space="0" w:color="auto"/>
              <w:left w:val="single" w:sz="4" w:space="0" w:color="auto"/>
              <w:bottom w:val="single" w:sz="4" w:space="0" w:color="auto"/>
              <w:right w:val="single" w:sz="4" w:space="0" w:color="auto"/>
            </w:tcBorders>
            <w:hideMark/>
          </w:tcPr>
          <w:p w:rsidR="00C23E59" w:rsidRDefault="00457B37" w:rsidP="00D559E1">
            <w:pPr>
              <w:autoSpaceDE w:val="0"/>
              <w:autoSpaceDN w:val="0"/>
              <w:adjustRightInd w:val="0"/>
              <w:jc w:val="center"/>
              <w:rPr>
                <w:lang w:eastAsia="en-US"/>
              </w:rPr>
            </w:pPr>
            <w:r>
              <w:rPr>
                <w:lang w:eastAsia="en-US"/>
              </w:rPr>
              <w:lastRenderedPageBreak/>
              <w:t>3</w:t>
            </w:r>
            <w:r w:rsidR="00C23E59">
              <w:rPr>
                <w:lang w:eastAsia="en-US"/>
              </w:rPr>
              <w:t>.</w:t>
            </w:r>
          </w:p>
        </w:tc>
        <w:tc>
          <w:tcPr>
            <w:tcW w:w="6238"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0%</w:t>
            </w:r>
          </w:p>
        </w:tc>
      </w:tr>
      <w:tr w:rsidR="00C23E59" w:rsidTr="00D559E1">
        <w:tc>
          <w:tcPr>
            <w:tcW w:w="567" w:type="dxa"/>
            <w:tcBorders>
              <w:top w:val="single" w:sz="4" w:space="0" w:color="auto"/>
              <w:left w:val="single" w:sz="4" w:space="0" w:color="auto"/>
              <w:bottom w:val="single" w:sz="4" w:space="0" w:color="auto"/>
              <w:right w:val="single" w:sz="4" w:space="0" w:color="auto"/>
            </w:tcBorders>
            <w:hideMark/>
          </w:tcPr>
          <w:p w:rsidR="00C23E59" w:rsidRDefault="00457B37" w:rsidP="00D559E1">
            <w:pPr>
              <w:autoSpaceDE w:val="0"/>
              <w:autoSpaceDN w:val="0"/>
              <w:adjustRightInd w:val="0"/>
              <w:jc w:val="center"/>
              <w:rPr>
                <w:lang w:eastAsia="en-US"/>
              </w:rPr>
            </w:pPr>
            <w:r>
              <w:rPr>
                <w:lang w:eastAsia="en-US"/>
              </w:rPr>
              <w:t>4</w:t>
            </w:r>
            <w:r w:rsidR="00C23E59">
              <w:rPr>
                <w:lang w:eastAsia="en-US"/>
              </w:rPr>
              <w:t>.</w:t>
            </w:r>
          </w:p>
        </w:tc>
        <w:tc>
          <w:tcPr>
            <w:tcW w:w="6238"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3260" w:type="dxa"/>
            <w:tcBorders>
              <w:top w:val="single" w:sz="4" w:space="0" w:color="auto"/>
              <w:left w:val="single" w:sz="4" w:space="0" w:color="auto"/>
              <w:bottom w:val="single" w:sz="4" w:space="0" w:color="auto"/>
              <w:right w:val="single" w:sz="4" w:space="0" w:color="auto"/>
            </w:tcBorders>
            <w:hideMark/>
          </w:tcPr>
          <w:p w:rsidR="00C23E59" w:rsidRDefault="00C23E59" w:rsidP="00D559E1">
            <w:pPr>
              <w:autoSpaceDE w:val="0"/>
              <w:autoSpaceDN w:val="0"/>
              <w:adjustRightInd w:val="0"/>
              <w:jc w:val="center"/>
              <w:rPr>
                <w:lang w:eastAsia="en-US"/>
              </w:rPr>
            </w:pPr>
            <w:r>
              <w:rPr>
                <w:lang w:eastAsia="en-US"/>
              </w:rPr>
              <w:t>0%</w:t>
            </w:r>
          </w:p>
        </w:tc>
      </w:tr>
    </w:tbl>
    <w:p w:rsidR="00C23E59" w:rsidRDefault="00C23E59" w:rsidP="00C23E59">
      <w:pPr>
        <w:pStyle w:val="s1"/>
        <w:shd w:val="clear" w:color="auto" w:fill="FFFFFF"/>
        <w:spacing w:before="0" w:beforeAutospacing="0" w:after="0" w:afterAutospacing="0"/>
        <w:jc w:val="center"/>
        <w:rPr>
          <w:b/>
          <w:bCs/>
          <w:color w:val="22272F"/>
          <w:sz w:val="28"/>
          <w:szCs w:val="28"/>
        </w:rPr>
      </w:pPr>
    </w:p>
    <w:p w:rsidR="00C23E59" w:rsidRPr="008F37C3" w:rsidRDefault="00C23E59" w:rsidP="00C23E59">
      <w:pPr>
        <w:rPr>
          <w:sz w:val="28"/>
          <w:szCs w:val="28"/>
        </w:rPr>
      </w:pPr>
    </w:p>
    <w:p w:rsidR="004C357F" w:rsidRPr="008F37C3" w:rsidRDefault="004C357F" w:rsidP="00C23E59">
      <w:pPr>
        <w:jc w:val="center"/>
        <w:rPr>
          <w:sz w:val="28"/>
          <w:szCs w:val="28"/>
        </w:rPr>
      </w:pPr>
    </w:p>
    <w:sectPr w:rsidR="004C357F" w:rsidRPr="008F37C3" w:rsidSect="00056ACC">
      <w:pgSz w:w="11906" w:h="16838"/>
      <w:pgMar w:top="1135"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2C" w:rsidRDefault="00F4142C" w:rsidP="00560046">
      <w:r>
        <w:separator/>
      </w:r>
    </w:p>
  </w:endnote>
  <w:endnote w:type="continuationSeparator" w:id="0">
    <w:p w:rsidR="00F4142C" w:rsidRDefault="00F4142C" w:rsidP="005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2C" w:rsidRDefault="00F4142C" w:rsidP="00560046">
      <w:r>
        <w:separator/>
      </w:r>
    </w:p>
  </w:footnote>
  <w:footnote w:type="continuationSeparator" w:id="0">
    <w:p w:rsidR="00F4142C" w:rsidRDefault="00F4142C" w:rsidP="00560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EF7C32"/>
    <w:multiLevelType w:val="multilevel"/>
    <w:tmpl w:val="309E6A2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3643A84"/>
    <w:multiLevelType w:val="singleLevel"/>
    <w:tmpl w:val="47BA052C"/>
    <w:lvl w:ilvl="0">
      <w:start w:val="10"/>
      <w:numFmt w:val="decimal"/>
      <w:lvlText w:val="%1."/>
      <w:legacy w:legacy="1" w:legacySpace="0" w:legacyIndent="427"/>
      <w:lvlJc w:val="left"/>
      <w:rPr>
        <w:rFonts w:ascii="Arial" w:hAnsi="Arial" w:cs="Arial" w:hint="default"/>
      </w:rPr>
    </w:lvl>
  </w:abstractNum>
  <w:abstractNum w:abstractNumId="3">
    <w:nsid w:val="418B3C60"/>
    <w:multiLevelType w:val="hybridMultilevel"/>
    <w:tmpl w:val="B65A0D60"/>
    <w:lvl w:ilvl="0" w:tplc="875C46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8B074B"/>
    <w:multiLevelType w:val="hybridMultilevel"/>
    <w:tmpl w:val="4AAAE6A2"/>
    <w:lvl w:ilvl="0" w:tplc="6172E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46"/>
    <w:rsid w:val="0000255F"/>
    <w:rsid w:val="0003440F"/>
    <w:rsid w:val="00056ACC"/>
    <w:rsid w:val="000A020C"/>
    <w:rsid w:val="000A72F5"/>
    <w:rsid w:val="000B0B4F"/>
    <w:rsid w:val="00137AB6"/>
    <w:rsid w:val="00176809"/>
    <w:rsid w:val="001A32A6"/>
    <w:rsid w:val="001C229A"/>
    <w:rsid w:val="001F3058"/>
    <w:rsid w:val="0022349B"/>
    <w:rsid w:val="002363CF"/>
    <w:rsid w:val="00256B10"/>
    <w:rsid w:val="00273FA7"/>
    <w:rsid w:val="0033775E"/>
    <w:rsid w:val="00361E21"/>
    <w:rsid w:val="00371364"/>
    <w:rsid w:val="003A4FC1"/>
    <w:rsid w:val="003A728E"/>
    <w:rsid w:val="004054DF"/>
    <w:rsid w:val="00435E7E"/>
    <w:rsid w:val="00457B37"/>
    <w:rsid w:val="004A6FE2"/>
    <w:rsid w:val="004C357F"/>
    <w:rsid w:val="0054776C"/>
    <w:rsid w:val="00560046"/>
    <w:rsid w:val="005975AC"/>
    <w:rsid w:val="005A5577"/>
    <w:rsid w:val="005C3B5C"/>
    <w:rsid w:val="005D0E55"/>
    <w:rsid w:val="006224A1"/>
    <w:rsid w:val="006279B1"/>
    <w:rsid w:val="006315E9"/>
    <w:rsid w:val="006329B0"/>
    <w:rsid w:val="00656298"/>
    <w:rsid w:val="00664CFD"/>
    <w:rsid w:val="0066558A"/>
    <w:rsid w:val="006771B7"/>
    <w:rsid w:val="006A1627"/>
    <w:rsid w:val="006A67D4"/>
    <w:rsid w:val="007467DE"/>
    <w:rsid w:val="007C7F77"/>
    <w:rsid w:val="007D2800"/>
    <w:rsid w:val="007F11C5"/>
    <w:rsid w:val="00805735"/>
    <w:rsid w:val="00825ED8"/>
    <w:rsid w:val="00846290"/>
    <w:rsid w:val="00874281"/>
    <w:rsid w:val="008B01C2"/>
    <w:rsid w:val="008C5553"/>
    <w:rsid w:val="008F37C3"/>
    <w:rsid w:val="00924369"/>
    <w:rsid w:val="009516BD"/>
    <w:rsid w:val="00960174"/>
    <w:rsid w:val="0098080A"/>
    <w:rsid w:val="009F452C"/>
    <w:rsid w:val="00A003C1"/>
    <w:rsid w:val="00A32721"/>
    <w:rsid w:val="00A7419A"/>
    <w:rsid w:val="00A815E9"/>
    <w:rsid w:val="00BC441D"/>
    <w:rsid w:val="00BD2DAF"/>
    <w:rsid w:val="00C23E59"/>
    <w:rsid w:val="00C83562"/>
    <w:rsid w:val="00CE18B9"/>
    <w:rsid w:val="00CE1FB6"/>
    <w:rsid w:val="00CF044A"/>
    <w:rsid w:val="00D85FF6"/>
    <w:rsid w:val="00DB2C69"/>
    <w:rsid w:val="00DB593C"/>
    <w:rsid w:val="00EA7619"/>
    <w:rsid w:val="00EE1DBC"/>
    <w:rsid w:val="00F02ADE"/>
    <w:rsid w:val="00F2135F"/>
    <w:rsid w:val="00F36ADA"/>
    <w:rsid w:val="00F4142C"/>
    <w:rsid w:val="00F420E4"/>
    <w:rsid w:val="00F44212"/>
    <w:rsid w:val="00F75061"/>
    <w:rsid w:val="00F84A39"/>
    <w:rsid w:val="00F85C8D"/>
    <w:rsid w:val="00F86570"/>
    <w:rsid w:val="00FD3E40"/>
    <w:rsid w:val="00FF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3E59"/>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C23E59"/>
    <w:pPr>
      <w:keepNext/>
      <w:numPr>
        <w:ilvl w:val="1"/>
        <w:numId w:val="1"/>
      </w:numPr>
      <w:suppressAutoHyphens/>
      <w:jc w:val="center"/>
      <w:outlineLvl w:val="1"/>
    </w:pPr>
    <w:rPr>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2">
    <w:name w:val="Основной текст 2 Знак"/>
    <w:basedOn w:val="a0"/>
    <w:link w:val="21"/>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paragraph" w:styleId="a7">
    <w:name w:val="header"/>
    <w:basedOn w:val="a"/>
    <w:link w:val="a8"/>
    <w:uiPriority w:val="99"/>
    <w:semiHidden/>
    <w:unhideWhenUsed/>
    <w:rsid w:val="00137AB6"/>
    <w:pPr>
      <w:tabs>
        <w:tab w:val="center" w:pos="4677"/>
        <w:tab w:val="right" w:pos="9355"/>
      </w:tabs>
    </w:pPr>
  </w:style>
  <w:style w:type="character" w:customStyle="1" w:styleId="a8">
    <w:name w:val="Верхний колонтитул Знак"/>
    <w:basedOn w:val="a0"/>
    <w:link w:val="a7"/>
    <w:uiPriority w:val="99"/>
    <w:semiHidden/>
    <w:rsid w:val="00137AB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37AB6"/>
    <w:pPr>
      <w:tabs>
        <w:tab w:val="center" w:pos="4677"/>
        <w:tab w:val="right" w:pos="9355"/>
      </w:tabs>
    </w:pPr>
  </w:style>
  <w:style w:type="character" w:customStyle="1" w:styleId="aa">
    <w:name w:val="Нижний колонтитул Знак"/>
    <w:basedOn w:val="a0"/>
    <w:link w:val="a9"/>
    <w:uiPriority w:val="99"/>
    <w:semiHidden/>
    <w:rsid w:val="00137AB6"/>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CE18B9"/>
    <w:rPr>
      <w:rFonts w:ascii="Arial" w:eastAsia="Times New Roman" w:hAnsi="Arial" w:cs="Arial"/>
      <w:sz w:val="20"/>
      <w:szCs w:val="20"/>
      <w:lang w:eastAsia="zh-CN"/>
    </w:rPr>
  </w:style>
  <w:style w:type="character" w:styleId="ab">
    <w:name w:val="Hyperlink"/>
    <w:basedOn w:val="a0"/>
    <w:rsid w:val="00CE18B9"/>
    <w:rPr>
      <w:color w:val="0000FF"/>
      <w:u w:val="single"/>
    </w:rPr>
  </w:style>
  <w:style w:type="paragraph" w:styleId="ac">
    <w:name w:val="Normal (Web)"/>
    <w:basedOn w:val="a"/>
    <w:unhideWhenUsed/>
    <w:rsid w:val="00CE18B9"/>
    <w:pPr>
      <w:spacing w:before="100" w:beforeAutospacing="1" w:after="100" w:afterAutospacing="1"/>
    </w:pPr>
  </w:style>
  <w:style w:type="character" w:styleId="ad">
    <w:name w:val="Strong"/>
    <w:basedOn w:val="a0"/>
    <w:uiPriority w:val="22"/>
    <w:qFormat/>
    <w:rsid w:val="00CE18B9"/>
    <w:rPr>
      <w:b/>
      <w:bCs/>
    </w:rPr>
  </w:style>
  <w:style w:type="paragraph" w:styleId="ae">
    <w:name w:val="Balloon Text"/>
    <w:basedOn w:val="a"/>
    <w:link w:val="af"/>
    <w:uiPriority w:val="99"/>
    <w:semiHidden/>
    <w:unhideWhenUsed/>
    <w:rsid w:val="004054DF"/>
    <w:rPr>
      <w:rFonts w:ascii="Tahoma" w:hAnsi="Tahoma" w:cs="Tahoma"/>
      <w:sz w:val="16"/>
      <w:szCs w:val="16"/>
    </w:rPr>
  </w:style>
  <w:style w:type="character" w:customStyle="1" w:styleId="af">
    <w:name w:val="Текст выноски Знак"/>
    <w:basedOn w:val="a0"/>
    <w:link w:val="ae"/>
    <w:uiPriority w:val="99"/>
    <w:semiHidden/>
    <w:rsid w:val="004054DF"/>
    <w:rPr>
      <w:rFonts w:ascii="Tahoma" w:eastAsia="Times New Roman" w:hAnsi="Tahoma" w:cs="Tahoma"/>
      <w:sz w:val="16"/>
      <w:szCs w:val="16"/>
      <w:lang w:eastAsia="ru-RU"/>
    </w:rPr>
  </w:style>
  <w:style w:type="character" w:customStyle="1" w:styleId="10">
    <w:name w:val="Заголовок 1 Знак"/>
    <w:basedOn w:val="a0"/>
    <w:link w:val="1"/>
    <w:rsid w:val="00C23E59"/>
    <w:rPr>
      <w:rFonts w:ascii="Arial" w:eastAsia="Times New Roman" w:hAnsi="Arial" w:cs="Arial"/>
      <w:b/>
      <w:bCs/>
      <w:kern w:val="1"/>
      <w:sz w:val="32"/>
      <w:szCs w:val="32"/>
      <w:lang w:eastAsia="ar-SA"/>
    </w:rPr>
  </w:style>
  <w:style w:type="character" w:customStyle="1" w:styleId="20">
    <w:name w:val="Заголовок 2 Знак"/>
    <w:basedOn w:val="a0"/>
    <w:link w:val="2"/>
    <w:rsid w:val="00C23E59"/>
    <w:rPr>
      <w:rFonts w:ascii="Times New Roman" w:eastAsia="Times New Roman" w:hAnsi="Times New Roman" w:cs="Times New Roman"/>
      <w:b/>
      <w:bCs/>
      <w:sz w:val="28"/>
      <w:szCs w:val="20"/>
      <w:lang w:eastAsia="ar-SA"/>
    </w:rPr>
  </w:style>
  <w:style w:type="character" w:customStyle="1" w:styleId="ConsPlusNormal0">
    <w:name w:val="ConsPlusNormal Знак"/>
    <w:rsid w:val="00C23E59"/>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3E59"/>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C23E59"/>
    <w:pPr>
      <w:keepNext/>
      <w:numPr>
        <w:ilvl w:val="1"/>
        <w:numId w:val="1"/>
      </w:numPr>
      <w:suppressAutoHyphens/>
      <w:jc w:val="center"/>
      <w:outlineLvl w:val="1"/>
    </w:pPr>
    <w:rPr>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2">
    <w:name w:val="Основной текст 2 Знак"/>
    <w:basedOn w:val="a0"/>
    <w:link w:val="21"/>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paragraph" w:styleId="a7">
    <w:name w:val="header"/>
    <w:basedOn w:val="a"/>
    <w:link w:val="a8"/>
    <w:uiPriority w:val="99"/>
    <w:semiHidden/>
    <w:unhideWhenUsed/>
    <w:rsid w:val="00137AB6"/>
    <w:pPr>
      <w:tabs>
        <w:tab w:val="center" w:pos="4677"/>
        <w:tab w:val="right" w:pos="9355"/>
      </w:tabs>
    </w:pPr>
  </w:style>
  <w:style w:type="character" w:customStyle="1" w:styleId="a8">
    <w:name w:val="Верхний колонтитул Знак"/>
    <w:basedOn w:val="a0"/>
    <w:link w:val="a7"/>
    <w:uiPriority w:val="99"/>
    <w:semiHidden/>
    <w:rsid w:val="00137AB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37AB6"/>
    <w:pPr>
      <w:tabs>
        <w:tab w:val="center" w:pos="4677"/>
        <w:tab w:val="right" w:pos="9355"/>
      </w:tabs>
    </w:pPr>
  </w:style>
  <w:style w:type="character" w:customStyle="1" w:styleId="aa">
    <w:name w:val="Нижний колонтитул Знак"/>
    <w:basedOn w:val="a0"/>
    <w:link w:val="a9"/>
    <w:uiPriority w:val="99"/>
    <w:semiHidden/>
    <w:rsid w:val="00137AB6"/>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CE18B9"/>
    <w:rPr>
      <w:rFonts w:ascii="Arial" w:eastAsia="Times New Roman" w:hAnsi="Arial" w:cs="Arial"/>
      <w:sz w:val="20"/>
      <w:szCs w:val="20"/>
      <w:lang w:eastAsia="zh-CN"/>
    </w:rPr>
  </w:style>
  <w:style w:type="character" w:styleId="ab">
    <w:name w:val="Hyperlink"/>
    <w:basedOn w:val="a0"/>
    <w:rsid w:val="00CE18B9"/>
    <w:rPr>
      <w:color w:val="0000FF"/>
      <w:u w:val="single"/>
    </w:rPr>
  </w:style>
  <w:style w:type="paragraph" w:styleId="ac">
    <w:name w:val="Normal (Web)"/>
    <w:basedOn w:val="a"/>
    <w:unhideWhenUsed/>
    <w:rsid w:val="00CE18B9"/>
    <w:pPr>
      <w:spacing w:before="100" w:beforeAutospacing="1" w:after="100" w:afterAutospacing="1"/>
    </w:pPr>
  </w:style>
  <w:style w:type="character" w:styleId="ad">
    <w:name w:val="Strong"/>
    <w:basedOn w:val="a0"/>
    <w:uiPriority w:val="22"/>
    <w:qFormat/>
    <w:rsid w:val="00CE18B9"/>
    <w:rPr>
      <w:b/>
      <w:bCs/>
    </w:rPr>
  </w:style>
  <w:style w:type="paragraph" w:styleId="ae">
    <w:name w:val="Balloon Text"/>
    <w:basedOn w:val="a"/>
    <w:link w:val="af"/>
    <w:uiPriority w:val="99"/>
    <w:semiHidden/>
    <w:unhideWhenUsed/>
    <w:rsid w:val="004054DF"/>
    <w:rPr>
      <w:rFonts w:ascii="Tahoma" w:hAnsi="Tahoma" w:cs="Tahoma"/>
      <w:sz w:val="16"/>
      <w:szCs w:val="16"/>
    </w:rPr>
  </w:style>
  <w:style w:type="character" w:customStyle="1" w:styleId="af">
    <w:name w:val="Текст выноски Знак"/>
    <w:basedOn w:val="a0"/>
    <w:link w:val="ae"/>
    <w:uiPriority w:val="99"/>
    <w:semiHidden/>
    <w:rsid w:val="004054DF"/>
    <w:rPr>
      <w:rFonts w:ascii="Tahoma" w:eastAsia="Times New Roman" w:hAnsi="Tahoma" w:cs="Tahoma"/>
      <w:sz w:val="16"/>
      <w:szCs w:val="16"/>
      <w:lang w:eastAsia="ru-RU"/>
    </w:rPr>
  </w:style>
  <w:style w:type="character" w:customStyle="1" w:styleId="10">
    <w:name w:val="Заголовок 1 Знак"/>
    <w:basedOn w:val="a0"/>
    <w:link w:val="1"/>
    <w:rsid w:val="00C23E59"/>
    <w:rPr>
      <w:rFonts w:ascii="Arial" w:eastAsia="Times New Roman" w:hAnsi="Arial" w:cs="Arial"/>
      <w:b/>
      <w:bCs/>
      <w:kern w:val="1"/>
      <w:sz w:val="32"/>
      <w:szCs w:val="32"/>
      <w:lang w:eastAsia="ar-SA"/>
    </w:rPr>
  </w:style>
  <w:style w:type="character" w:customStyle="1" w:styleId="20">
    <w:name w:val="Заголовок 2 Знак"/>
    <w:basedOn w:val="a0"/>
    <w:link w:val="2"/>
    <w:rsid w:val="00C23E59"/>
    <w:rPr>
      <w:rFonts w:ascii="Times New Roman" w:eastAsia="Times New Roman" w:hAnsi="Times New Roman" w:cs="Times New Roman"/>
      <w:b/>
      <w:bCs/>
      <w:sz w:val="28"/>
      <w:szCs w:val="20"/>
      <w:lang w:eastAsia="ar-SA"/>
    </w:rPr>
  </w:style>
  <w:style w:type="character" w:customStyle="1" w:styleId="ConsPlusNormal0">
    <w:name w:val="ConsPlusNormal Знак"/>
    <w:rsid w:val="00C23E59"/>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ogobyzh.admin-smolen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rogobyzh.admin-smolensk.ru/" TargetMode="External"/><Relationship Id="rId4" Type="http://schemas.openxmlformats.org/officeDocument/2006/relationships/settings" Target="settings.xml"/><Relationship Id="rId9" Type="http://schemas.openxmlformats.org/officeDocument/2006/relationships/hyperlink" Target="https://dorogobyz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Света Корначева</cp:lastModifiedBy>
  <cp:revision>3</cp:revision>
  <cp:lastPrinted>2021-12-17T07:30:00Z</cp:lastPrinted>
  <dcterms:created xsi:type="dcterms:W3CDTF">2022-09-30T11:09:00Z</dcterms:created>
  <dcterms:modified xsi:type="dcterms:W3CDTF">2022-09-30T11:16:00Z</dcterms:modified>
</cp:coreProperties>
</file>