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866"/>
        <w:gridCol w:w="2748"/>
      </w:tblGrid>
      <w:tr w:rsidR="005463F8" w:rsidTr="005463F8">
        <w:tc>
          <w:tcPr>
            <w:tcW w:w="12866" w:type="dxa"/>
          </w:tcPr>
          <w:p w:rsidR="005463F8" w:rsidRDefault="005463F8" w:rsidP="005463F8">
            <w:pPr>
              <w:rPr>
                <w:b/>
                <w:color w:val="C0504D" w:themeColor="accent2"/>
                <w:sz w:val="28"/>
                <w:szCs w:val="28"/>
              </w:rPr>
            </w:pPr>
            <w:r w:rsidRPr="00C37829">
              <w:rPr>
                <w:b/>
                <w:color w:val="C0504D" w:themeColor="accent2"/>
                <w:sz w:val="28"/>
                <w:szCs w:val="28"/>
              </w:rPr>
              <w:t xml:space="preserve">ВНЕСЕНИЕ ИЗМЕНЕНИЙ В ГЕНЕРАЛЬНЫЙ ПЛАН МУНИЦИПАЛЬНОГО ОБРАЗОВАНИЯ </w:t>
            </w:r>
          </w:p>
          <w:p w:rsidR="005463F8" w:rsidRPr="00C37829" w:rsidRDefault="0021715E" w:rsidP="005463F8">
            <w:pPr>
              <w:rPr>
                <w:b/>
                <w:color w:val="C0504D" w:themeColor="accent2"/>
                <w:sz w:val="28"/>
                <w:szCs w:val="28"/>
              </w:rPr>
            </w:pPr>
            <w:r>
              <w:rPr>
                <w:b/>
                <w:color w:val="C0504D" w:themeColor="accent2"/>
                <w:sz w:val="28"/>
                <w:szCs w:val="28"/>
              </w:rPr>
              <w:t>АЛЕКСИНСКОЕ</w:t>
            </w:r>
            <w:r w:rsidR="005463F8" w:rsidRPr="00C37829">
              <w:rPr>
                <w:b/>
                <w:color w:val="C0504D" w:themeColor="accent2"/>
                <w:sz w:val="28"/>
                <w:szCs w:val="28"/>
              </w:rPr>
              <w:t xml:space="preserve"> СЕЛЬСКОЕ ПОСЕЛЕНИЯ ДОРОГОБУЖСКОГО РАЙОНА СМОЛЕНСКОЙ ОБЛАСТИ</w:t>
            </w:r>
          </w:p>
          <w:p w:rsidR="005463F8" w:rsidRDefault="005463F8" w:rsidP="005463F8">
            <w:pPr>
              <w:rPr>
                <w:b/>
                <w:sz w:val="24"/>
                <w:szCs w:val="24"/>
              </w:rPr>
            </w:pPr>
          </w:p>
          <w:p w:rsidR="005463F8" w:rsidRPr="000068E1" w:rsidRDefault="0021715E" w:rsidP="000068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ЧАСТИ УСТАНОВЛЕНИЯ </w:t>
            </w:r>
            <w:r w:rsidR="000068E1">
              <w:rPr>
                <w:b/>
                <w:sz w:val="24"/>
                <w:szCs w:val="24"/>
              </w:rPr>
              <w:t>ФУНКЦИОНАЛЬНОЙ ЗОНЫ «ЗОНА РЕКРЕАЦИОННОГО НАЗНАЧЕНИЯ</w:t>
            </w:r>
            <w:r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2748" w:type="dxa"/>
          </w:tcPr>
          <w:p w:rsidR="005463F8" w:rsidRDefault="005463F8" w:rsidP="005463F8">
            <w:pPr>
              <w:jc w:val="center"/>
              <w:rPr>
                <w:b/>
                <w:color w:val="C0504D" w:themeColor="accent2"/>
                <w:sz w:val="28"/>
                <w:szCs w:val="28"/>
              </w:rPr>
            </w:pPr>
            <w:r>
              <w:object w:dxaOrig="4110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88.5pt" o:ole="">
                  <v:imagedata r:id="rId4" o:title=""/>
                </v:shape>
                <o:OLEObject Type="Embed" ProgID="PBrush" ShapeID="_x0000_i1025" DrawAspect="Content" ObjectID="_1679392621" r:id="rId5"/>
              </w:object>
            </w:r>
          </w:p>
        </w:tc>
      </w:tr>
    </w:tbl>
    <w:p w:rsidR="000068E1" w:rsidRPr="000068E1" w:rsidRDefault="005463F8" w:rsidP="000068E1">
      <w:pPr>
        <w:spacing w:after="0" w:line="240" w:lineRule="auto"/>
        <w:rPr>
          <w:b/>
        </w:rPr>
      </w:pPr>
      <w:r w:rsidRPr="005463F8">
        <w:rPr>
          <w:rFonts w:cs="Aharoni"/>
          <w:b/>
        </w:rPr>
        <w:t>ФРАГМЕНТ</w:t>
      </w:r>
      <w:r w:rsidRPr="005463F8">
        <w:rPr>
          <w:rFonts w:ascii="Aharoni" w:hAnsi="Aharoni" w:cs="Aharoni"/>
          <w:b/>
        </w:rPr>
        <w:t xml:space="preserve"> </w:t>
      </w:r>
      <w:r w:rsidRPr="005463F8">
        <w:rPr>
          <w:rFonts w:cs="Aharoni"/>
          <w:b/>
        </w:rPr>
        <w:t>КАРТЫ</w:t>
      </w:r>
      <w:r w:rsidRPr="005463F8">
        <w:rPr>
          <w:rFonts w:ascii="Aharoni" w:hAnsi="Aharoni" w:cs="Aharoni"/>
          <w:b/>
        </w:rPr>
        <w:t xml:space="preserve"> </w:t>
      </w:r>
      <w:r w:rsidR="000068E1">
        <w:rPr>
          <w:rFonts w:cs="Aharoni"/>
          <w:b/>
        </w:rPr>
        <w:t xml:space="preserve">ФУНКЦИОНАЛЬНЫЗ ЗОН ПОСЕЛЕНИЯ  ГЕНЕРАЛЬНОГО ПЛАНА </w:t>
      </w:r>
      <w:r w:rsidR="000068E1" w:rsidRPr="000068E1">
        <w:rPr>
          <w:b/>
        </w:rPr>
        <w:t xml:space="preserve">МУНИЦИПАЛЬНОГО ОБРАЗОВАНИЯ </w:t>
      </w:r>
    </w:p>
    <w:p w:rsidR="000068E1" w:rsidRPr="000068E1" w:rsidRDefault="000068E1" w:rsidP="000068E1">
      <w:pPr>
        <w:spacing w:after="0" w:line="240" w:lineRule="auto"/>
        <w:rPr>
          <w:b/>
        </w:rPr>
      </w:pPr>
      <w:r w:rsidRPr="000068E1">
        <w:rPr>
          <w:b/>
        </w:rPr>
        <w:t>АЛЕКСИНСКОЕ СЕЛЬСКОЕ ПОСЕЛЕНИЯ ДОРОГОБУЖСКОГО РАЙОНА СМОЛЕНСКОЙ ОБЛАСТИ</w:t>
      </w:r>
    </w:p>
    <w:p w:rsidR="00C37829" w:rsidRPr="000068E1" w:rsidRDefault="00C37829">
      <w:pPr>
        <w:rPr>
          <w:rFonts w:ascii="Aharoni" w:hAnsi="Aharoni" w:cs="Aharoni"/>
          <w:b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46"/>
        <w:gridCol w:w="5468"/>
      </w:tblGrid>
      <w:tr w:rsidR="00C37829" w:rsidTr="000068E1">
        <w:tc>
          <w:tcPr>
            <w:tcW w:w="10146" w:type="dxa"/>
          </w:tcPr>
          <w:p w:rsidR="00C37829" w:rsidRDefault="000068E1">
            <w:pPr>
              <w:rPr>
                <w:b/>
                <w:sz w:val="24"/>
                <w:szCs w:val="24"/>
              </w:rPr>
            </w:pPr>
            <w:r>
              <w:object w:dxaOrig="17265" w:dyaOrig="10080">
                <v:shape id="_x0000_i1026" type="#_x0000_t75" style="width:510pt;height:315.75pt" o:ole="">
                  <v:imagedata r:id="rId6" o:title=""/>
                </v:shape>
                <o:OLEObject Type="Embed" ProgID="PBrush" ShapeID="_x0000_i1026" DrawAspect="Content" ObjectID="_1679392622" r:id="rId7"/>
              </w:object>
            </w:r>
          </w:p>
        </w:tc>
        <w:tc>
          <w:tcPr>
            <w:tcW w:w="5468" w:type="dxa"/>
          </w:tcPr>
          <w:p w:rsidR="00C37829" w:rsidRDefault="00C37829">
            <w:pPr>
              <w:rPr>
                <w:b/>
                <w:sz w:val="24"/>
                <w:szCs w:val="24"/>
              </w:rPr>
            </w:pPr>
          </w:p>
          <w:p w:rsidR="00457679" w:rsidRDefault="00457679">
            <w:pPr>
              <w:rPr>
                <w:b/>
                <w:sz w:val="24"/>
                <w:szCs w:val="24"/>
              </w:rPr>
            </w:pPr>
          </w:p>
          <w:p w:rsidR="005463F8" w:rsidRPr="005463F8" w:rsidRDefault="000068E1" w:rsidP="005463F8">
            <w:pPr>
              <w:jc w:val="right"/>
            </w:pPr>
            <w:r>
              <w:object w:dxaOrig="8115" w:dyaOrig="6585">
                <v:shape id="_x0000_i1027" type="#_x0000_t75" style="width:270pt;height:281.25pt" o:ole="">
                  <v:imagedata r:id="rId8" o:title=""/>
                </v:shape>
                <o:OLEObject Type="Embed" ProgID="PBrush" ShapeID="_x0000_i1027" DrawAspect="Content" ObjectID="_1679392623" r:id="rId9"/>
              </w:object>
            </w:r>
          </w:p>
        </w:tc>
      </w:tr>
    </w:tbl>
    <w:p w:rsidR="00C37829" w:rsidRPr="00C37829" w:rsidRDefault="000068E1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ТЕРРИТОРИАЛЬНОЙ ЗОНЫ  «ЗОНА ОТДЫХА» - (ИНДЕКС ЗОНЫ - Р.2)</w:t>
      </w:r>
    </w:p>
    <w:sectPr w:rsidR="00C37829" w:rsidRPr="00C37829" w:rsidSect="00C37829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37829"/>
    <w:rsid w:val="000068E1"/>
    <w:rsid w:val="0021715E"/>
    <w:rsid w:val="00457679"/>
    <w:rsid w:val="004703D2"/>
    <w:rsid w:val="005463F8"/>
    <w:rsid w:val="00B86671"/>
    <w:rsid w:val="00C37829"/>
    <w:rsid w:val="00F2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8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Юлия Сергеевна</dc:creator>
  <cp:lastModifiedBy>Антонова Юлия Сергеевна</cp:lastModifiedBy>
  <cp:revision>2</cp:revision>
  <dcterms:created xsi:type="dcterms:W3CDTF">2021-04-08T10:10:00Z</dcterms:created>
  <dcterms:modified xsi:type="dcterms:W3CDTF">2021-04-08T10:10:00Z</dcterms:modified>
</cp:coreProperties>
</file>