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6A0FB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B7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6A0FB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B7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0AFF15F6" w:rsidR="001268AC" w:rsidRPr="006A0FB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0FB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6A0FB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A0FB7" w:rsidRPr="006A0FB7">
        <w:rPr>
          <w:rFonts w:ascii="Times New Roman" w:hAnsi="Times New Roman" w:cs="Times New Roman"/>
          <w:b/>
          <w:sz w:val="24"/>
          <w:szCs w:val="24"/>
        </w:rPr>
        <w:t>июня</w:t>
      </w:r>
      <w:r w:rsidR="000A3625" w:rsidRPr="006A0FB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A0FB7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6A0FB7" w:rsidRPr="006A0FB7">
        <w:rPr>
          <w:rFonts w:ascii="Times New Roman" w:hAnsi="Times New Roman" w:cs="Times New Roman"/>
          <w:b/>
          <w:sz w:val="24"/>
          <w:szCs w:val="24"/>
        </w:rPr>
        <w:t>июня</w:t>
      </w:r>
      <w:r w:rsidR="000A3625" w:rsidRPr="006A0FB7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6A0F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A0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6A0FB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0FB7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6A0FB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F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32300B04" w:rsidR="005359D4" w:rsidRPr="006A0FB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A0FB7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6A0FB7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0A3625" w:rsidRPr="006A0FB7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6A0FB7" w:rsidRPr="006A0FB7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0A3625" w:rsidRPr="006A0FB7">
        <w:rPr>
          <w:rFonts w:ascii="Times New Roman" w:hAnsi="Times New Roman" w:cs="Times New Roman"/>
          <w:b/>
          <w:bCs/>
          <w:sz w:val="20"/>
          <w:szCs w:val="24"/>
        </w:rPr>
        <w:t>.2023 по 10.0</w:t>
      </w:r>
      <w:r w:rsidR="006A0FB7" w:rsidRPr="006A0FB7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0A3625" w:rsidRPr="006A0FB7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4AEDDA05" w14:textId="77777777" w:rsidR="001268AC" w:rsidRPr="006A0FB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6A0FB7" w:rsidRPr="006A0FB7" w14:paraId="7AAB8624" w14:textId="594A40F7" w:rsidTr="000A3625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6A0F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6A0F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7F3E42F2" w:rsidR="007A42FF" w:rsidRPr="006A0FB7" w:rsidRDefault="007A42FF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A0FB7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A3625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1D768333" w:rsidR="007A42FF" w:rsidRPr="006A0FB7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A3625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681B1D1C" w:rsidR="007A42FF" w:rsidRPr="006A0FB7" w:rsidRDefault="007A42FF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A0FB7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A3625"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6A0F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6A0F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6A0F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6A0FB7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5066E" w:rsidRPr="006A0FB7" w14:paraId="7C9826AA" w14:textId="0DD4C3FD" w:rsidTr="006A0FB7">
        <w:trPr>
          <w:trHeight w:val="33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312D5C9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38016B68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936C" w14:textId="6CDDD941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3DC562D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586ECC1E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2D998333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754B0F5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-7,83</w:t>
            </w:r>
          </w:p>
        </w:tc>
      </w:tr>
      <w:tr w:rsidR="00C5066E" w:rsidRPr="006A0FB7" w14:paraId="64166D50" w14:textId="66CE0356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34470A64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5151233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38B4" w14:textId="15E48FD2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5B99932A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2DAFA294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45FCC5F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0D4318B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C5066E" w:rsidRPr="006A0FB7" w14:paraId="048668D8" w14:textId="7B3585B1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246674D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FBAD904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DB1D" w14:textId="7C6E32D8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62177CEB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3A2020C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7D976C14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351A350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C5066E" w:rsidRPr="006A0FB7" w14:paraId="48A1163B" w14:textId="2355FC45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099E60FD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057F82C0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A40" w14:textId="2AA17438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4971077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1038235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54B19D6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3CF01A23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-2,22</w:t>
            </w:r>
          </w:p>
        </w:tc>
      </w:tr>
      <w:tr w:rsidR="00C5066E" w:rsidRPr="006A0FB7" w14:paraId="16E8E974" w14:textId="0EE209C1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1BFB7273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11E618B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668" w14:textId="0EF4439E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62278083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207A0C97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0541BF0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4649E534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-0,65</w:t>
            </w:r>
          </w:p>
        </w:tc>
      </w:tr>
      <w:tr w:rsidR="00C5066E" w:rsidRPr="006A0FB7" w14:paraId="35F1843A" w14:textId="634025CD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18626385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7352B436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D74D58" w14:textId="4BD2AB83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1BEAD32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1AB47D0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192C5B6B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55BBD95C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-5,38</w:t>
            </w:r>
          </w:p>
        </w:tc>
      </w:tr>
      <w:tr w:rsidR="00C5066E" w:rsidRPr="006A0FB7" w14:paraId="713A027A" w14:textId="29836AF6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1190B292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75F128A0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3F" w14:textId="6C0A9362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228E6ED2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4D3E444E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68CF524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7493735B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-0,54</w:t>
            </w:r>
          </w:p>
        </w:tc>
      </w:tr>
      <w:tr w:rsidR="00C5066E" w:rsidRPr="006A0FB7" w14:paraId="18E7E5A3" w14:textId="0F81E2B3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771F48ED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6FCCD61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85FD" w14:textId="6CC50BC9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57BD71E7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19C790E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180E8333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7FCC057A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C5066E" w:rsidRPr="006A0FB7" w14:paraId="5E7B1F35" w14:textId="0735FC49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063DADA7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399E4C26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2BB" w14:textId="5E622184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50FB243D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4DAA0902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0F286B32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1CA50BF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-3,01</w:t>
            </w:r>
          </w:p>
        </w:tc>
      </w:tr>
      <w:tr w:rsidR="00C5066E" w:rsidRPr="006A0FB7" w14:paraId="26C2A821" w14:textId="29FE1270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073B9565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0142D29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176" w14:textId="75ACBCC3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02C9FD4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1A060C6C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7517423B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1854CEB7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066E" w:rsidRPr="006A0FB7" w14:paraId="59833BB6" w14:textId="6274BE50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13DF003D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50AFA01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CFAA" w14:textId="7ED26FA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088B10E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5A155B1E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005573E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694B3A6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-2,64</w:t>
            </w:r>
          </w:p>
        </w:tc>
      </w:tr>
      <w:tr w:rsidR="00C5066E" w:rsidRPr="006A0FB7" w14:paraId="6D5F4396" w14:textId="5CD1DA00" w:rsidTr="006A0FB7">
        <w:trPr>
          <w:trHeight w:val="2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6D18CEA4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5B8F7AD0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6A138DA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060B8B90" w:rsidR="00C5066E" w:rsidRPr="00C5066E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03F5B988" w:rsidR="00C5066E" w:rsidRPr="00C5066E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04DB3BF3" w:rsidR="00C5066E" w:rsidRPr="00C5066E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69978CD3" w:rsidR="00C5066E" w:rsidRPr="00C5066E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-3,08</w:t>
            </w:r>
          </w:p>
        </w:tc>
      </w:tr>
      <w:tr w:rsidR="00C5066E" w:rsidRPr="006A0FB7" w14:paraId="74A8A34A" w14:textId="4A0B3CE9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6BBC6967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59D5D8F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624" w14:textId="0B2EFE7E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760279A7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5801F74C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5E7913B9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65F6765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-1,55</w:t>
            </w:r>
          </w:p>
        </w:tc>
      </w:tr>
      <w:tr w:rsidR="00C5066E" w:rsidRPr="006A0FB7" w14:paraId="4E77BB3D" w14:textId="0043825C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36249020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1386ED7B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C6D5" w14:textId="24E5D6AE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3B28165E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0BEEF7A8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699FA3E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2C5F8D6A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-4,03</w:t>
            </w:r>
          </w:p>
        </w:tc>
      </w:tr>
      <w:tr w:rsidR="00C5066E" w:rsidRPr="006A0FB7" w14:paraId="071F9123" w14:textId="19367CD4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33B9F145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5BCFC91D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B3" w14:textId="20699FD0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68C0F3B2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4D51EBD9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5AD1CB28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3D6BA9E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-0,78</w:t>
            </w:r>
          </w:p>
        </w:tc>
      </w:tr>
      <w:tr w:rsidR="00C5066E" w:rsidRPr="006A0FB7" w14:paraId="319AC376" w14:textId="7ABC3A0E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7F69AF24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745B5802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B9" w14:textId="0F24B6C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6660E93D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2EE0B47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7D77CA89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77A1E86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-3,36</w:t>
            </w:r>
          </w:p>
        </w:tc>
      </w:tr>
      <w:tr w:rsidR="00C5066E" w:rsidRPr="006A0FB7" w14:paraId="6EA19076" w14:textId="1DB89E8B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1470F86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58C15574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48D" w14:textId="0E85677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195D69F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2FB8267E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46A974DB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6DF4E187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C5066E" w:rsidRPr="006A0FB7" w14:paraId="41433902" w14:textId="046802C8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4CF773A5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491D939D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39A" w14:textId="2EDFBC71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667CEE6D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61D3CB80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1532C9AA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586F4244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</w:tr>
      <w:tr w:rsidR="00C5066E" w:rsidRPr="006A0FB7" w14:paraId="23132593" w14:textId="7AD2C665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4C1C590F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483C6FDB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E64" w14:textId="584CFDF6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3F4E1DCB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32D9CE9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68D72229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20467EA6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-1,64</w:t>
            </w:r>
          </w:p>
        </w:tc>
      </w:tr>
      <w:tr w:rsidR="00C5066E" w:rsidRPr="006A0FB7" w14:paraId="3D8F6673" w14:textId="3F4BC9C1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76915F4D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6B4FC022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2E2" w14:textId="1CB7A813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4B757488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74045128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64AA5DD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76E0150A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</w:tr>
      <w:tr w:rsidR="00C5066E" w:rsidRPr="006A0FB7" w14:paraId="439B6F86" w14:textId="42B2CC58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4201F86C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0229D6C5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275D" w14:textId="4CB7B559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0D942975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080714B2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12B1A41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43EFEAE1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-1,85</w:t>
            </w:r>
          </w:p>
        </w:tc>
      </w:tr>
      <w:tr w:rsidR="00C5066E" w:rsidRPr="006A0FB7" w14:paraId="5A1CC7E0" w14:textId="52276DF5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C5066E" w:rsidRPr="006A0FB7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C5066E" w:rsidRPr="006A0FB7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6A0F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60A40CFE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7BE0879E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993" w14:textId="3EB4E602" w:rsidR="00C5066E" w:rsidRPr="006A0FB7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B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6612973F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72414019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4C44F4B8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0C6D1794" w:rsidR="00C5066E" w:rsidRPr="00C5066E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110651" w:rsidRPr="00110651" w14:paraId="624C1B67" w14:textId="5B0E7111" w:rsidTr="00110651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C1C1" w14:textId="77777777" w:rsidR="00C5066E" w:rsidRPr="00110651" w:rsidRDefault="00C5066E" w:rsidP="00110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C5066E" w:rsidRPr="00110651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10934A3D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290B5E6A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3CE8A9ED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502E4F59" w:rsidR="00C5066E" w:rsidRPr="00110651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1BA6E738" w:rsidR="00C5066E" w:rsidRPr="00110651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6D0119AC" w:rsidR="00C5066E" w:rsidRPr="00110651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5E42BC84" w:rsidR="00C5066E" w:rsidRPr="00110651" w:rsidRDefault="00C5066E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-2,02</w:t>
            </w:r>
          </w:p>
        </w:tc>
      </w:tr>
      <w:tr w:rsidR="00C5066E" w:rsidRPr="00110651" w14:paraId="415954BF" w14:textId="74713BBD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C5066E" w:rsidRPr="00110651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C5066E" w:rsidRPr="00110651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11065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7D93B117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7824493E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57" w14:textId="44CBC2B6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4146F67C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5A6AC76A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4D711B94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073BD017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-4,32</w:t>
            </w:r>
          </w:p>
        </w:tc>
      </w:tr>
      <w:tr w:rsidR="00C5066E" w:rsidRPr="00110651" w14:paraId="45B4A8A8" w14:textId="3F55E19D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C5066E" w:rsidRPr="00110651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C5066E" w:rsidRPr="00110651" w:rsidRDefault="00C5066E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11065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25FDC2A2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56A5A40F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02E" w14:textId="57F9A33F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1CAAB53C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5BF77F15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40D342FD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03BDAF24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-0,49</w:t>
            </w:r>
          </w:p>
        </w:tc>
      </w:tr>
      <w:tr w:rsidR="00C5066E" w:rsidRPr="00110651" w14:paraId="010F869E" w14:textId="038320B3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C5066E" w:rsidRPr="00110651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C5066E" w:rsidRPr="00110651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13207D52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5B29A487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E5EC" w14:textId="1EF88DA4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1EF4B9A5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2D829FF2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073ED8D1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11106B7F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110651" w:rsidRPr="00110651" w14:paraId="159FA335" w14:textId="237DEB30" w:rsidTr="006A0FB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C5066E" w:rsidRPr="00110651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C5066E" w:rsidRPr="00110651" w:rsidRDefault="00C5066E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60747CAB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0F943963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CB2" w14:textId="405E99AE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3DF8A900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077831E1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291E4627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09760F9A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sz w:val="20"/>
                <w:szCs w:val="20"/>
              </w:rPr>
              <w:t>-0,46</w:t>
            </w:r>
          </w:p>
        </w:tc>
      </w:tr>
      <w:tr w:rsidR="00110651" w:rsidRPr="00110651" w14:paraId="1D90F2CC" w14:textId="425D755B" w:rsidTr="00481AB7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C5066E" w:rsidRPr="00110651" w:rsidRDefault="00C5066E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39880" w14:textId="2B21FCD5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2E059D20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57260441" w:rsidR="00C5066E" w:rsidRPr="00110651" w:rsidRDefault="00C5066E" w:rsidP="006A0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8135" w14:textId="16CD1455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10B1" w14:textId="5491B7CD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DFED" w14:textId="754512C7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0A90" w14:textId="75EE5E4A" w:rsidR="00C5066E" w:rsidRPr="00110651" w:rsidRDefault="00C5066E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0,17</w:t>
            </w:r>
          </w:p>
        </w:tc>
      </w:tr>
    </w:tbl>
    <w:p w14:paraId="48359B18" w14:textId="77777777" w:rsidR="001268AC" w:rsidRPr="00110651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1106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186FFB70" w14:textId="77777777" w:rsidR="00CE112C" w:rsidRPr="00110651" w:rsidRDefault="00CE112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E040F8E" w14:textId="77777777" w:rsidR="00B65792" w:rsidRDefault="00B65792" w:rsidP="00811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63684" w14:textId="2A067183" w:rsidR="00110651" w:rsidRPr="00B65792" w:rsidRDefault="00161617" w:rsidP="00811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92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65792">
        <w:rPr>
          <w:rFonts w:ascii="Times New Roman" w:hAnsi="Times New Roman" w:cs="Times New Roman"/>
          <w:sz w:val="24"/>
          <w:szCs w:val="24"/>
        </w:rPr>
        <w:t>МСП</w:t>
      </w:r>
      <w:r w:rsidRPr="00B65792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B65792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B65792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B65792">
        <w:rPr>
          <w:rFonts w:ascii="Times New Roman" w:hAnsi="Times New Roman" w:cs="Times New Roman"/>
          <w:sz w:val="24"/>
          <w:szCs w:val="24"/>
        </w:rPr>
        <w:t xml:space="preserve">с </w:t>
      </w:r>
      <w:r w:rsidR="00110651" w:rsidRPr="00B65792">
        <w:rPr>
          <w:rFonts w:ascii="Times New Roman" w:hAnsi="Times New Roman" w:cs="Times New Roman"/>
          <w:sz w:val="24"/>
          <w:szCs w:val="24"/>
        </w:rPr>
        <w:t>июня</w:t>
      </w:r>
      <w:r w:rsidR="000A3625" w:rsidRPr="00B65792">
        <w:rPr>
          <w:rFonts w:ascii="Times New Roman" w:hAnsi="Times New Roman" w:cs="Times New Roman"/>
          <w:sz w:val="24"/>
          <w:szCs w:val="24"/>
        </w:rPr>
        <w:t xml:space="preserve"> 2023</w:t>
      </w:r>
      <w:r w:rsidR="001268AC" w:rsidRPr="00B657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84" w:rsidRPr="00B65792">
        <w:rPr>
          <w:rFonts w:ascii="Times New Roman" w:hAnsi="Times New Roman" w:cs="Times New Roman"/>
          <w:sz w:val="24"/>
          <w:szCs w:val="24"/>
        </w:rPr>
        <w:t xml:space="preserve">по </w:t>
      </w:r>
      <w:r w:rsidR="00110651" w:rsidRPr="00B65792">
        <w:rPr>
          <w:rFonts w:ascii="Times New Roman" w:hAnsi="Times New Roman" w:cs="Times New Roman"/>
          <w:sz w:val="24"/>
          <w:szCs w:val="24"/>
        </w:rPr>
        <w:t>июнь</w:t>
      </w:r>
      <w:r w:rsidR="000A3625" w:rsidRPr="00B65792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236BF8" w:rsidRPr="00B65792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B65792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B65792">
        <w:rPr>
          <w:rFonts w:ascii="Times New Roman" w:hAnsi="Times New Roman" w:cs="Times New Roman"/>
          <w:sz w:val="24"/>
          <w:szCs w:val="24"/>
        </w:rPr>
        <w:t xml:space="preserve"> </w:t>
      </w:r>
      <w:r w:rsidR="00110651" w:rsidRPr="00B65792">
        <w:rPr>
          <w:rFonts w:ascii="Times New Roman" w:hAnsi="Times New Roman" w:cs="Times New Roman"/>
          <w:sz w:val="24"/>
          <w:szCs w:val="24"/>
        </w:rPr>
        <w:t>5,38</w:t>
      </w:r>
      <w:r w:rsidR="008D0333" w:rsidRPr="00B65792">
        <w:rPr>
          <w:rFonts w:ascii="Times New Roman" w:hAnsi="Times New Roman" w:cs="Times New Roman"/>
          <w:sz w:val="24"/>
          <w:szCs w:val="24"/>
        </w:rPr>
        <w:t>% (</w:t>
      </w:r>
      <w:r w:rsidR="00110651" w:rsidRPr="00B65792">
        <w:rPr>
          <w:rFonts w:ascii="Times New Roman" w:hAnsi="Times New Roman" w:cs="Times New Roman"/>
          <w:sz w:val="24"/>
          <w:szCs w:val="24"/>
        </w:rPr>
        <w:t>35</w:t>
      </w:r>
      <w:r w:rsidR="000A3625" w:rsidRPr="00B6579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65792">
        <w:rPr>
          <w:rFonts w:ascii="Times New Roman" w:hAnsi="Times New Roman" w:cs="Times New Roman"/>
          <w:sz w:val="24"/>
          <w:szCs w:val="24"/>
        </w:rPr>
        <w:t>)</w:t>
      </w:r>
      <w:r w:rsidR="00236BF8" w:rsidRPr="00B65792">
        <w:rPr>
          <w:rFonts w:ascii="Times New Roman" w:hAnsi="Times New Roman" w:cs="Times New Roman"/>
          <w:sz w:val="24"/>
          <w:szCs w:val="24"/>
        </w:rPr>
        <w:t>.</w:t>
      </w:r>
      <w:r w:rsidR="0087756D" w:rsidRPr="00B657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A658F" w14:textId="4B1D184B" w:rsidR="006D3FEF" w:rsidRPr="00B65792" w:rsidRDefault="00EF4284" w:rsidP="00B657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792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Смоленской области за период с </w:t>
      </w:r>
      <w:r w:rsidRPr="00B65792">
        <w:rPr>
          <w:rFonts w:ascii="Times New Roman" w:hAnsi="Times New Roman" w:cs="Times New Roman"/>
          <w:sz w:val="24"/>
          <w:szCs w:val="24"/>
        </w:rPr>
        <w:t>июня</w:t>
      </w:r>
      <w:r w:rsidRPr="00B65792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Pr="00B65792">
        <w:rPr>
          <w:rFonts w:ascii="Times New Roman" w:hAnsi="Times New Roman" w:cs="Times New Roman"/>
          <w:sz w:val="24"/>
          <w:szCs w:val="24"/>
        </w:rPr>
        <w:t>июнь</w:t>
      </w:r>
      <w:r w:rsidRPr="00B65792">
        <w:rPr>
          <w:rFonts w:ascii="Times New Roman" w:hAnsi="Times New Roman" w:cs="Times New Roman"/>
          <w:sz w:val="24"/>
          <w:szCs w:val="24"/>
        </w:rPr>
        <w:t xml:space="preserve"> 2024 года количество субъектов МСП увеличилось в </w:t>
      </w:r>
      <w:r w:rsidR="00E97B4B" w:rsidRPr="00B65792">
        <w:rPr>
          <w:rFonts w:ascii="Times New Roman" w:hAnsi="Times New Roman" w:cs="Times New Roman"/>
          <w:sz w:val="24"/>
          <w:szCs w:val="24"/>
        </w:rPr>
        <w:t>8</w:t>
      </w:r>
      <w:r w:rsidRPr="00B65792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B65792">
        <w:rPr>
          <w:rFonts w:ascii="Times New Roman" w:hAnsi="Times New Roman" w:cs="Times New Roman"/>
          <w:sz w:val="24"/>
          <w:szCs w:val="24"/>
        </w:rPr>
        <w:t xml:space="preserve"> </w:t>
      </w:r>
      <w:r w:rsidR="006D3FEF" w:rsidRPr="00B65792">
        <w:rPr>
          <w:rFonts w:ascii="Times New Roman" w:hAnsi="Times New Roman" w:cs="Times New Roman"/>
          <w:sz w:val="24"/>
          <w:szCs w:val="24"/>
        </w:rPr>
        <w:t xml:space="preserve"> (наибольший рост - Смоленский (+195 ед. или 7,63%); </w:t>
      </w:r>
      <w:proofErr w:type="spellStart"/>
      <w:r w:rsidR="006D3FEF" w:rsidRPr="00B65792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6D3FEF" w:rsidRPr="00B65792">
        <w:rPr>
          <w:rFonts w:ascii="Times New Roman" w:hAnsi="Times New Roman" w:cs="Times New Roman"/>
          <w:sz w:val="24"/>
          <w:szCs w:val="24"/>
        </w:rPr>
        <w:t xml:space="preserve"> (+46 ед. или 2,93%), </w:t>
      </w:r>
      <w:proofErr w:type="spellStart"/>
      <w:r w:rsidR="006D3FEF" w:rsidRPr="00B65792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6D3FEF" w:rsidRPr="00B65792">
        <w:rPr>
          <w:rFonts w:ascii="Times New Roman" w:hAnsi="Times New Roman" w:cs="Times New Roman"/>
          <w:sz w:val="24"/>
          <w:szCs w:val="24"/>
        </w:rPr>
        <w:t xml:space="preserve"> (+29 ед. или 16,2%), Гагаринский (+28 ед. или 1,86%), Вяземский (+22 ед. или 0,88%).</w:t>
      </w:r>
      <w:proofErr w:type="gramEnd"/>
    </w:p>
    <w:p w14:paraId="17C42288" w14:textId="6834A86C" w:rsidR="006D3FEF" w:rsidRPr="00B65792" w:rsidRDefault="006D3FEF" w:rsidP="00B65792">
      <w:pPr>
        <w:pStyle w:val="af"/>
        <w:spacing w:before="0" w:beforeAutospacing="0" w:after="0" w:afterAutospacing="0"/>
        <w:ind w:firstLine="567"/>
        <w:jc w:val="both"/>
      </w:pPr>
      <w:r w:rsidRPr="00B65792">
        <w:t>В 1</w:t>
      </w:r>
      <w:r w:rsidR="00B65792" w:rsidRPr="00B65792">
        <w:t>8</w:t>
      </w:r>
      <w:r w:rsidRPr="00B65792">
        <w:t xml:space="preserve"> районах отмечено снижение числа зарегистрированных субъектов МСП. </w:t>
      </w:r>
      <w:r w:rsidR="00B65792" w:rsidRPr="00B65792">
        <w:t xml:space="preserve">Наибольшее снижение – г. Смоленск </w:t>
      </w:r>
      <w:r w:rsidR="00B65792" w:rsidRPr="00B65792">
        <w:t>(</w:t>
      </w:r>
      <w:r w:rsidR="00B65792" w:rsidRPr="00B65792">
        <w:t>-97 ед. или 0,46%</w:t>
      </w:r>
      <w:r w:rsidR="00B65792" w:rsidRPr="00B65792">
        <w:t>)</w:t>
      </w:r>
      <w:r w:rsidR="00B65792" w:rsidRPr="00B65792">
        <w:t xml:space="preserve">; Дорогобужский </w:t>
      </w:r>
      <w:r w:rsidR="00B65792" w:rsidRPr="00B65792">
        <w:t xml:space="preserve"> (-</w:t>
      </w:r>
      <w:r w:rsidR="00B65792" w:rsidRPr="00B65792">
        <w:t>35 ед. или 5,38%</w:t>
      </w:r>
      <w:r w:rsidR="00B65792" w:rsidRPr="00B65792">
        <w:t xml:space="preserve">); </w:t>
      </w:r>
      <w:r w:rsidR="00B65792" w:rsidRPr="00B65792">
        <w:t xml:space="preserve"> </w:t>
      </w:r>
      <w:proofErr w:type="spellStart"/>
      <w:r w:rsidR="00B65792" w:rsidRPr="00B65792">
        <w:t>Руднянский</w:t>
      </w:r>
      <w:proofErr w:type="spellEnd"/>
      <w:r w:rsidR="00B65792" w:rsidRPr="00B65792">
        <w:t xml:space="preserve"> </w:t>
      </w:r>
      <w:r w:rsidR="00B65792" w:rsidRPr="00B65792">
        <w:t>(-</w:t>
      </w:r>
      <w:r w:rsidR="00B65792" w:rsidRPr="00B65792">
        <w:t>29 ед. или 3,36%</w:t>
      </w:r>
      <w:r w:rsidR="00B65792" w:rsidRPr="00B65792">
        <w:t>)</w:t>
      </w:r>
      <w:r w:rsidR="00B65792" w:rsidRPr="00B65792">
        <w:t xml:space="preserve">; </w:t>
      </w:r>
      <w:proofErr w:type="spellStart"/>
      <w:r w:rsidR="00B65792" w:rsidRPr="00B65792">
        <w:t>Починковский</w:t>
      </w:r>
      <w:proofErr w:type="spellEnd"/>
      <w:r w:rsidR="00B65792" w:rsidRPr="00B65792">
        <w:t xml:space="preserve"> (</w:t>
      </w:r>
      <w:r w:rsidR="00B65792" w:rsidRPr="00B65792">
        <w:t>-25 ед. или 4,03%</w:t>
      </w:r>
      <w:r w:rsidR="00B65792" w:rsidRPr="00B65792">
        <w:t xml:space="preserve">). </w:t>
      </w:r>
      <w:r w:rsidRPr="00B65792">
        <w:t xml:space="preserve">В </w:t>
      </w:r>
      <w:proofErr w:type="spellStart"/>
      <w:r w:rsidR="00B65792" w:rsidRPr="00B65792">
        <w:t>Кардымовском</w:t>
      </w:r>
      <w:proofErr w:type="spellEnd"/>
      <w:r w:rsidR="00B65792" w:rsidRPr="00B65792">
        <w:t xml:space="preserve"> районе</w:t>
      </w:r>
      <w:r w:rsidRPr="00B65792">
        <w:t xml:space="preserve"> динамика отсутствует.</w:t>
      </w:r>
    </w:p>
    <w:p w14:paraId="432705FA" w14:textId="77777777" w:rsidR="006D3FEF" w:rsidRPr="00B65792" w:rsidRDefault="006D3FEF" w:rsidP="00B657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B03A91" w14:textId="77777777" w:rsidR="001702F4" w:rsidRDefault="001702F4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2E15B8" w14:textId="77777777" w:rsidR="00B65792" w:rsidRDefault="00B65792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D5A104" w14:textId="77777777" w:rsidR="00B65792" w:rsidRPr="006A0FB7" w:rsidRDefault="00B65792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6D6ECE" w14:textId="77777777" w:rsidR="006D3FEF" w:rsidRDefault="006D3FE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04258587" w14:textId="77777777" w:rsidR="009134BF" w:rsidRPr="006D3FEF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D3FEF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6D3FEF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6D3FEF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6D3FEF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6D3FEF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6A0FB7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6A0FB7" w:rsidRPr="006A0FB7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6D3FE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316949BE" w:rsidR="00CF6E7A" w:rsidRPr="006D3FEF" w:rsidRDefault="00CF6E7A" w:rsidP="006D3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D3FEF"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A3625"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5C457834" w:rsidR="00CF6E7A" w:rsidRPr="006D3FEF" w:rsidRDefault="00CF6E7A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A3625"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4BBDB33" w:rsidR="00CF6E7A" w:rsidRPr="006D3FEF" w:rsidRDefault="000A3625" w:rsidP="006D3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6D3FEF"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6D3FE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6D3FE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6D3FE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6D3FEF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187DFB" w:rsidRPr="006A0FB7" w14:paraId="57E58377" w14:textId="77777777" w:rsidTr="005C4B59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187DFB" w:rsidRPr="006D3FEF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8F0A81C" w:rsidR="00187DFB" w:rsidRPr="00141820" w:rsidRDefault="00187DFB" w:rsidP="00C52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4F158BB7" w:rsidR="00187DFB" w:rsidRPr="00A6313B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62C07436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28990838" w:rsidR="00187DFB" w:rsidRPr="00187DFB" w:rsidRDefault="00187DF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1DD2789" w:rsidR="00187DFB" w:rsidRPr="00187DFB" w:rsidRDefault="00187DF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3,01%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6C42686A" w:rsidR="00187DFB" w:rsidRPr="00187DFB" w:rsidRDefault="00187DF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-19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4AACACCF" w:rsidR="00187DFB" w:rsidRPr="00187DFB" w:rsidRDefault="00187DF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-10,00%</w:t>
            </w:r>
          </w:p>
        </w:tc>
      </w:tr>
      <w:tr w:rsidR="00187DFB" w:rsidRPr="006A0FB7" w14:paraId="121E7348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187DFB" w:rsidRPr="006D3FEF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FEF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369C7CAC" w:rsidR="00187DFB" w:rsidRPr="00141820" w:rsidRDefault="00187DFB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25F87FDD" w:rsidR="00187DFB" w:rsidRPr="00A6313B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13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29DDAC1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5D6E563E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CEF6894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3,27%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78BF0B9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-17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0E9EC5E6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-9,71%</w:t>
            </w:r>
          </w:p>
        </w:tc>
      </w:tr>
      <w:tr w:rsidR="00187DFB" w:rsidRPr="006A0FB7" w14:paraId="6970ABE2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187DFB" w:rsidRPr="006D3FEF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FEF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4F4927C9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52E51188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7C1AB01D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26E34525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77E0529D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73CE3762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-14,29%</w:t>
            </w:r>
          </w:p>
        </w:tc>
      </w:tr>
      <w:tr w:rsidR="00187DFB" w:rsidRPr="006A0FB7" w14:paraId="4252ABF6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187DFB" w:rsidRPr="00027936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93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824A5F4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38DE634D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45706A4E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32B0F87E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2621EF19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48EBD8A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187DFB" w:rsidRPr="006A0FB7" w14:paraId="4A90FAE4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187DFB" w:rsidRPr="006D3FEF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6B16F1FA" w:rsidR="00187DFB" w:rsidRPr="00141820" w:rsidRDefault="00187DFB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E9658AC" w:rsidR="00187DFB" w:rsidRPr="00A6313B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54BA2998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630A2009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167BEF5C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2B9A5A17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5B7EEAA3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/>
                <w:bCs/>
              </w:rPr>
              <w:t>-3,48%</w:t>
            </w:r>
          </w:p>
        </w:tc>
      </w:tr>
      <w:tr w:rsidR="00187DFB" w:rsidRPr="006A0FB7" w14:paraId="02DA626B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187DFB" w:rsidRPr="006D3FEF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FEF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40F70947" w:rsidR="00187DFB" w:rsidRPr="00141820" w:rsidRDefault="00187DFB" w:rsidP="00141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7924E25" w:rsidR="00187DFB" w:rsidRPr="00A6313B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13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4DAA23C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2EFC5797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21B916AC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4A77DA7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388C6036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-3,49%</w:t>
            </w:r>
          </w:p>
        </w:tc>
      </w:tr>
      <w:tr w:rsidR="00187DFB" w:rsidRPr="006A0FB7" w14:paraId="1AECBC7B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187DFB" w:rsidRPr="00141820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820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1361C905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28E8E7E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7C53CAB6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359492D1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FD12894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360E88A3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187DFB" w:rsidRPr="006A0FB7" w14:paraId="1FE2E167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187DFB" w:rsidRPr="00027936" w:rsidRDefault="00187D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93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187DFB" w:rsidRPr="00141820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510186D8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187DFB" w:rsidRPr="00027936" w:rsidRDefault="00187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235944BE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E70ABEC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0EA3018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CC7CB98" w:rsidR="00187DFB" w:rsidRPr="00187DFB" w:rsidRDefault="00187DF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DFB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A6313B" w:rsidRPr="006A0FB7" w14:paraId="6FCF6BCD" w14:textId="77777777" w:rsidTr="00AF5A7A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6313B" w:rsidRPr="006D3FEF" w:rsidRDefault="00A6313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FE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6694D650" w:rsidR="00A6313B" w:rsidRPr="00141820" w:rsidRDefault="00A6313B" w:rsidP="00F85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66F5DF59" w:rsidR="00A6313B" w:rsidRPr="00A6313B" w:rsidRDefault="00A6313B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3CDB50AC" w:rsidR="00A6313B" w:rsidRPr="00A6313B" w:rsidRDefault="00A6313B" w:rsidP="00F85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74936A0E" w:rsidR="00A6313B" w:rsidRPr="00A6313B" w:rsidRDefault="00A6313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631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1C5F04D7" w:rsidR="00A6313B" w:rsidRPr="00A6313B" w:rsidRDefault="00A6313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6313B">
              <w:rPr>
                <w:rFonts w:ascii="Times New Roman" w:hAnsi="Times New Roman" w:cs="Times New Roman"/>
                <w:b/>
              </w:rPr>
              <w:t>0,82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12BB9110" w:rsidR="00A6313B" w:rsidRPr="00A6313B" w:rsidRDefault="00A6313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6313B">
              <w:rPr>
                <w:rFonts w:ascii="Times New Roman" w:hAnsi="Times New Roman" w:cs="Times New Roman"/>
                <w:b/>
              </w:rPr>
              <w:t>-35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0F9288E8" w:rsidR="00A6313B" w:rsidRPr="00A6313B" w:rsidRDefault="00A6313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6313B">
              <w:rPr>
                <w:rFonts w:ascii="Times New Roman" w:hAnsi="Times New Roman" w:cs="Times New Roman"/>
                <w:b/>
              </w:rPr>
              <w:t>-5,38</w:t>
            </w:r>
          </w:p>
        </w:tc>
      </w:tr>
    </w:tbl>
    <w:p w14:paraId="4DA4D867" w14:textId="77777777" w:rsidR="00023068" w:rsidRPr="006A0FB7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219195AA" w:rsidR="00A94B42" w:rsidRPr="00187DF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DFB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027936" w:rsidRPr="00187DFB">
        <w:rPr>
          <w:rFonts w:ascii="Times New Roman" w:hAnsi="Times New Roman" w:cs="Times New Roman"/>
          <w:sz w:val="24"/>
          <w:szCs w:val="24"/>
        </w:rPr>
        <w:t>июнь</w:t>
      </w:r>
      <w:r w:rsidR="00B22FEB" w:rsidRPr="00187DFB">
        <w:rPr>
          <w:rFonts w:ascii="Times New Roman" w:hAnsi="Times New Roman" w:cs="Times New Roman"/>
          <w:sz w:val="24"/>
          <w:szCs w:val="24"/>
        </w:rPr>
        <w:t xml:space="preserve"> 2024</w:t>
      </w:r>
      <w:r w:rsidRPr="00187DF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187D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187DFB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187DF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C52AAF" w:rsidRPr="00187DFB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187DFB" w:rsidRPr="00187DFB">
        <w:rPr>
          <w:rFonts w:ascii="Times New Roman" w:hAnsi="Times New Roman" w:cs="Times New Roman"/>
          <w:sz w:val="24"/>
          <w:szCs w:val="24"/>
        </w:rPr>
        <w:t>5</w:t>
      </w:r>
      <w:r w:rsidR="00C52AAF" w:rsidRPr="00187DFB">
        <w:rPr>
          <w:rFonts w:ascii="Times New Roman" w:hAnsi="Times New Roman" w:cs="Times New Roman"/>
          <w:sz w:val="24"/>
          <w:szCs w:val="24"/>
        </w:rPr>
        <w:t xml:space="preserve"> ед.</w:t>
      </w:r>
      <w:r w:rsidRPr="00187DFB">
        <w:rPr>
          <w:rFonts w:ascii="Times New Roman" w:hAnsi="Times New Roman" w:cs="Times New Roman"/>
          <w:sz w:val="24"/>
          <w:szCs w:val="24"/>
        </w:rPr>
        <w:t xml:space="preserve"> </w:t>
      </w:r>
      <w:r w:rsidR="007B4174" w:rsidRPr="00187DFB">
        <w:rPr>
          <w:rFonts w:ascii="Times New Roman" w:hAnsi="Times New Roman" w:cs="Times New Roman"/>
          <w:sz w:val="24"/>
          <w:szCs w:val="24"/>
        </w:rPr>
        <w:t>(</w:t>
      </w:r>
      <w:r w:rsidR="00187DFB" w:rsidRPr="00187DFB">
        <w:rPr>
          <w:rFonts w:ascii="Times New Roman" w:hAnsi="Times New Roman" w:cs="Times New Roman"/>
          <w:sz w:val="24"/>
          <w:szCs w:val="24"/>
        </w:rPr>
        <w:t>3,01</w:t>
      </w:r>
      <w:r w:rsidR="007B4174" w:rsidRPr="00187DFB">
        <w:rPr>
          <w:rFonts w:ascii="Times New Roman" w:hAnsi="Times New Roman" w:cs="Times New Roman"/>
          <w:sz w:val="24"/>
          <w:szCs w:val="24"/>
        </w:rPr>
        <w:t>%</w:t>
      </w:r>
      <w:r w:rsidRPr="00187DFB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187DFB" w:rsidRPr="00187DFB">
        <w:rPr>
          <w:rFonts w:ascii="Times New Roman" w:hAnsi="Times New Roman" w:cs="Times New Roman"/>
          <w:sz w:val="24"/>
          <w:szCs w:val="24"/>
        </w:rPr>
        <w:t>не изменилось</w:t>
      </w:r>
      <w:r w:rsidR="007B4174" w:rsidRPr="00187DFB">
        <w:rPr>
          <w:rFonts w:ascii="Times New Roman" w:hAnsi="Times New Roman" w:cs="Times New Roman"/>
          <w:sz w:val="24"/>
          <w:szCs w:val="24"/>
        </w:rPr>
        <w:t>(</w:t>
      </w:r>
      <w:r w:rsidR="00187DFB" w:rsidRPr="00187DFB">
        <w:rPr>
          <w:rFonts w:ascii="Times New Roman" w:hAnsi="Times New Roman" w:cs="Times New Roman"/>
          <w:sz w:val="24"/>
          <w:szCs w:val="24"/>
        </w:rPr>
        <w:t>0,0</w:t>
      </w:r>
      <w:r w:rsidR="001420DE" w:rsidRPr="00187DFB">
        <w:rPr>
          <w:rFonts w:ascii="Times New Roman" w:hAnsi="Times New Roman" w:cs="Times New Roman"/>
          <w:sz w:val="24"/>
          <w:szCs w:val="24"/>
        </w:rPr>
        <w:t>%</w:t>
      </w:r>
      <w:r w:rsidR="007B4174" w:rsidRPr="00187DFB">
        <w:rPr>
          <w:rFonts w:ascii="Times New Roman" w:hAnsi="Times New Roman" w:cs="Times New Roman"/>
          <w:sz w:val="24"/>
          <w:szCs w:val="24"/>
        </w:rPr>
        <w:t>)</w:t>
      </w:r>
      <w:r w:rsidRPr="00187DFB">
        <w:rPr>
          <w:rFonts w:ascii="Times New Roman" w:hAnsi="Times New Roman" w:cs="Times New Roman"/>
          <w:sz w:val="24"/>
          <w:szCs w:val="24"/>
        </w:rPr>
        <w:t>.</w:t>
      </w:r>
      <w:r w:rsidR="00A94B42" w:rsidRPr="00187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519ACF1D" w:rsidR="00B51FDB" w:rsidRPr="00187DF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DFB">
        <w:rPr>
          <w:rFonts w:ascii="Times New Roman" w:hAnsi="Times New Roman" w:cs="Times New Roman"/>
          <w:sz w:val="24"/>
          <w:szCs w:val="24"/>
        </w:rPr>
        <w:t>З</w:t>
      </w:r>
      <w:r w:rsidR="000563A8" w:rsidRPr="00187DF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187DFB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187DFB" w:rsidRPr="00187DFB">
        <w:rPr>
          <w:rFonts w:ascii="Times New Roman" w:hAnsi="Times New Roman" w:cs="Times New Roman"/>
          <w:sz w:val="24"/>
          <w:szCs w:val="24"/>
        </w:rPr>
        <w:t>июня</w:t>
      </w:r>
      <w:r w:rsidR="00E058EE" w:rsidRPr="00187DFB">
        <w:rPr>
          <w:rFonts w:ascii="Times New Roman" w:hAnsi="Times New Roman" w:cs="Times New Roman"/>
          <w:sz w:val="24"/>
          <w:szCs w:val="24"/>
        </w:rPr>
        <w:t xml:space="preserve"> </w:t>
      </w:r>
      <w:r w:rsidR="00666064" w:rsidRPr="00187DFB">
        <w:rPr>
          <w:rFonts w:ascii="Times New Roman" w:hAnsi="Times New Roman" w:cs="Times New Roman"/>
          <w:sz w:val="24"/>
          <w:szCs w:val="24"/>
        </w:rPr>
        <w:t>2023</w:t>
      </w:r>
      <w:r w:rsidR="00B607BE" w:rsidRPr="00187D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7DFB" w:rsidRPr="00187DFB">
        <w:rPr>
          <w:rFonts w:ascii="Times New Roman" w:hAnsi="Times New Roman" w:cs="Times New Roman"/>
          <w:sz w:val="24"/>
          <w:szCs w:val="24"/>
        </w:rPr>
        <w:t>июнь</w:t>
      </w:r>
      <w:r w:rsidR="00666064" w:rsidRPr="00187DFB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187DFB">
        <w:rPr>
          <w:rFonts w:ascii="Times New Roman" w:hAnsi="Times New Roman" w:cs="Times New Roman"/>
          <w:sz w:val="24"/>
          <w:szCs w:val="24"/>
        </w:rPr>
        <w:t xml:space="preserve"> г.</w:t>
      </w:r>
      <w:r w:rsidRPr="00187DFB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187DFB">
        <w:rPr>
          <w:rFonts w:ascii="Times New Roman" w:hAnsi="Times New Roman" w:cs="Times New Roman"/>
          <w:sz w:val="24"/>
          <w:szCs w:val="24"/>
        </w:rPr>
        <w:t>сниже</w:t>
      </w:r>
      <w:r w:rsidR="00D362FE" w:rsidRPr="00187DFB">
        <w:rPr>
          <w:rFonts w:ascii="Times New Roman" w:hAnsi="Times New Roman" w:cs="Times New Roman"/>
          <w:sz w:val="24"/>
          <w:szCs w:val="24"/>
        </w:rPr>
        <w:t>ние</w:t>
      </w:r>
      <w:r w:rsidR="00B03B49" w:rsidRPr="00187DFB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187DFB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187DFB" w:rsidRPr="00187DFB">
        <w:rPr>
          <w:rFonts w:ascii="Times New Roman" w:hAnsi="Times New Roman" w:cs="Times New Roman"/>
          <w:sz w:val="24"/>
          <w:szCs w:val="24"/>
        </w:rPr>
        <w:t>19</w:t>
      </w:r>
      <w:r w:rsidR="00D362FE" w:rsidRPr="00187DF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187DFB">
        <w:rPr>
          <w:rFonts w:ascii="Times New Roman" w:hAnsi="Times New Roman" w:cs="Times New Roman"/>
          <w:sz w:val="24"/>
          <w:szCs w:val="24"/>
        </w:rPr>
        <w:t>(</w:t>
      </w:r>
      <w:r w:rsidR="00D362FE" w:rsidRPr="00187DF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187DFB">
        <w:rPr>
          <w:rFonts w:ascii="Times New Roman" w:hAnsi="Times New Roman" w:cs="Times New Roman"/>
          <w:sz w:val="24"/>
          <w:szCs w:val="24"/>
        </w:rPr>
        <w:t xml:space="preserve">на </w:t>
      </w:r>
      <w:r w:rsidR="001420DE" w:rsidRPr="00187DFB">
        <w:rPr>
          <w:rFonts w:ascii="Times New Roman" w:hAnsi="Times New Roman" w:cs="Times New Roman"/>
          <w:sz w:val="24"/>
          <w:szCs w:val="24"/>
        </w:rPr>
        <w:t>1</w:t>
      </w:r>
      <w:r w:rsidR="00187DFB" w:rsidRPr="00187DFB">
        <w:rPr>
          <w:rFonts w:ascii="Times New Roman" w:hAnsi="Times New Roman" w:cs="Times New Roman"/>
          <w:sz w:val="24"/>
          <w:szCs w:val="24"/>
        </w:rPr>
        <w:t>0,0</w:t>
      </w:r>
      <w:r w:rsidR="00D362FE" w:rsidRPr="00187DF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187DFB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187DFB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187DFB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187DFB">
        <w:rPr>
          <w:rFonts w:ascii="Times New Roman" w:hAnsi="Times New Roman" w:cs="Times New Roman"/>
          <w:sz w:val="24"/>
          <w:szCs w:val="24"/>
        </w:rPr>
        <w:t xml:space="preserve">на </w:t>
      </w:r>
      <w:r w:rsidR="00187DFB" w:rsidRPr="00187DFB">
        <w:rPr>
          <w:rFonts w:ascii="Times New Roman" w:hAnsi="Times New Roman" w:cs="Times New Roman"/>
          <w:sz w:val="24"/>
          <w:szCs w:val="24"/>
        </w:rPr>
        <w:t xml:space="preserve">16 </w:t>
      </w:r>
      <w:r w:rsidR="00A94B42" w:rsidRPr="00187DFB">
        <w:rPr>
          <w:rFonts w:ascii="Times New Roman" w:hAnsi="Times New Roman" w:cs="Times New Roman"/>
          <w:sz w:val="24"/>
          <w:szCs w:val="24"/>
        </w:rPr>
        <w:t xml:space="preserve">ед. </w:t>
      </w:r>
      <w:r w:rsidR="007B4174" w:rsidRPr="00187DFB">
        <w:rPr>
          <w:rFonts w:ascii="Times New Roman" w:hAnsi="Times New Roman" w:cs="Times New Roman"/>
          <w:sz w:val="24"/>
          <w:szCs w:val="24"/>
        </w:rPr>
        <w:t>(</w:t>
      </w:r>
      <w:r w:rsidR="00A94B42" w:rsidRPr="00187DF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187DFB">
        <w:rPr>
          <w:rFonts w:ascii="Times New Roman" w:hAnsi="Times New Roman" w:cs="Times New Roman"/>
          <w:sz w:val="24"/>
          <w:szCs w:val="24"/>
        </w:rPr>
        <w:t xml:space="preserve">на </w:t>
      </w:r>
      <w:r w:rsidR="00187DFB" w:rsidRPr="00187DFB">
        <w:rPr>
          <w:rFonts w:ascii="Times New Roman" w:hAnsi="Times New Roman" w:cs="Times New Roman"/>
          <w:sz w:val="24"/>
          <w:szCs w:val="24"/>
        </w:rPr>
        <w:t>3,48</w:t>
      </w:r>
      <w:r w:rsidR="007B4174" w:rsidRPr="00187DFB">
        <w:rPr>
          <w:rFonts w:ascii="Times New Roman" w:hAnsi="Times New Roman" w:cs="Times New Roman"/>
          <w:sz w:val="24"/>
          <w:szCs w:val="24"/>
        </w:rPr>
        <w:t>%)</w:t>
      </w:r>
      <w:r w:rsidR="00A94B42" w:rsidRPr="00187DFB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187DF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187DF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187DFB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187DFB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1EC1F740" w:rsidR="002640A6" w:rsidRPr="00187DFB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FB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187DF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187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C9" w:rsidRPr="00187DFB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187DFB" w:rsidRPr="00187D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56C9" w:rsidRPr="00187DF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640A6" w:rsidRPr="00187DF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56C9" w:rsidRPr="00187DFB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187DFB" w:rsidRPr="00187D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56C9" w:rsidRPr="00187DFB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52791CBE" w14:textId="4D9939A4" w:rsidR="00A6631B" w:rsidRPr="006A0FB7" w:rsidRDefault="006136DC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0F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A45159C" wp14:editId="0E333003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3677CA58" w:rsidR="002C257D" w:rsidRPr="00297DC8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DC8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</w:t>
      </w:r>
      <w:r w:rsidR="00B84637" w:rsidRPr="00297DC8">
        <w:rPr>
          <w:rFonts w:ascii="Times New Roman" w:hAnsi="Times New Roman" w:cs="Times New Roman"/>
          <w:sz w:val="24"/>
          <w:szCs w:val="24"/>
        </w:rPr>
        <w:t xml:space="preserve"> </w:t>
      </w:r>
      <w:r w:rsidR="00187DFB" w:rsidRPr="00297DC8">
        <w:rPr>
          <w:rFonts w:ascii="Times New Roman" w:hAnsi="Times New Roman" w:cs="Times New Roman"/>
          <w:sz w:val="24"/>
          <w:szCs w:val="24"/>
        </w:rPr>
        <w:t>июня</w:t>
      </w:r>
      <w:r w:rsidR="00666064" w:rsidRPr="00297DC8">
        <w:rPr>
          <w:rFonts w:ascii="Times New Roman" w:hAnsi="Times New Roman" w:cs="Times New Roman"/>
          <w:sz w:val="24"/>
          <w:szCs w:val="24"/>
        </w:rPr>
        <w:t xml:space="preserve"> 2023</w:t>
      </w:r>
      <w:r w:rsidRPr="00297DC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7DFB" w:rsidRPr="00297DC8">
        <w:rPr>
          <w:rFonts w:ascii="Times New Roman" w:hAnsi="Times New Roman" w:cs="Times New Roman"/>
          <w:sz w:val="24"/>
          <w:szCs w:val="24"/>
        </w:rPr>
        <w:t>июнь</w:t>
      </w:r>
      <w:r w:rsidR="00666064" w:rsidRPr="00297DC8">
        <w:rPr>
          <w:rFonts w:ascii="Times New Roman" w:hAnsi="Times New Roman" w:cs="Times New Roman"/>
          <w:sz w:val="24"/>
          <w:szCs w:val="24"/>
        </w:rPr>
        <w:t xml:space="preserve"> 2024</w:t>
      </w:r>
      <w:r w:rsidRPr="00297DC8">
        <w:rPr>
          <w:rFonts w:ascii="Times New Roman" w:hAnsi="Times New Roman" w:cs="Times New Roman"/>
          <w:sz w:val="24"/>
          <w:szCs w:val="24"/>
        </w:rPr>
        <w:t xml:space="preserve"> г.) была положительной </w:t>
      </w:r>
      <w:r w:rsidR="00601403" w:rsidRPr="00297DC8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297DC8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297DC8">
        <w:rPr>
          <w:rFonts w:ascii="Times New Roman" w:hAnsi="Times New Roman" w:cs="Times New Roman"/>
          <w:sz w:val="24"/>
          <w:szCs w:val="24"/>
        </w:rPr>
        <w:t xml:space="preserve">с июля по </w:t>
      </w:r>
      <w:r w:rsidR="004D5ADA" w:rsidRPr="00297DC8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297DC8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B85B77" w:rsidRPr="00297DC8">
        <w:rPr>
          <w:rFonts w:ascii="Times New Roman" w:hAnsi="Times New Roman" w:cs="Times New Roman"/>
          <w:sz w:val="24"/>
          <w:szCs w:val="24"/>
        </w:rPr>
        <w:t xml:space="preserve">, с февраля по </w:t>
      </w:r>
      <w:r w:rsidR="00311D1B" w:rsidRPr="00297DC8">
        <w:rPr>
          <w:rFonts w:ascii="Times New Roman" w:hAnsi="Times New Roman" w:cs="Times New Roman"/>
          <w:sz w:val="24"/>
          <w:szCs w:val="24"/>
        </w:rPr>
        <w:t>май</w:t>
      </w:r>
      <w:r w:rsidR="00B85B77" w:rsidRPr="00297DC8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601403" w:rsidRPr="00297DC8">
        <w:rPr>
          <w:rFonts w:ascii="Times New Roman" w:hAnsi="Times New Roman" w:cs="Times New Roman"/>
          <w:sz w:val="24"/>
          <w:szCs w:val="24"/>
        </w:rPr>
        <w:t xml:space="preserve">. За период </w:t>
      </w:r>
      <w:r w:rsidR="00297DC8" w:rsidRPr="00297DC8">
        <w:rPr>
          <w:rFonts w:ascii="Times New Roman" w:hAnsi="Times New Roman" w:cs="Times New Roman"/>
          <w:sz w:val="24"/>
          <w:szCs w:val="24"/>
        </w:rPr>
        <w:t>с июня по июль 2023 года отмечено существенное снижение числа ИП, - в силу специфики работы Единого реестра МСП в этом месяце</w:t>
      </w:r>
      <w:proofErr w:type="gramStart"/>
      <w:r w:rsidR="00297DC8" w:rsidRPr="00297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7DC8" w:rsidRPr="00297DC8">
        <w:rPr>
          <w:rFonts w:ascii="Times New Roman" w:hAnsi="Times New Roman" w:cs="Times New Roman"/>
          <w:sz w:val="24"/>
          <w:szCs w:val="24"/>
        </w:rPr>
        <w:t xml:space="preserve"> </w:t>
      </w:r>
      <w:r w:rsidR="00297DC8" w:rsidRPr="00297DC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97DC8" w:rsidRPr="00297DC8">
        <w:rPr>
          <w:rFonts w:ascii="Times New Roman" w:hAnsi="Times New Roman" w:cs="Times New Roman"/>
          <w:sz w:val="24"/>
          <w:szCs w:val="24"/>
        </w:rPr>
        <w:t xml:space="preserve">незначительное снижение количества </w:t>
      </w:r>
      <w:proofErr w:type="gramStart"/>
      <w:r w:rsidR="00297DC8" w:rsidRPr="00297DC8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97DC8" w:rsidRPr="00297DC8">
        <w:rPr>
          <w:rFonts w:ascii="Times New Roman" w:hAnsi="Times New Roman" w:cs="Times New Roman"/>
          <w:sz w:val="24"/>
          <w:szCs w:val="24"/>
        </w:rPr>
        <w:t xml:space="preserve"> ИП</w:t>
      </w:r>
      <w:r w:rsidR="00297DC8" w:rsidRPr="00297DC8">
        <w:rPr>
          <w:rFonts w:ascii="Times New Roman" w:hAnsi="Times New Roman" w:cs="Times New Roman"/>
          <w:sz w:val="24"/>
          <w:szCs w:val="24"/>
        </w:rPr>
        <w:t xml:space="preserve"> отмечено </w:t>
      </w:r>
      <w:r w:rsidR="00601403" w:rsidRPr="00297DC8">
        <w:rPr>
          <w:rFonts w:ascii="Times New Roman" w:hAnsi="Times New Roman" w:cs="Times New Roman"/>
          <w:sz w:val="24"/>
          <w:szCs w:val="24"/>
        </w:rPr>
        <w:t xml:space="preserve">с </w:t>
      </w:r>
      <w:r w:rsidR="00297DC8" w:rsidRPr="00297DC8">
        <w:rPr>
          <w:rFonts w:ascii="Times New Roman" w:hAnsi="Times New Roman" w:cs="Times New Roman"/>
          <w:sz w:val="24"/>
          <w:szCs w:val="24"/>
        </w:rPr>
        <w:t>мая 2024 по июнь 2024 года</w:t>
      </w:r>
      <w:r w:rsidR="002C257D" w:rsidRPr="00297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E0DD3" w14:textId="02CC9666" w:rsidR="002C257D" w:rsidRPr="00A6313B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DC8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297DC8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297DC8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A6313B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A6313B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3266CE63" w:rsidR="00771878" w:rsidRPr="00297DC8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DC8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297DC8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B84637" w:rsidRPr="00297DC8">
        <w:rPr>
          <w:rFonts w:ascii="Times New Roman" w:hAnsi="Times New Roman" w:cs="Times New Roman"/>
          <w:sz w:val="24"/>
          <w:szCs w:val="24"/>
        </w:rPr>
        <w:t xml:space="preserve">с </w:t>
      </w:r>
      <w:r w:rsidR="00187DFB" w:rsidRPr="00297DC8">
        <w:rPr>
          <w:rFonts w:ascii="Times New Roman" w:hAnsi="Times New Roman" w:cs="Times New Roman"/>
          <w:sz w:val="24"/>
          <w:szCs w:val="24"/>
        </w:rPr>
        <w:t>июня</w:t>
      </w:r>
      <w:r w:rsidR="00813CAF" w:rsidRPr="00297DC8">
        <w:rPr>
          <w:rFonts w:ascii="Times New Roman" w:hAnsi="Times New Roman" w:cs="Times New Roman"/>
          <w:sz w:val="24"/>
          <w:szCs w:val="24"/>
        </w:rPr>
        <w:t xml:space="preserve"> 2023</w:t>
      </w:r>
      <w:r w:rsidR="002C257D" w:rsidRPr="00297DC8">
        <w:rPr>
          <w:rFonts w:ascii="Times New Roman" w:hAnsi="Times New Roman" w:cs="Times New Roman"/>
          <w:sz w:val="24"/>
          <w:szCs w:val="24"/>
        </w:rPr>
        <w:t xml:space="preserve"> года по ию</w:t>
      </w:r>
      <w:r w:rsidR="00187DFB" w:rsidRPr="00297DC8">
        <w:rPr>
          <w:rFonts w:ascii="Times New Roman" w:hAnsi="Times New Roman" w:cs="Times New Roman"/>
          <w:sz w:val="24"/>
          <w:szCs w:val="24"/>
        </w:rPr>
        <w:t>л</w:t>
      </w:r>
      <w:r w:rsidR="002C257D" w:rsidRPr="00297DC8">
        <w:rPr>
          <w:rFonts w:ascii="Times New Roman" w:hAnsi="Times New Roman" w:cs="Times New Roman"/>
          <w:sz w:val="24"/>
          <w:szCs w:val="24"/>
        </w:rPr>
        <w:t>ь 2023 года</w:t>
      </w:r>
      <w:r w:rsidR="00311D1B" w:rsidRPr="00297DC8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B84637" w:rsidRPr="00297DC8">
        <w:rPr>
          <w:rFonts w:ascii="Times New Roman" w:hAnsi="Times New Roman" w:cs="Times New Roman"/>
          <w:sz w:val="24"/>
          <w:szCs w:val="24"/>
        </w:rPr>
        <w:t xml:space="preserve">. </w:t>
      </w:r>
      <w:r w:rsidR="002C257D" w:rsidRPr="00297DC8">
        <w:rPr>
          <w:rFonts w:ascii="Times New Roman" w:hAnsi="Times New Roman" w:cs="Times New Roman"/>
          <w:sz w:val="24"/>
          <w:szCs w:val="24"/>
        </w:rPr>
        <w:t xml:space="preserve">В июле 2023 года, в силу специфики работы Единого реестра МСП, отмечено значительное снижение количества ЮЛ. </w:t>
      </w:r>
      <w:r w:rsidR="00B84637" w:rsidRPr="00297DC8">
        <w:rPr>
          <w:rFonts w:ascii="Times New Roman" w:hAnsi="Times New Roman" w:cs="Times New Roman"/>
          <w:sz w:val="24"/>
          <w:szCs w:val="24"/>
        </w:rPr>
        <w:t xml:space="preserve">В период  с ноября 2023 года по </w:t>
      </w:r>
      <w:r w:rsidR="00297DC8" w:rsidRPr="00297DC8">
        <w:rPr>
          <w:rFonts w:ascii="Times New Roman" w:hAnsi="Times New Roman" w:cs="Times New Roman"/>
          <w:sz w:val="24"/>
          <w:szCs w:val="24"/>
        </w:rPr>
        <w:t>июнь</w:t>
      </w:r>
      <w:r w:rsidR="00B84637" w:rsidRPr="00297DC8">
        <w:rPr>
          <w:rFonts w:ascii="Times New Roman" w:hAnsi="Times New Roman" w:cs="Times New Roman"/>
          <w:sz w:val="24"/>
          <w:szCs w:val="24"/>
        </w:rPr>
        <w:t xml:space="preserve"> 2024 года динамика числа ЮЛ была вновь положительной.</w:t>
      </w:r>
    </w:p>
    <w:p w14:paraId="72BF7E84" w14:textId="77777777" w:rsidR="00771878" w:rsidRPr="006A0FB7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6A0FB7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6A0FB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6D3FEF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3FE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6D3FEF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6D3FEF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6A0FB7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6A0FB7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48FEFE5D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29117242" w:rsidR="003639BD" w:rsidRPr="00F226BD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BD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F226BD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F226BD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F226B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136DC" w:rsidRPr="00F226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26BD" w:rsidRPr="00F226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36DC" w:rsidRPr="00F226B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4603F" w:rsidRPr="00F226B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136DC" w:rsidRPr="00F226BD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F226BD" w:rsidRPr="00F226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36DC" w:rsidRPr="00F226BD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032A9B" w:rsidRPr="00F226BD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F226BD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6A0FB7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6C864" w14:textId="4FADAF88" w:rsidR="00052701" w:rsidRPr="00027936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27936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027936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27936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027936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027936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27936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8A214D" w:rsidRPr="008A214D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8A214D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3728D46E" w:rsidR="00F4603F" w:rsidRPr="008A214D" w:rsidRDefault="00F4603F" w:rsidP="002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252CB4"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20E397BB" w:rsidR="00F4603F" w:rsidRPr="008A214D" w:rsidRDefault="00F4603F" w:rsidP="00CA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90E42"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A5186"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90E42"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8A214D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8A214D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A214D" w:rsidRPr="008A214D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8A214D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8A214D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8A214D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8A214D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8A214D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A214D" w:rsidRPr="008A214D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3D720F53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67F6C5A0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0108673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3A6C6586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6B7F968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00918A8D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18BE9DF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63BF26B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373CD202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335171EA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6B80DAB3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568BFA0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53036DC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45965A1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340AB0B8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4,92%</w:t>
            </w:r>
          </w:p>
        </w:tc>
      </w:tr>
      <w:tr w:rsidR="008A214D" w:rsidRPr="008A214D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7B330B7C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192A5B90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0907593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79F550EA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532E0FFA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187FADCD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2927C41C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759B3B4A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5F3E6CE8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78E4F730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1AAF44CE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02EBF6C2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31662FF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384A04A0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0AA030F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-5,56%</w:t>
            </w:r>
          </w:p>
        </w:tc>
      </w:tr>
      <w:tr w:rsidR="008A214D" w:rsidRPr="008A214D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7152F5F2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3E83281B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48A66C60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33986D2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79A12A1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-0,47%</w:t>
            </w:r>
          </w:p>
        </w:tc>
      </w:tr>
      <w:tr w:rsidR="008A214D" w:rsidRPr="008A214D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6E7708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36D7BC6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0D63500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3601CE2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7E4E44B8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1,80%</w:t>
            </w:r>
          </w:p>
        </w:tc>
      </w:tr>
      <w:tr w:rsidR="008A214D" w:rsidRPr="008A214D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1002D7B3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1BAF3A8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2C655EA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47EC1D8E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4836ACF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13,33%</w:t>
            </w:r>
          </w:p>
        </w:tc>
      </w:tr>
      <w:tr w:rsidR="008A214D" w:rsidRPr="008A214D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51D44D00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7496A4DF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523FE5B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785D5EB2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3106C71B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-6,25%</w:t>
            </w:r>
          </w:p>
        </w:tc>
      </w:tr>
      <w:tr w:rsidR="008A214D" w:rsidRPr="008A214D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71201531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lastRenderedPageBreak/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6C1114C6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6656D21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2BC66E0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7678132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20C46DD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7783AEBC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11D34DF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7262FDAE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5AAAED34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-10,53%</w:t>
            </w:r>
          </w:p>
        </w:tc>
      </w:tr>
      <w:tr w:rsidR="008A214D" w:rsidRPr="008A214D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5037A0EA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6A5ABA6E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35AF064C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16916083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62303F54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35528985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6FFA6D2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75396F3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376D78D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7DC279F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7841241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28CD1394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5E74E683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45BC0FF3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5ABCA76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21B27B51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126E26BB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26D09C64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2C0C749B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74E234B3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16,67%</w:t>
            </w:r>
          </w:p>
        </w:tc>
      </w:tr>
      <w:tr w:rsidR="008A214D" w:rsidRPr="008A214D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618AC664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250CA16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7099A9B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52119B04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0874BCE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6EF7C05E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017F923C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1619B0A3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729A107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1B7693D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20,00%</w:t>
            </w:r>
          </w:p>
        </w:tc>
      </w:tr>
      <w:tr w:rsidR="008A214D" w:rsidRPr="008A214D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255463A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2F135370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1374B47A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7F3C560D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48BE3798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12,00%</w:t>
            </w:r>
          </w:p>
        </w:tc>
      </w:tr>
      <w:tr w:rsidR="008A214D" w:rsidRPr="008A214D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4A088BA8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44679A42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5595C03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6CFC3A46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23547B07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2B61368E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4D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7B008F16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5F7E2D23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06967228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54A62539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8A214D" w:rsidRPr="008A214D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8A214D" w:rsidRPr="008A214D" w:rsidRDefault="008A214D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56A4C3CF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09F8D091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615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29660186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49554A05" w:rsidR="008A214D" w:rsidRPr="008A214D" w:rsidRDefault="008A214D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14D">
              <w:rPr>
                <w:rFonts w:ascii="Times New Roman" w:hAnsi="Times New Roman" w:cs="Times New Roman"/>
                <w:b/>
                <w:bCs/>
              </w:rPr>
              <w:t>0,82%</w:t>
            </w:r>
          </w:p>
        </w:tc>
      </w:tr>
    </w:tbl>
    <w:p w14:paraId="3F332746" w14:textId="77777777" w:rsidR="00F4603F" w:rsidRPr="006A0FB7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00F90FD3" w:rsidR="001F3DC9" w:rsidRPr="008A214D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14D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8A214D">
        <w:rPr>
          <w:rFonts w:ascii="Times New Roman" w:hAnsi="Times New Roman" w:cs="Times New Roman"/>
          <w:sz w:val="24"/>
          <w:szCs w:val="24"/>
        </w:rPr>
        <w:t xml:space="preserve"> </w:t>
      </w:r>
      <w:r w:rsidR="001A7B71" w:rsidRPr="008A214D">
        <w:rPr>
          <w:rFonts w:ascii="Times New Roman" w:hAnsi="Times New Roman" w:cs="Times New Roman"/>
          <w:sz w:val="24"/>
          <w:szCs w:val="24"/>
        </w:rPr>
        <w:t>шестью</w:t>
      </w:r>
      <w:r w:rsidR="00686D4C" w:rsidRPr="008A214D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1A7B71" w:rsidRPr="008A214D">
        <w:rPr>
          <w:rFonts w:ascii="Times New Roman" w:hAnsi="Times New Roman" w:cs="Times New Roman"/>
          <w:sz w:val="24"/>
          <w:szCs w:val="24"/>
        </w:rPr>
        <w:t>обрабатывающие производства (+</w:t>
      </w:r>
      <w:r w:rsidR="008A214D" w:rsidRPr="008A214D">
        <w:rPr>
          <w:rFonts w:ascii="Times New Roman" w:hAnsi="Times New Roman" w:cs="Times New Roman"/>
          <w:sz w:val="24"/>
          <w:szCs w:val="24"/>
        </w:rPr>
        <w:t>3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A214D" w:rsidRPr="008A214D">
        <w:rPr>
          <w:rFonts w:ascii="Times New Roman" w:hAnsi="Times New Roman" w:cs="Times New Roman"/>
          <w:sz w:val="24"/>
          <w:szCs w:val="24"/>
        </w:rPr>
        <w:t>4,92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%); транспортировка </w:t>
      </w:r>
      <w:bookmarkStart w:id="0" w:name="_GoBack"/>
      <w:r w:rsidR="001A7B71" w:rsidRPr="008A214D">
        <w:rPr>
          <w:rFonts w:ascii="Times New Roman" w:hAnsi="Times New Roman" w:cs="Times New Roman"/>
          <w:sz w:val="24"/>
          <w:szCs w:val="24"/>
        </w:rPr>
        <w:t>и хранение (+</w:t>
      </w:r>
      <w:r w:rsidR="008A214D" w:rsidRPr="008A214D">
        <w:rPr>
          <w:rFonts w:ascii="Times New Roman" w:hAnsi="Times New Roman" w:cs="Times New Roman"/>
          <w:sz w:val="24"/>
          <w:szCs w:val="24"/>
        </w:rPr>
        <w:t>2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A214D" w:rsidRPr="008A214D">
        <w:rPr>
          <w:rFonts w:ascii="Times New Roman" w:hAnsi="Times New Roman" w:cs="Times New Roman"/>
          <w:sz w:val="24"/>
          <w:szCs w:val="24"/>
        </w:rPr>
        <w:t>1,80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%); </w:t>
      </w:r>
      <w:r w:rsidR="008A214D" w:rsidRPr="008A214D">
        <w:rPr>
          <w:rFonts w:ascii="Times New Roman" w:hAnsi="Times New Roman" w:cs="Times New Roman"/>
          <w:sz w:val="24"/>
          <w:szCs w:val="24"/>
        </w:rPr>
        <w:t>д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еятельность административная и сопутствующие дополнительные услуги (+ </w:t>
      </w:r>
      <w:r w:rsidR="008A214D" w:rsidRPr="008A214D">
        <w:rPr>
          <w:rFonts w:ascii="Times New Roman" w:hAnsi="Times New Roman" w:cs="Times New Roman"/>
          <w:sz w:val="24"/>
          <w:szCs w:val="24"/>
        </w:rPr>
        <w:t>2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A214D" w:rsidRPr="008A214D">
        <w:rPr>
          <w:rFonts w:ascii="Times New Roman" w:hAnsi="Times New Roman" w:cs="Times New Roman"/>
          <w:sz w:val="24"/>
          <w:szCs w:val="24"/>
        </w:rPr>
        <w:t>13,33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%); образование </w:t>
      </w:r>
      <w:r w:rsidR="00942F7A" w:rsidRPr="008A214D">
        <w:rPr>
          <w:rFonts w:ascii="Times New Roman" w:hAnsi="Times New Roman" w:cs="Times New Roman"/>
          <w:sz w:val="24"/>
          <w:szCs w:val="24"/>
        </w:rPr>
        <w:t xml:space="preserve">(+1 ед. или </w:t>
      </w:r>
      <w:r w:rsidR="008A214D" w:rsidRPr="008A214D">
        <w:rPr>
          <w:rFonts w:ascii="Times New Roman" w:hAnsi="Times New Roman" w:cs="Times New Roman"/>
          <w:sz w:val="24"/>
          <w:szCs w:val="24"/>
        </w:rPr>
        <w:t>16,67</w:t>
      </w:r>
      <w:r w:rsidR="00942F7A" w:rsidRPr="008A214D">
        <w:rPr>
          <w:rFonts w:ascii="Times New Roman" w:hAnsi="Times New Roman" w:cs="Times New Roman"/>
          <w:sz w:val="24"/>
          <w:szCs w:val="24"/>
        </w:rPr>
        <w:t xml:space="preserve">%); </w:t>
      </w:r>
      <w:r w:rsidR="00ED0944" w:rsidRPr="008A21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0944" w:rsidRPr="008A214D">
        <w:rPr>
          <w:rFonts w:ascii="Times New Roman" w:hAnsi="Times New Roman" w:cs="Times New Roman"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ED0944" w:rsidRPr="008A214D">
        <w:rPr>
          <w:rFonts w:ascii="Times New Roman" w:eastAsia="Times New Roman" w:hAnsi="Times New Roman" w:cs="Times New Roman"/>
          <w:sz w:val="24"/>
          <w:szCs w:val="24"/>
          <w:lang w:eastAsia="ru-RU"/>
        </w:rPr>
        <w:t>(+ 1 ед. или 20,0%)</w:t>
      </w:r>
      <w:r w:rsidR="001A7B71" w:rsidRPr="008A214D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1A7B71" w:rsidRPr="008A214D">
        <w:rPr>
          <w:rFonts w:ascii="Times New Roman" w:hAnsi="Times New Roman" w:cs="Times New Roman"/>
          <w:sz w:val="24"/>
          <w:szCs w:val="24"/>
        </w:rPr>
        <w:t>редоставление прочих видов услуг (+ 3 ед. или 12,00%)</w:t>
      </w:r>
      <w:r w:rsidR="00ED0944" w:rsidRPr="008A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r w:rsidR="00686D4C" w:rsidRPr="008A214D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8C7F46" w:rsidRPr="008A214D">
        <w:rPr>
          <w:rFonts w:ascii="Times New Roman" w:hAnsi="Times New Roman" w:cs="Times New Roman"/>
          <w:sz w:val="24"/>
          <w:szCs w:val="24"/>
        </w:rPr>
        <w:t>1</w:t>
      </w:r>
      <w:r w:rsidR="008A214D" w:rsidRPr="008A214D">
        <w:rPr>
          <w:rFonts w:ascii="Times New Roman" w:hAnsi="Times New Roman" w:cs="Times New Roman"/>
          <w:sz w:val="24"/>
          <w:szCs w:val="24"/>
        </w:rPr>
        <w:t>1</w:t>
      </w:r>
      <w:r w:rsidR="00686D4C" w:rsidRPr="008A214D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8A214D" w:rsidRPr="008A214D">
        <w:rPr>
          <w:rFonts w:ascii="Times New Roman" w:hAnsi="Times New Roman" w:cs="Times New Roman"/>
          <w:sz w:val="24"/>
          <w:szCs w:val="24"/>
        </w:rPr>
        <w:t>4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8A214D">
        <w:rPr>
          <w:rFonts w:ascii="Times New Roman" w:hAnsi="Times New Roman" w:cs="Times New Roman"/>
          <w:sz w:val="24"/>
          <w:szCs w:val="24"/>
        </w:rPr>
        <w:t>–</w:t>
      </w:r>
      <w:r w:rsidR="001A7B71" w:rsidRPr="008A214D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8A214D">
        <w:rPr>
          <w:rFonts w:ascii="Times New Roman" w:hAnsi="Times New Roman" w:cs="Times New Roman"/>
          <w:sz w:val="24"/>
          <w:szCs w:val="24"/>
        </w:rPr>
        <w:t>динамика</w:t>
      </w:r>
      <w:r w:rsidR="00775CAE" w:rsidRPr="008A214D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8A214D">
        <w:rPr>
          <w:rFonts w:ascii="Times New Roman" w:hAnsi="Times New Roman" w:cs="Times New Roman"/>
          <w:sz w:val="24"/>
          <w:szCs w:val="24"/>
        </w:rPr>
        <w:t>.</w:t>
      </w:r>
      <w:r w:rsidR="00DC5E4A" w:rsidRPr="008A21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17D47F5" w14:textId="77777777" w:rsidR="00F555E7" w:rsidRPr="006A0FB7" w:rsidRDefault="00F555E7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44D65A" w14:textId="11E03B64" w:rsidR="00DC5E4A" w:rsidRPr="006D3FEF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EF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6D3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6D3FEF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7D9EC" w14:textId="632F763E" w:rsidR="00ED0944" w:rsidRPr="006D3FEF" w:rsidRDefault="00177ADF" w:rsidP="00ED0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За период с</w:t>
      </w:r>
      <w:r w:rsidR="006E6075" w:rsidRPr="006D3FEF">
        <w:rPr>
          <w:rFonts w:ascii="Times New Roman" w:hAnsi="Times New Roman" w:cs="Times New Roman"/>
          <w:sz w:val="24"/>
          <w:szCs w:val="24"/>
        </w:rPr>
        <w:t xml:space="preserve"> </w:t>
      </w:r>
      <w:r w:rsidR="006D3FEF" w:rsidRPr="006D3FEF">
        <w:rPr>
          <w:rFonts w:ascii="Times New Roman" w:hAnsi="Times New Roman" w:cs="Times New Roman"/>
          <w:sz w:val="24"/>
          <w:szCs w:val="24"/>
        </w:rPr>
        <w:t>июня</w:t>
      </w:r>
      <w:r w:rsidR="00AF5A7A" w:rsidRPr="006D3FEF">
        <w:rPr>
          <w:rFonts w:ascii="Times New Roman" w:hAnsi="Times New Roman" w:cs="Times New Roman"/>
          <w:sz w:val="24"/>
          <w:szCs w:val="24"/>
        </w:rPr>
        <w:t xml:space="preserve"> </w:t>
      </w:r>
      <w:r w:rsidR="000E1D7F" w:rsidRPr="006D3FEF">
        <w:rPr>
          <w:rFonts w:ascii="Times New Roman" w:hAnsi="Times New Roman" w:cs="Times New Roman"/>
          <w:sz w:val="24"/>
          <w:szCs w:val="24"/>
        </w:rPr>
        <w:t>2023</w:t>
      </w:r>
      <w:r w:rsidRPr="006D3FEF">
        <w:rPr>
          <w:rFonts w:ascii="Times New Roman" w:hAnsi="Times New Roman" w:cs="Times New Roman"/>
          <w:sz w:val="24"/>
          <w:szCs w:val="24"/>
        </w:rPr>
        <w:t xml:space="preserve"> по </w:t>
      </w:r>
      <w:r w:rsidR="006D3FEF" w:rsidRPr="006D3FEF">
        <w:rPr>
          <w:rFonts w:ascii="Times New Roman" w:hAnsi="Times New Roman" w:cs="Times New Roman"/>
          <w:sz w:val="24"/>
          <w:szCs w:val="24"/>
        </w:rPr>
        <w:t>июнь</w:t>
      </w:r>
      <w:r w:rsidR="006E6075" w:rsidRPr="006D3FEF">
        <w:rPr>
          <w:rFonts w:ascii="Times New Roman" w:hAnsi="Times New Roman" w:cs="Times New Roman"/>
          <w:sz w:val="24"/>
          <w:szCs w:val="24"/>
        </w:rPr>
        <w:t xml:space="preserve"> 2024</w:t>
      </w:r>
      <w:r w:rsidR="000E1D7F" w:rsidRPr="006D3F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3FEF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на территории муниципального образования «Дорогобужс</w:t>
      </w:r>
      <w:r w:rsidR="00ED0944" w:rsidRPr="006D3FEF">
        <w:rPr>
          <w:rFonts w:ascii="Times New Roman" w:hAnsi="Times New Roman" w:cs="Times New Roman"/>
          <w:sz w:val="24"/>
          <w:szCs w:val="24"/>
        </w:rPr>
        <w:t xml:space="preserve">кий район» Смоленской области, была отрицательной. В муниципальном образовании «Дорогобужский район» Смоленской области за рассматриваемый период отмечено снижение количества МСП на </w:t>
      </w:r>
      <w:r w:rsidR="006D3FEF" w:rsidRPr="006D3FEF">
        <w:rPr>
          <w:rFonts w:ascii="Times New Roman" w:hAnsi="Times New Roman" w:cs="Times New Roman"/>
          <w:sz w:val="24"/>
          <w:szCs w:val="24"/>
        </w:rPr>
        <w:t>35</w:t>
      </w:r>
      <w:r w:rsidR="00CE112C" w:rsidRPr="006D3FEF">
        <w:rPr>
          <w:rFonts w:ascii="Times New Roman" w:hAnsi="Times New Roman" w:cs="Times New Roman"/>
          <w:sz w:val="24"/>
          <w:szCs w:val="24"/>
        </w:rPr>
        <w:t xml:space="preserve"> ед. (</w:t>
      </w:r>
      <w:r w:rsidR="006D3FEF" w:rsidRPr="006D3FEF">
        <w:rPr>
          <w:rFonts w:ascii="Times New Roman" w:hAnsi="Times New Roman" w:cs="Times New Roman"/>
          <w:sz w:val="24"/>
          <w:szCs w:val="24"/>
        </w:rPr>
        <w:t>5,38</w:t>
      </w:r>
      <w:r w:rsidR="00ED0944" w:rsidRPr="006D3FEF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6D3FEF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FEF">
        <w:rPr>
          <w:rFonts w:ascii="Times New Roman" w:hAnsi="Times New Roman" w:cs="Times New Roman"/>
          <w:sz w:val="24"/>
          <w:szCs w:val="24"/>
        </w:rPr>
        <w:t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6D3FEF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6D3FEF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6D3FEF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6A0FB7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</w:t>
      </w:r>
      <w:r w:rsidRPr="006A0FB7">
        <w:rPr>
          <w:rFonts w:ascii="Times New Roman" w:hAnsi="Times New Roman" w:cs="Times New Roman"/>
          <w:sz w:val="24"/>
          <w:szCs w:val="24"/>
        </w:rPr>
        <w:t>видам экономической деятельности не претерпела существенных изменений</w:t>
      </w:r>
      <w:r w:rsidR="00132ED7" w:rsidRPr="006A0FB7">
        <w:rPr>
          <w:rFonts w:ascii="Times New Roman" w:hAnsi="Times New Roman" w:cs="Times New Roman"/>
          <w:sz w:val="24"/>
          <w:szCs w:val="24"/>
        </w:rPr>
        <w:t>. П</w:t>
      </w:r>
      <w:r w:rsidRPr="006A0FB7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6A0FB7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6A0FB7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6A0F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6A0FB7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0CE9" w14:textId="77777777" w:rsidR="00C91707" w:rsidRDefault="00C91707" w:rsidP="00434DB7">
      <w:pPr>
        <w:spacing w:after="0" w:line="240" w:lineRule="auto"/>
      </w:pPr>
      <w:r>
        <w:separator/>
      </w:r>
    </w:p>
  </w:endnote>
  <w:endnote w:type="continuationSeparator" w:id="0">
    <w:p w14:paraId="6B90141C" w14:textId="77777777" w:rsidR="00C91707" w:rsidRDefault="00C9170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66B04" w14:textId="77777777" w:rsidR="00C91707" w:rsidRDefault="00C91707" w:rsidP="00434DB7">
      <w:pPr>
        <w:spacing w:after="0" w:line="240" w:lineRule="auto"/>
      </w:pPr>
      <w:r>
        <w:separator/>
      </w:r>
    </w:p>
  </w:footnote>
  <w:footnote w:type="continuationSeparator" w:id="0">
    <w:p w14:paraId="683381BA" w14:textId="77777777" w:rsidR="00C91707" w:rsidRDefault="00C9170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27936"/>
    <w:rsid w:val="000312CC"/>
    <w:rsid w:val="00032A9B"/>
    <w:rsid w:val="0003418E"/>
    <w:rsid w:val="0003636F"/>
    <w:rsid w:val="000415AB"/>
    <w:rsid w:val="00044249"/>
    <w:rsid w:val="00045A24"/>
    <w:rsid w:val="00052701"/>
    <w:rsid w:val="000554E2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A3625"/>
    <w:rsid w:val="000B1BF3"/>
    <w:rsid w:val="000B2000"/>
    <w:rsid w:val="000B6B65"/>
    <w:rsid w:val="000B6FEF"/>
    <w:rsid w:val="000C367C"/>
    <w:rsid w:val="000D108F"/>
    <w:rsid w:val="000D7B2C"/>
    <w:rsid w:val="000E1D7F"/>
    <w:rsid w:val="000E3D9C"/>
    <w:rsid w:val="000E587A"/>
    <w:rsid w:val="000F2CD6"/>
    <w:rsid w:val="000F343C"/>
    <w:rsid w:val="000F5D7B"/>
    <w:rsid w:val="000F7FC7"/>
    <w:rsid w:val="00110651"/>
    <w:rsid w:val="0011361E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1820"/>
    <w:rsid w:val="0014194B"/>
    <w:rsid w:val="001420DE"/>
    <w:rsid w:val="001452FD"/>
    <w:rsid w:val="00161617"/>
    <w:rsid w:val="00166B59"/>
    <w:rsid w:val="00166EB9"/>
    <w:rsid w:val="001702F4"/>
    <w:rsid w:val="00170C78"/>
    <w:rsid w:val="00170C88"/>
    <w:rsid w:val="00170F32"/>
    <w:rsid w:val="0017187A"/>
    <w:rsid w:val="00172271"/>
    <w:rsid w:val="00177ADF"/>
    <w:rsid w:val="0018254E"/>
    <w:rsid w:val="00187DFB"/>
    <w:rsid w:val="0019274D"/>
    <w:rsid w:val="00195F04"/>
    <w:rsid w:val="001A4355"/>
    <w:rsid w:val="001A7B71"/>
    <w:rsid w:val="001B0C47"/>
    <w:rsid w:val="001B14A3"/>
    <w:rsid w:val="001B1E14"/>
    <w:rsid w:val="001B2D85"/>
    <w:rsid w:val="001B2E6F"/>
    <w:rsid w:val="001B5397"/>
    <w:rsid w:val="001B59B6"/>
    <w:rsid w:val="001C262F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2AD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187E"/>
    <w:rsid w:val="00252CB4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0E42"/>
    <w:rsid w:val="0029104D"/>
    <w:rsid w:val="00297DC8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1D1B"/>
    <w:rsid w:val="003155BE"/>
    <w:rsid w:val="0031581B"/>
    <w:rsid w:val="003247DB"/>
    <w:rsid w:val="00330696"/>
    <w:rsid w:val="0033149B"/>
    <w:rsid w:val="00333055"/>
    <w:rsid w:val="003363E1"/>
    <w:rsid w:val="00340813"/>
    <w:rsid w:val="0034232B"/>
    <w:rsid w:val="0034355D"/>
    <w:rsid w:val="00347894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132C"/>
    <w:rsid w:val="00502BA4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96111"/>
    <w:rsid w:val="005A0E18"/>
    <w:rsid w:val="005B0DDC"/>
    <w:rsid w:val="005B1429"/>
    <w:rsid w:val="005B6093"/>
    <w:rsid w:val="005C1DA1"/>
    <w:rsid w:val="005C3C7B"/>
    <w:rsid w:val="005C4B59"/>
    <w:rsid w:val="005D357B"/>
    <w:rsid w:val="005E091B"/>
    <w:rsid w:val="005E5A40"/>
    <w:rsid w:val="005E6556"/>
    <w:rsid w:val="005E6F12"/>
    <w:rsid w:val="005F7058"/>
    <w:rsid w:val="00601403"/>
    <w:rsid w:val="0060750F"/>
    <w:rsid w:val="00607EE1"/>
    <w:rsid w:val="006136DC"/>
    <w:rsid w:val="00617A91"/>
    <w:rsid w:val="006275AB"/>
    <w:rsid w:val="00632A52"/>
    <w:rsid w:val="006356C9"/>
    <w:rsid w:val="00645D86"/>
    <w:rsid w:val="00647FB6"/>
    <w:rsid w:val="00666064"/>
    <w:rsid w:val="0066774B"/>
    <w:rsid w:val="00670C65"/>
    <w:rsid w:val="00684413"/>
    <w:rsid w:val="00686D4C"/>
    <w:rsid w:val="006950F9"/>
    <w:rsid w:val="00697468"/>
    <w:rsid w:val="0069747C"/>
    <w:rsid w:val="006A0FB7"/>
    <w:rsid w:val="006A3523"/>
    <w:rsid w:val="006B5827"/>
    <w:rsid w:val="006B5BEE"/>
    <w:rsid w:val="006B74BD"/>
    <w:rsid w:val="006C2824"/>
    <w:rsid w:val="006D09F4"/>
    <w:rsid w:val="006D24F1"/>
    <w:rsid w:val="006D3353"/>
    <w:rsid w:val="006D3FEF"/>
    <w:rsid w:val="006D5EDF"/>
    <w:rsid w:val="006D7E31"/>
    <w:rsid w:val="006E2C5D"/>
    <w:rsid w:val="006E6075"/>
    <w:rsid w:val="006E6844"/>
    <w:rsid w:val="006E7C95"/>
    <w:rsid w:val="006F1C24"/>
    <w:rsid w:val="006F536B"/>
    <w:rsid w:val="006F6931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42D8"/>
    <w:rsid w:val="007D0C56"/>
    <w:rsid w:val="007D1270"/>
    <w:rsid w:val="007D4D90"/>
    <w:rsid w:val="007D6926"/>
    <w:rsid w:val="007E3050"/>
    <w:rsid w:val="008027E7"/>
    <w:rsid w:val="00803AAD"/>
    <w:rsid w:val="008117BD"/>
    <w:rsid w:val="00813CAF"/>
    <w:rsid w:val="0081507E"/>
    <w:rsid w:val="008276E6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7756D"/>
    <w:rsid w:val="00884BC3"/>
    <w:rsid w:val="00895D4D"/>
    <w:rsid w:val="0089611D"/>
    <w:rsid w:val="008A20AF"/>
    <w:rsid w:val="008A214D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C7F46"/>
    <w:rsid w:val="008D0333"/>
    <w:rsid w:val="008E5B13"/>
    <w:rsid w:val="008E6A7F"/>
    <w:rsid w:val="008F4649"/>
    <w:rsid w:val="009011C1"/>
    <w:rsid w:val="00903C9D"/>
    <w:rsid w:val="009134BF"/>
    <w:rsid w:val="009146F0"/>
    <w:rsid w:val="00916924"/>
    <w:rsid w:val="0092561A"/>
    <w:rsid w:val="00926848"/>
    <w:rsid w:val="00927C99"/>
    <w:rsid w:val="00927F1E"/>
    <w:rsid w:val="0093379B"/>
    <w:rsid w:val="0093763A"/>
    <w:rsid w:val="00942321"/>
    <w:rsid w:val="00942F7A"/>
    <w:rsid w:val="00944B0C"/>
    <w:rsid w:val="009466DD"/>
    <w:rsid w:val="009628C1"/>
    <w:rsid w:val="009656A2"/>
    <w:rsid w:val="00967D01"/>
    <w:rsid w:val="00971B86"/>
    <w:rsid w:val="00974469"/>
    <w:rsid w:val="009850F8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24D73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57A5B"/>
    <w:rsid w:val="00A610B8"/>
    <w:rsid w:val="00A61752"/>
    <w:rsid w:val="00A6313B"/>
    <w:rsid w:val="00A6631B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2482"/>
    <w:rsid w:val="00AD391D"/>
    <w:rsid w:val="00AD69C1"/>
    <w:rsid w:val="00AE14CB"/>
    <w:rsid w:val="00AE211E"/>
    <w:rsid w:val="00AE32B8"/>
    <w:rsid w:val="00AF185B"/>
    <w:rsid w:val="00AF2CE0"/>
    <w:rsid w:val="00AF5A7A"/>
    <w:rsid w:val="00AF5E0B"/>
    <w:rsid w:val="00AF6814"/>
    <w:rsid w:val="00B03B49"/>
    <w:rsid w:val="00B07A83"/>
    <w:rsid w:val="00B13E80"/>
    <w:rsid w:val="00B22FEB"/>
    <w:rsid w:val="00B245CE"/>
    <w:rsid w:val="00B31AFB"/>
    <w:rsid w:val="00B40763"/>
    <w:rsid w:val="00B415DD"/>
    <w:rsid w:val="00B47850"/>
    <w:rsid w:val="00B51FDB"/>
    <w:rsid w:val="00B607BE"/>
    <w:rsid w:val="00B61472"/>
    <w:rsid w:val="00B65792"/>
    <w:rsid w:val="00B7283B"/>
    <w:rsid w:val="00B84637"/>
    <w:rsid w:val="00B85B77"/>
    <w:rsid w:val="00B90D01"/>
    <w:rsid w:val="00BA2D74"/>
    <w:rsid w:val="00BA5B78"/>
    <w:rsid w:val="00BA70E4"/>
    <w:rsid w:val="00BB0143"/>
    <w:rsid w:val="00BB29DF"/>
    <w:rsid w:val="00BB7A3E"/>
    <w:rsid w:val="00BB7EB3"/>
    <w:rsid w:val="00BC11F6"/>
    <w:rsid w:val="00BC3DC4"/>
    <w:rsid w:val="00BC4947"/>
    <w:rsid w:val="00BC4C2E"/>
    <w:rsid w:val="00BD16F9"/>
    <w:rsid w:val="00BD2D30"/>
    <w:rsid w:val="00BD59C0"/>
    <w:rsid w:val="00BE08E2"/>
    <w:rsid w:val="00BE7C11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066E"/>
    <w:rsid w:val="00C52AAF"/>
    <w:rsid w:val="00C55C5B"/>
    <w:rsid w:val="00C60CDD"/>
    <w:rsid w:val="00C64B55"/>
    <w:rsid w:val="00C65C3B"/>
    <w:rsid w:val="00C74F36"/>
    <w:rsid w:val="00C81BEB"/>
    <w:rsid w:val="00C857C4"/>
    <w:rsid w:val="00C91707"/>
    <w:rsid w:val="00C93226"/>
    <w:rsid w:val="00C97D1E"/>
    <w:rsid w:val="00CA2159"/>
    <w:rsid w:val="00CA2B46"/>
    <w:rsid w:val="00CA32E7"/>
    <w:rsid w:val="00CA5186"/>
    <w:rsid w:val="00CA6276"/>
    <w:rsid w:val="00CB1683"/>
    <w:rsid w:val="00CC3E1A"/>
    <w:rsid w:val="00CC5878"/>
    <w:rsid w:val="00CD238C"/>
    <w:rsid w:val="00CD3518"/>
    <w:rsid w:val="00CD4B75"/>
    <w:rsid w:val="00CD50BA"/>
    <w:rsid w:val="00CE0326"/>
    <w:rsid w:val="00CE112C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129B"/>
    <w:rsid w:val="00D563C0"/>
    <w:rsid w:val="00D6330D"/>
    <w:rsid w:val="00D63BF6"/>
    <w:rsid w:val="00D66A4F"/>
    <w:rsid w:val="00D66FDB"/>
    <w:rsid w:val="00D73192"/>
    <w:rsid w:val="00D80792"/>
    <w:rsid w:val="00D82D4A"/>
    <w:rsid w:val="00D83D7C"/>
    <w:rsid w:val="00D84E2F"/>
    <w:rsid w:val="00D8596C"/>
    <w:rsid w:val="00D91562"/>
    <w:rsid w:val="00D97609"/>
    <w:rsid w:val="00DA0308"/>
    <w:rsid w:val="00DB0F81"/>
    <w:rsid w:val="00DC3F2B"/>
    <w:rsid w:val="00DC5E4A"/>
    <w:rsid w:val="00DF026F"/>
    <w:rsid w:val="00DF11FD"/>
    <w:rsid w:val="00DF245C"/>
    <w:rsid w:val="00DF3164"/>
    <w:rsid w:val="00E058EE"/>
    <w:rsid w:val="00E16085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8630E"/>
    <w:rsid w:val="00E97B4B"/>
    <w:rsid w:val="00EA256E"/>
    <w:rsid w:val="00EB5303"/>
    <w:rsid w:val="00EB539F"/>
    <w:rsid w:val="00EB5484"/>
    <w:rsid w:val="00EC3717"/>
    <w:rsid w:val="00ED0944"/>
    <w:rsid w:val="00ED64C6"/>
    <w:rsid w:val="00EE4244"/>
    <w:rsid w:val="00EF27C8"/>
    <w:rsid w:val="00EF4284"/>
    <w:rsid w:val="00EF4949"/>
    <w:rsid w:val="00EF6E5E"/>
    <w:rsid w:val="00F00338"/>
    <w:rsid w:val="00F049F5"/>
    <w:rsid w:val="00F1047A"/>
    <w:rsid w:val="00F226BD"/>
    <w:rsid w:val="00F24AD0"/>
    <w:rsid w:val="00F31849"/>
    <w:rsid w:val="00F356DA"/>
    <w:rsid w:val="00F42C13"/>
    <w:rsid w:val="00F43490"/>
    <w:rsid w:val="00F43E7F"/>
    <w:rsid w:val="00F4603F"/>
    <w:rsid w:val="00F47BF0"/>
    <w:rsid w:val="00F555E7"/>
    <w:rsid w:val="00F665F5"/>
    <w:rsid w:val="00F70F3E"/>
    <w:rsid w:val="00F73C92"/>
    <w:rsid w:val="00F74DAE"/>
    <w:rsid w:val="00F80C58"/>
    <w:rsid w:val="00F83CEA"/>
    <w:rsid w:val="00F848B7"/>
    <w:rsid w:val="00F859B3"/>
    <w:rsid w:val="00F906B4"/>
    <w:rsid w:val="00F95E4D"/>
    <w:rsid w:val="00F964D0"/>
    <w:rsid w:val="00FA02DD"/>
    <w:rsid w:val="00FA4E65"/>
    <w:rsid w:val="00FB5690"/>
    <w:rsid w:val="00FC2A39"/>
    <w:rsid w:val="00FD0D32"/>
    <w:rsid w:val="00FD3DB7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190</c:v>
                </c:pt>
                <c:pt idx="1">
                  <c:v>162</c:v>
                </c:pt>
                <c:pt idx="2">
                  <c:v>163</c:v>
                </c:pt>
                <c:pt idx="3">
                  <c:v>162</c:v>
                </c:pt>
                <c:pt idx="4">
                  <c:v>166</c:v>
                </c:pt>
                <c:pt idx="5">
                  <c:v>165</c:v>
                </c:pt>
                <c:pt idx="6">
                  <c:v>165</c:v>
                </c:pt>
                <c:pt idx="7">
                  <c:v>166</c:v>
                </c:pt>
                <c:pt idx="8">
                  <c:v>166</c:v>
                </c:pt>
                <c:pt idx="9">
                  <c:v>166</c:v>
                </c:pt>
                <c:pt idx="10">
                  <c:v>168</c:v>
                </c:pt>
                <c:pt idx="11" formatCode="#,##0">
                  <c:v>169</c:v>
                </c:pt>
                <c:pt idx="12">
                  <c:v>171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460</c:v>
                </c:pt>
                <c:pt idx="1">
                  <c:v>429</c:v>
                </c:pt>
                <c:pt idx="2">
                  <c:v>432</c:v>
                </c:pt>
                <c:pt idx="3">
                  <c:v>437</c:v>
                </c:pt>
                <c:pt idx="4">
                  <c:v>444</c:v>
                </c:pt>
                <c:pt idx="5">
                  <c:v>444</c:v>
                </c:pt>
                <c:pt idx="6">
                  <c:v>447</c:v>
                </c:pt>
                <c:pt idx="7">
                  <c:v>444</c:v>
                </c:pt>
                <c:pt idx="8">
                  <c:v>438</c:v>
                </c:pt>
                <c:pt idx="9">
                  <c:v>441</c:v>
                </c:pt>
                <c:pt idx="10">
                  <c:v>445</c:v>
                </c:pt>
                <c:pt idx="11" formatCode="#,##0">
                  <c:v>449</c:v>
                </c:pt>
                <c:pt idx="12">
                  <c:v>444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45087</c:v>
                </c:pt>
                <c:pt idx="1">
                  <c:v>45117</c:v>
                </c:pt>
                <c:pt idx="2">
                  <c:v>45148</c:v>
                </c:pt>
                <c:pt idx="3">
                  <c:v>45179</c:v>
                </c:pt>
                <c:pt idx="4">
                  <c:v>45209</c:v>
                </c:pt>
                <c:pt idx="5">
                  <c:v>45240</c:v>
                </c:pt>
                <c:pt idx="6">
                  <c:v>45270</c:v>
                </c:pt>
                <c:pt idx="7">
                  <c:v>45301</c:v>
                </c:pt>
                <c:pt idx="8">
                  <c:v>45332</c:v>
                </c:pt>
                <c:pt idx="9">
                  <c:v>45361</c:v>
                </c:pt>
                <c:pt idx="10">
                  <c:v>45392</c:v>
                </c:pt>
                <c:pt idx="11">
                  <c:v>45422</c:v>
                </c:pt>
                <c:pt idx="12">
                  <c:v>45453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34176"/>
        <c:axId val="82014720"/>
      </c:lineChart>
      <c:dateAx>
        <c:axId val="78834176"/>
        <c:scaling>
          <c:orientation val="minMax"/>
          <c:max val="45453"/>
          <c:min val="4508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014720"/>
        <c:crosses val="autoZero"/>
        <c:auto val="1"/>
        <c:lblOffset val="100"/>
        <c:baseTimeUnit val="months"/>
      </c:dateAx>
      <c:valAx>
        <c:axId val="82014720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3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210</c:v>
                </c:pt>
                <c:pt idx="1">
                  <c:v>113</c:v>
                </c:pt>
                <c:pt idx="2">
                  <c:v>64</c:v>
                </c:pt>
                <c:pt idx="3">
                  <c:v>51</c:v>
                </c:pt>
                <c:pt idx="4">
                  <c:v>33</c:v>
                </c:pt>
                <c:pt idx="5">
                  <c:v>28</c:v>
                </c:pt>
                <c:pt idx="6">
                  <c:v>25</c:v>
                </c:pt>
                <c:pt idx="7">
                  <c:v>17</c:v>
                </c:pt>
                <c:pt idx="8">
                  <c:v>17</c:v>
                </c:pt>
                <c:pt idx="9">
                  <c:v>15</c:v>
                </c:pt>
                <c:pt idx="1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2FAE-7452-48E9-BF18-0110856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127</cp:revision>
  <cp:lastPrinted>2023-11-21T08:07:00Z</cp:lastPrinted>
  <dcterms:created xsi:type="dcterms:W3CDTF">2023-08-22T11:45:00Z</dcterms:created>
  <dcterms:modified xsi:type="dcterms:W3CDTF">2024-06-24T14:19:00Z</dcterms:modified>
</cp:coreProperties>
</file>