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1B" w:rsidRPr="000A67E9" w:rsidRDefault="004C0F1B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7E9"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:rsidR="004C0F1B" w:rsidRPr="000A67E9" w:rsidRDefault="004C0F1B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0A67E9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4C0F1B" w:rsidRPr="000A67E9" w:rsidRDefault="004C0F1B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7E9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образование «Дорогобужский </w:t>
      </w:r>
      <w:r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 w:rsidRPr="000A67E9"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                                                  </w:t>
      </w:r>
    </w:p>
    <w:p w:rsidR="004C0F1B" w:rsidRPr="000A67E9" w:rsidRDefault="004C0F1B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C0F1B" w:rsidRPr="000A67E9" w:rsidRDefault="004C0F1B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A67E9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>
        <w:rPr>
          <w:rFonts w:ascii="Times New Roman" w:hAnsi="Times New Roman" w:cs="Times New Roman"/>
          <w:b/>
          <w:bCs/>
          <w:sz w:val="20"/>
          <w:szCs w:val="24"/>
        </w:rPr>
        <w:t>округе</w:t>
      </w:r>
      <w:r w:rsidRPr="000A67E9">
        <w:rPr>
          <w:rFonts w:ascii="Times New Roman" w:hAnsi="Times New Roman" w:cs="Times New Roman"/>
          <w:b/>
          <w:bCs/>
          <w:sz w:val="20"/>
          <w:szCs w:val="24"/>
        </w:rPr>
        <w:t xml:space="preserve"> в сравнении</w:t>
      </w:r>
    </w:p>
    <w:p w:rsidR="004C0F1B" w:rsidRDefault="004C0F1B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A67E9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p w:rsidR="00F21E69" w:rsidRPr="005C6A6E" w:rsidRDefault="00F21E69" w:rsidP="0059463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3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409"/>
        <w:gridCol w:w="1132"/>
        <w:gridCol w:w="1280"/>
        <w:gridCol w:w="1132"/>
        <w:gridCol w:w="997"/>
        <w:gridCol w:w="997"/>
        <w:gridCol w:w="997"/>
        <w:gridCol w:w="997"/>
      </w:tblGrid>
      <w:tr w:rsidR="0068649F" w:rsidRPr="0068649F" w:rsidTr="00951370">
        <w:trPr>
          <w:trHeight w:val="330"/>
        </w:trPr>
        <w:tc>
          <w:tcPr>
            <w:tcW w:w="441" w:type="dxa"/>
            <w:shd w:val="clear" w:color="auto" w:fill="auto"/>
            <w:noWrap/>
            <w:vAlign w:val="center"/>
          </w:tcPr>
          <w:p w:rsidR="00594637" w:rsidRPr="0068649F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4637" w:rsidRPr="0068649F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</w:t>
            </w:r>
          </w:p>
          <w:p w:rsidR="00594637" w:rsidRPr="0068649F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94637" w:rsidRPr="0068649F" w:rsidRDefault="00594637" w:rsidP="00F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CA648D" w:rsidRPr="0068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F45596" w:rsidRPr="0068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CA648D" w:rsidRPr="0068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594637" w:rsidRPr="0068649F" w:rsidRDefault="00594637" w:rsidP="0028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281E51" w:rsidRPr="0068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94637" w:rsidRPr="0068649F" w:rsidRDefault="00594637" w:rsidP="00F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CA648D" w:rsidRPr="0068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F45596" w:rsidRPr="0068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CA648D" w:rsidRPr="0068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94637" w:rsidRPr="0068649F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94637" w:rsidRPr="0068649F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94637" w:rsidRPr="0068649F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94637" w:rsidRPr="0068649F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68649F" w:rsidRPr="0068649F" w:rsidTr="0050448A">
        <w:trPr>
          <w:trHeight w:val="147"/>
        </w:trPr>
        <w:tc>
          <w:tcPr>
            <w:tcW w:w="441" w:type="dxa"/>
            <w:shd w:val="clear" w:color="auto" w:fill="auto"/>
            <w:noWrap/>
            <w:vAlign w:val="bottom"/>
          </w:tcPr>
          <w:p w:rsidR="0068649F" w:rsidRPr="0068649F" w:rsidRDefault="0068649F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17,62</w:t>
            </w:r>
          </w:p>
        </w:tc>
      </w:tr>
      <w:tr w:rsidR="0068649F" w:rsidRPr="0068649F" w:rsidTr="0050448A">
        <w:trPr>
          <w:trHeight w:val="194"/>
        </w:trPr>
        <w:tc>
          <w:tcPr>
            <w:tcW w:w="441" w:type="dxa"/>
            <w:shd w:val="clear" w:color="auto" w:fill="auto"/>
            <w:noWrap/>
            <w:vAlign w:val="bottom"/>
          </w:tcPr>
          <w:p w:rsidR="0068649F" w:rsidRPr="0068649F" w:rsidRDefault="0068649F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11,74</w:t>
            </w:r>
          </w:p>
        </w:tc>
      </w:tr>
      <w:tr w:rsidR="0068649F" w:rsidRPr="0068649F" w:rsidTr="0050448A">
        <w:trPr>
          <w:trHeight w:val="97"/>
        </w:trPr>
        <w:tc>
          <w:tcPr>
            <w:tcW w:w="441" w:type="dxa"/>
            <w:shd w:val="clear" w:color="auto" w:fill="auto"/>
            <w:noWrap/>
            <w:vAlign w:val="bottom"/>
          </w:tcPr>
          <w:p w:rsidR="0068649F" w:rsidRPr="0068649F" w:rsidRDefault="0068649F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11,16</w:t>
            </w:r>
          </w:p>
        </w:tc>
      </w:tr>
      <w:tr w:rsidR="0068649F" w:rsidRPr="0068649F" w:rsidTr="0050448A">
        <w:trPr>
          <w:trHeight w:val="144"/>
        </w:trPr>
        <w:tc>
          <w:tcPr>
            <w:tcW w:w="441" w:type="dxa"/>
            <w:shd w:val="clear" w:color="auto" w:fill="auto"/>
            <w:noWrap/>
            <w:vAlign w:val="bottom"/>
          </w:tcPr>
          <w:p w:rsidR="0068649F" w:rsidRPr="0068649F" w:rsidRDefault="0068649F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округ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2690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8,55</w:t>
            </w:r>
          </w:p>
        </w:tc>
      </w:tr>
      <w:tr w:rsidR="0068649F" w:rsidRPr="0068649F" w:rsidTr="0050448A">
        <w:trPr>
          <w:trHeight w:val="190"/>
        </w:trPr>
        <w:tc>
          <w:tcPr>
            <w:tcW w:w="441" w:type="dxa"/>
            <w:shd w:val="clear" w:color="auto" w:fill="auto"/>
            <w:noWrap/>
            <w:vAlign w:val="bottom"/>
          </w:tcPr>
          <w:p w:rsidR="0068649F" w:rsidRPr="0068649F" w:rsidRDefault="0068649F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6,49</w:t>
            </w:r>
          </w:p>
        </w:tc>
      </w:tr>
      <w:tr w:rsidR="0068649F" w:rsidRPr="0068649F" w:rsidTr="0050448A">
        <w:trPr>
          <w:trHeight w:val="236"/>
        </w:trPr>
        <w:tc>
          <w:tcPr>
            <w:tcW w:w="441" w:type="dxa"/>
            <w:shd w:val="clear" w:color="auto" w:fill="auto"/>
            <w:noWrap/>
            <w:vAlign w:val="bottom"/>
          </w:tcPr>
          <w:p w:rsidR="0068649F" w:rsidRPr="0068649F" w:rsidRDefault="0068649F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5,51</w:t>
            </w:r>
          </w:p>
        </w:tc>
      </w:tr>
      <w:tr w:rsidR="0068649F" w:rsidRPr="0068649F" w:rsidTr="0068649F">
        <w:trPr>
          <w:trHeight w:val="268"/>
        </w:trPr>
        <w:tc>
          <w:tcPr>
            <w:tcW w:w="441" w:type="dxa"/>
            <w:shd w:val="clear" w:color="auto" w:fill="92D050"/>
            <w:noWrap/>
            <w:vAlign w:val="bottom"/>
          </w:tcPr>
          <w:p w:rsidR="0068649F" w:rsidRPr="0068649F" w:rsidRDefault="0068649F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shd w:val="clear" w:color="auto" w:fill="92D050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округ</w:t>
            </w:r>
          </w:p>
        </w:tc>
        <w:tc>
          <w:tcPr>
            <w:tcW w:w="1132" w:type="dxa"/>
            <w:shd w:val="clear" w:color="auto" w:fill="92D050"/>
            <w:vAlign w:val="center"/>
          </w:tcPr>
          <w:p w:rsidR="0068649F" w:rsidRPr="0068649F" w:rsidRDefault="0068649F" w:rsidP="0050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1280" w:type="dxa"/>
            <w:shd w:val="clear" w:color="auto" w:fill="92D050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32" w:type="dxa"/>
            <w:shd w:val="clear" w:color="auto" w:fill="92D050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997" w:type="dxa"/>
            <w:shd w:val="clear" w:color="auto" w:fill="92D050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shd w:val="clear" w:color="auto" w:fill="92D050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997" w:type="dxa"/>
            <w:shd w:val="clear" w:color="auto" w:fill="92D050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7" w:type="dxa"/>
            <w:shd w:val="clear" w:color="auto" w:fill="92D050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5,44</w:t>
            </w:r>
          </w:p>
        </w:tc>
      </w:tr>
      <w:tr w:rsidR="0068649F" w:rsidRPr="0068649F" w:rsidTr="0050448A">
        <w:trPr>
          <w:trHeight w:val="218"/>
        </w:trPr>
        <w:tc>
          <w:tcPr>
            <w:tcW w:w="441" w:type="dxa"/>
            <w:shd w:val="clear" w:color="auto" w:fill="auto"/>
            <w:noWrap/>
            <w:vAlign w:val="bottom"/>
          </w:tcPr>
          <w:p w:rsidR="0068649F" w:rsidRPr="0068649F" w:rsidRDefault="0068649F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5,43</w:t>
            </w:r>
          </w:p>
        </w:tc>
      </w:tr>
      <w:tr w:rsidR="0068649F" w:rsidRPr="0068649F" w:rsidTr="0050448A">
        <w:trPr>
          <w:trHeight w:val="190"/>
        </w:trPr>
        <w:tc>
          <w:tcPr>
            <w:tcW w:w="441" w:type="dxa"/>
            <w:shd w:val="clear" w:color="auto" w:fill="auto"/>
            <w:noWrap/>
            <w:vAlign w:val="bottom"/>
          </w:tcPr>
          <w:p w:rsidR="0068649F" w:rsidRPr="0068649F" w:rsidRDefault="0068649F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округ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5,21</w:t>
            </w:r>
          </w:p>
        </w:tc>
      </w:tr>
      <w:tr w:rsidR="0068649F" w:rsidRPr="0068649F" w:rsidTr="0050448A">
        <w:trPr>
          <w:trHeight w:val="221"/>
        </w:trPr>
        <w:tc>
          <w:tcPr>
            <w:tcW w:w="441" w:type="dxa"/>
            <w:shd w:val="clear" w:color="auto" w:fill="auto"/>
            <w:noWrap/>
            <w:vAlign w:val="bottom"/>
          </w:tcPr>
          <w:p w:rsidR="0068649F" w:rsidRPr="0068649F" w:rsidRDefault="0068649F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</w:tr>
      <w:tr w:rsidR="0068649F" w:rsidRPr="0068649F" w:rsidTr="0050448A">
        <w:trPr>
          <w:trHeight w:val="126"/>
        </w:trPr>
        <w:tc>
          <w:tcPr>
            <w:tcW w:w="441" w:type="dxa"/>
            <w:shd w:val="clear" w:color="auto" w:fill="auto"/>
            <w:noWrap/>
            <w:vAlign w:val="bottom"/>
          </w:tcPr>
          <w:p w:rsidR="0068649F" w:rsidRPr="0068649F" w:rsidRDefault="0068649F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1767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2,94</w:t>
            </w:r>
          </w:p>
        </w:tc>
      </w:tr>
      <w:tr w:rsidR="0068649F" w:rsidRPr="0068649F" w:rsidTr="0050448A">
        <w:trPr>
          <w:trHeight w:val="246"/>
        </w:trPr>
        <w:tc>
          <w:tcPr>
            <w:tcW w:w="441" w:type="dxa"/>
            <w:shd w:val="clear" w:color="auto" w:fill="FFFFFF" w:themeFill="background1"/>
            <w:noWrap/>
            <w:vAlign w:val="bottom"/>
          </w:tcPr>
          <w:p w:rsidR="0068649F" w:rsidRPr="0068649F" w:rsidRDefault="0068649F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округ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68649F" w:rsidRPr="0068649F" w:rsidRDefault="0068649F" w:rsidP="0050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2462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2533</w:t>
            </w:r>
          </w:p>
        </w:tc>
        <w:tc>
          <w:tcPr>
            <w:tcW w:w="997" w:type="dxa"/>
            <w:shd w:val="clear" w:color="auto" w:fill="FFFFFF" w:themeFill="background1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</w:t>
            </w:r>
          </w:p>
        </w:tc>
      </w:tr>
      <w:tr w:rsidR="0068649F" w:rsidRPr="0068649F" w:rsidTr="0050448A">
        <w:trPr>
          <w:trHeight w:val="136"/>
        </w:trPr>
        <w:tc>
          <w:tcPr>
            <w:tcW w:w="441" w:type="dxa"/>
            <w:shd w:val="clear" w:color="auto" w:fill="auto"/>
            <w:noWrap/>
            <w:vAlign w:val="bottom"/>
          </w:tcPr>
          <w:p w:rsidR="0068649F" w:rsidRPr="0068649F" w:rsidRDefault="0068649F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20759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21183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</w:t>
            </w:r>
          </w:p>
        </w:tc>
      </w:tr>
      <w:tr w:rsidR="0068649F" w:rsidRPr="0068649F" w:rsidTr="0050448A">
        <w:trPr>
          <w:trHeight w:val="181"/>
        </w:trPr>
        <w:tc>
          <w:tcPr>
            <w:tcW w:w="441" w:type="dxa"/>
            <w:shd w:val="clear" w:color="auto" w:fill="auto"/>
            <w:noWrap/>
            <w:vAlign w:val="bottom"/>
          </w:tcPr>
          <w:p w:rsidR="0068649F" w:rsidRPr="0068649F" w:rsidRDefault="0068649F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1,93</w:t>
            </w:r>
          </w:p>
        </w:tc>
      </w:tr>
      <w:tr w:rsidR="0068649F" w:rsidRPr="0068649F" w:rsidTr="0050448A">
        <w:trPr>
          <w:trHeight w:val="231"/>
        </w:trPr>
        <w:tc>
          <w:tcPr>
            <w:tcW w:w="441" w:type="dxa"/>
            <w:shd w:val="clear" w:color="auto" w:fill="FFFFFF" w:themeFill="background1"/>
            <w:noWrap/>
            <w:vAlign w:val="bottom"/>
          </w:tcPr>
          <w:p w:rsidR="0068649F" w:rsidRPr="0068649F" w:rsidRDefault="0068649F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68649F" w:rsidRPr="0068649F" w:rsidRDefault="0068649F" w:rsidP="0050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997" w:type="dxa"/>
            <w:shd w:val="clear" w:color="auto" w:fill="FFFFFF" w:themeFill="background1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</w:t>
            </w:r>
          </w:p>
        </w:tc>
      </w:tr>
      <w:tr w:rsidR="0068649F" w:rsidRPr="0068649F" w:rsidTr="0050448A">
        <w:trPr>
          <w:trHeight w:val="117"/>
        </w:trPr>
        <w:tc>
          <w:tcPr>
            <w:tcW w:w="441" w:type="dxa"/>
            <w:shd w:val="clear" w:color="auto" w:fill="FFFFFF" w:themeFill="background1"/>
            <w:noWrap/>
            <w:vAlign w:val="bottom"/>
          </w:tcPr>
          <w:p w:rsidR="0068649F" w:rsidRPr="0068649F" w:rsidRDefault="0068649F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округ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68649F" w:rsidRPr="0068649F" w:rsidRDefault="0068649F" w:rsidP="0050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997" w:type="dxa"/>
            <w:shd w:val="clear" w:color="auto" w:fill="FFFFFF" w:themeFill="background1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</w:t>
            </w:r>
          </w:p>
        </w:tc>
      </w:tr>
      <w:tr w:rsidR="0068649F" w:rsidRPr="0068649F" w:rsidTr="0050448A">
        <w:trPr>
          <w:trHeight w:val="164"/>
        </w:trPr>
        <w:tc>
          <w:tcPr>
            <w:tcW w:w="441" w:type="dxa"/>
            <w:shd w:val="clear" w:color="auto" w:fill="auto"/>
            <w:noWrap/>
            <w:vAlign w:val="bottom"/>
          </w:tcPr>
          <w:p w:rsidR="0068649F" w:rsidRPr="0068649F" w:rsidRDefault="0068649F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86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686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1788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</w:tr>
      <w:tr w:rsidR="0068649F" w:rsidRPr="0068649F" w:rsidTr="0050448A">
        <w:trPr>
          <w:trHeight w:val="202"/>
        </w:trPr>
        <w:tc>
          <w:tcPr>
            <w:tcW w:w="441" w:type="dxa"/>
            <w:shd w:val="clear" w:color="auto" w:fill="auto"/>
            <w:noWrap/>
            <w:vAlign w:val="bottom"/>
          </w:tcPr>
          <w:p w:rsidR="0068649F" w:rsidRPr="0068649F" w:rsidRDefault="0068649F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</w:tr>
      <w:tr w:rsidR="0068649F" w:rsidRPr="0068649F" w:rsidTr="0050448A">
        <w:trPr>
          <w:trHeight w:val="280"/>
        </w:trPr>
        <w:tc>
          <w:tcPr>
            <w:tcW w:w="441" w:type="dxa"/>
            <w:shd w:val="clear" w:color="auto" w:fill="auto"/>
            <w:noWrap/>
            <w:vAlign w:val="bottom"/>
          </w:tcPr>
          <w:p w:rsidR="0068649F" w:rsidRPr="0068649F" w:rsidRDefault="0068649F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</w:tr>
      <w:tr w:rsidR="0068649F" w:rsidRPr="0068649F" w:rsidTr="0050448A">
        <w:trPr>
          <w:trHeight w:val="140"/>
        </w:trPr>
        <w:tc>
          <w:tcPr>
            <w:tcW w:w="441" w:type="dxa"/>
            <w:shd w:val="clear" w:color="auto" w:fill="auto"/>
            <w:noWrap/>
            <w:vAlign w:val="bottom"/>
          </w:tcPr>
          <w:p w:rsidR="0068649F" w:rsidRPr="0068649F" w:rsidRDefault="0068649F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</w:tr>
      <w:tr w:rsidR="0068649F" w:rsidRPr="0068649F" w:rsidTr="0050448A">
        <w:trPr>
          <w:trHeight w:val="127"/>
        </w:trPr>
        <w:tc>
          <w:tcPr>
            <w:tcW w:w="441" w:type="dxa"/>
            <w:shd w:val="clear" w:color="auto" w:fill="auto"/>
            <w:noWrap/>
            <w:vAlign w:val="bottom"/>
          </w:tcPr>
          <w:p w:rsidR="0068649F" w:rsidRPr="0068649F" w:rsidRDefault="0068649F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округ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1496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649F" w:rsidRPr="0068649F" w:rsidTr="0050448A">
        <w:trPr>
          <w:trHeight w:val="218"/>
        </w:trPr>
        <w:tc>
          <w:tcPr>
            <w:tcW w:w="441" w:type="dxa"/>
            <w:shd w:val="clear" w:color="auto" w:fill="auto"/>
            <w:noWrap/>
            <w:vAlign w:val="bottom"/>
          </w:tcPr>
          <w:p w:rsidR="0068649F" w:rsidRPr="0068649F" w:rsidRDefault="0068649F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649F" w:rsidRPr="0068649F" w:rsidTr="0050448A">
        <w:trPr>
          <w:trHeight w:val="112"/>
        </w:trPr>
        <w:tc>
          <w:tcPr>
            <w:tcW w:w="441" w:type="dxa"/>
            <w:shd w:val="clear" w:color="auto" w:fill="auto"/>
            <w:noWrap/>
            <w:vAlign w:val="center"/>
          </w:tcPr>
          <w:p w:rsidR="0068649F" w:rsidRPr="0068649F" w:rsidRDefault="0068649F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-0,36</w:t>
            </w:r>
          </w:p>
        </w:tc>
      </w:tr>
      <w:tr w:rsidR="0068649F" w:rsidRPr="0068649F" w:rsidTr="0050448A">
        <w:trPr>
          <w:trHeight w:val="157"/>
        </w:trPr>
        <w:tc>
          <w:tcPr>
            <w:tcW w:w="441" w:type="dxa"/>
            <w:shd w:val="clear" w:color="auto" w:fill="auto"/>
            <w:noWrap/>
            <w:vAlign w:val="bottom"/>
          </w:tcPr>
          <w:p w:rsidR="0068649F" w:rsidRPr="0068649F" w:rsidRDefault="0068649F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-2,12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-0,54</w:t>
            </w:r>
          </w:p>
        </w:tc>
      </w:tr>
      <w:tr w:rsidR="0068649F" w:rsidRPr="0068649F" w:rsidTr="0068649F">
        <w:trPr>
          <w:trHeight w:val="115"/>
        </w:trPr>
        <w:tc>
          <w:tcPr>
            <w:tcW w:w="441" w:type="dxa"/>
            <w:shd w:val="clear" w:color="auto" w:fill="auto"/>
            <w:noWrap/>
            <w:vAlign w:val="bottom"/>
          </w:tcPr>
          <w:p w:rsidR="0068649F" w:rsidRPr="0068649F" w:rsidRDefault="0068649F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68649F" w:rsidRPr="0068649F" w:rsidRDefault="0068649F" w:rsidP="0050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97" w:type="dxa"/>
            <w:shd w:val="clear" w:color="auto" w:fill="FFFFFF" w:themeFill="background1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-0,85</w:t>
            </w:r>
          </w:p>
        </w:tc>
      </w:tr>
      <w:tr w:rsidR="0068649F" w:rsidRPr="0068649F" w:rsidTr="0050448A">
        <w:trPr>
          <w:trHeight w:val="206"/>
        </w:trPr>
        <w:tc>
          <w:tcPr>
            <w:tcW w:w="441" w:type="dxa"/>
            <w:shd w:val="clear" w:color="auto" w:fill="auto"/>
            <w:noWrap/>
            <w:vAlign w:val="bottom"/>
          </w:tcPr>
          <w:p w:rsidR="0068649F" w:rsidRPr="0068649F" w:rsidRDefault="0068649F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-1,15</w:t>
            </w:r>
          </w:p>
        </w:tc>
      </w:tr>
      <w:tr w:rsidR="0068649F" w:rsidRPr="0068649F" w:rsidTr="0050448A">
        <w:trPr>
          <w:trHeight w:val="248"/>
        </w:trPr>
        <w:tc>
          <w:tcPr>
            <w:tcW w:w="441" w:type="dxa"/>
            <w:shd w:val="clear" w:color="auto" w:fill="auto"/>
            <w:noWrap/>
            <w:vAlign w:val="bottom"/>
          </w:tcPr>
          <w:p w:rsidR="0068649F" w:rsidRPr="0068649F" w:rsidRDefault="0068649F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686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49F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-1,69</w:t>
            </w:r>
          </w:p>
        </w:tc>
      </w:tr>
      <w:tr w:rsidR="0068649F" w:rsidRPr="0068649F" w:rsidTr="00B73593">
        <w:trPr>
          <w:trHeight w:val="217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68649F" w:rsidRPr="0068649F" w:rsidRDefault="0068649F" w:rsidP="00B735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6864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38 695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39 269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39 684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8649F" w:rsidRPr="0068649F" w:rsidRDefault="0068649F" w:rsidP="005044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2,56</w:t>
            </w:r>
          </w:p>
        </w:tc>
      </w:tr>
    </w:tbl>
    <w:p w:rsidR="00594637" w:rsidRPr="0068649F" w:rsidRDefault="00594637" w:rsidP="00594637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68649F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68649F" w:rsidRPr="00CA38F8" w:rsidRDefault="0068649F" w:rsidP="006864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8F8">
        <w:rPr>
          <w:rFonts w:ascii="Times New Roman" w:hAnsi="Times New Roman" w:cs="Times New Roman"/>
          <w:sz w:val="24"/>
          <w:szCs w:val="24"/>
        </w:rPr>
        <w:t xml:space="preserve">За период с 10.03.2024 по 10.03.2025 число субъектов МСП в 20 муниципальных образованиях увеличилось. Наибольший рост наблюдается в г. Смоленск +424 ед. или 2,04%, Смоленском округе +230 ед. или 8,55%; Вяземском округе +71 ед. или 2,88%, </w:t>
      </w:r>
      <w:proofErr w:type="spellStart"/>
      <w:r w:rsidRPr="00CA38F8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CA38F8">
        <w:rPr>
          <w:rFonts w:ascii="Times New Roman" w:hAnsi="Times New Roman" w:cs="Times New Roman"/>
          <w:sz w:val="24"/>
          <w:szCs w:val="24"/>
        </w:rPr>
        <w:t xml:space="preserve"> округе +52 ед. или 2,94%. В 5-ти муниципальных образованиях </w:t>
      </w:r>
      <w:r w:rsidR="009D2F4C">
        <w:rPr>
          <w:rFonts w:ascii="Times New Roman" w:hAnsi="Times New Roman" w:cs="Times New Roman"/>
          <w:sz w:val="24"/>
          <w:szCs w:val="24"/>
        </w:rPr>
        <w:t>отмечено снижение</w:t>
      </w:r>
      <w:r w:rsidRPr="00CA38F8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9D2F4C">
        <w:rPr>
          <w:rFonts w:ascii="Times New Roman" w:hAnsi="Times New Roman" w:cs="Times New Roman"/>
          <w:sz w:val="24"/>
          <w:szCs w:val="24"/>
        </w:rPr>
        <w:t>а</w:t>
      </w:r>
      <w:r w:rsidRPr="00CA38F8">
        <w:rPr>
          <w:rFonts w:ascii="Times New Roman" w:hAnsi="Times New Roman" w:cs="Times New Roman"/>
          <w:sz w:val="24"/>
          <w:szCs w:val="24"/>
        </w:rPr>
        <w:t xml:space="preserve"> субъектов МСП: в </w:t>
      </w:r>
      <w:proofErr w:type="spellStart"/>
      <w:r w:rsidRPr="00CA38F8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CA38F8">
        <w:rPr>
          <w:rFonts w:ascii="Times New Roman" w:hAnsi="Times New Roman" w:cs="Times New Roman"/>
          <w:sz w:val="24"/>
          <w:szCs w:val="24"/>
        </w:rPr>
        <w:t xml:space="preserve"> округе–7 ед. или -1,69%; </w:t>
      </w:r>
      <w:proofErr w:type="spellStart"/>
      <w:proofErr w:type="gramStart"/>
      <w:r w:rsidRPr="00CA38F8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Pr="00CA38F8">
        <w:rPr>
          <w:rFonts w:ascii="Times New Roman" w:hAnsi="Times New Roman" w:cs="Times New Roman"/>
          <w:sz w:val="24"/>
          <w:szCs w:val="24"/>
        </w:rPr>
        <w:t xml:space="preserve"> округе – 1 ед. или -1,15%, </w:t>
      </w:r>
      <w:proofErr w:type="spellStart"/>
      <w:r w:rsidRPr="00CA38F8"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 w:rsidRPr="00CA38F8">
        <w:rPr>
          <w:rFonts w:ascii="Times New Roman" w:hAnsi="Times New Roman" w:cs="Times New Roman"/>
          <w:sz w:val="24"/>
          <w:szCs w:val="24"/>
        </w:rPr>
        <w:t xml:space="preserve"> округе – 5 ед. или -0,85%, </w:t>
      </w:r>
      <w:proofErr w:type="spellStart"/>
      <w:r w:rsidRPr="00CA38F8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Pr="00CA38F8">
        <w:rPr>
          <w:rFonts w:ascii="Times New Roman" w:hAnsi="Times New Roman" w:cs="Times New Roman"/>
          <w:sz w:val="24"/>
          <w:szCs w:val="24"/>
        </w:rPr>
        <w:t xml:space="preserve"> округе – 3ед. или -0,54%,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8F8">
        <w:rPr>
          <w:rFonts w:ascii="Times New Roman" w:hAnsi="Times New Roman" w:cs="Times New Roman"/>
          <w:sz w:val="24"/>
          <w:szCs w:val="24"/>
        </w:rPr>
        <w:t>Десногорск – 3 ед. или -0,36%.</w:t>
      </w:r>
      <w:r w:rsidR="009D2F4C">
        <w:rPr>
          <w:rFonts w:ascii="Times New Roman" w:hAnsi="Times New Roman" w:cs="Times New Roman"/>
          <w:sz w:val="24"/>
          <w:szCs w:val="24"/>
        </w:rPr>
        <w:t xml:space="preserve"> В Гагаринском и </w:t>
      </w:r>
      <w:proofErr w:type="spellStart"/>
      <w:r w:rsidR="009D2F4C"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 w:rsidR="009D2F4C">
        <w:rPr>
          <w:rFonts w:ascii="Times New Roman" w:hAnsi="Times New Roman" w:cs="Times New Roman"/>
          <w:sz w:val="24"/>
          <w:szCs w:val="24"/>
        </w:rPr>
        <w:t xml:space="preserve"> округах динамика отсут</w:t>
      </w:r>
      <w:r w:rsidR="000E6E08">
        <w:rPr>
          <w:rFonts w:ascii="Times New Roman" w:hAnsi="Times New Roman" w:cs="Times New Roman"/>
          <w:sz w:val="24"/>
          <w:szCs w:val="24"/>
        </w:rPr>
        <w:t>ст</w:t>
      </w:r>
      <w:r w:rsidR="009D2F4C">
        <w:rPr>
          <w:rFonts w:ascii="Times New Roman" w:hAnsi="Times New Roman" w:cs="Times New Roman"/>
          <w:sz w:val="24"/>
          <w:szCs w:val="24"/>
        </w:rPr>
        <w:t>вует.</w:t>
      </w:r>
      <w:proofErr w:type="gramEnd"/>
    </w:p>
    <w:p w:rsidR="0068649F" w:rsidRPr="00717382" w:rsidRDefault="005D78B4" w:rsidP="006864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начала 2025</w:t>
      </w:r>
      <w:r w:rsidR="0068649F" w:rsidRPr="00717382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22 округах (наибольший рост – Смоленский округ+44 ед. или 1,53%, г. Смоленске +262 или 1,25%, Вяземский округ +20 ед. или 0,80%). В остальных округах отмечено снижение числа зарегистрированных субъектов МСП (наибольшее снижение – в г.</w:t>
      </w:r>
      <w:r w:rsidR="0068649F">
        <w:rPr>
          <w:rFonts w:ascii="Times New Roman" w:hAnsi="Times New Roman" w:cs="Times New Roman"/>
          <w:sz w:val="24"/>
          <w:szCs w:val="24"/>
        </w:rPr>
        <w:t xml:space="preserve"> </w:t>
      </w:r>
      <w:r w:rsidR="0068649F" w:rsidRPr="00717382">
        <w:rPr>
          <w:rFonts w:ascii="Times New Roman" w:hAnsi="Times New Roman" w:cs="Times New Roman"/>
          <w:sz w:val="24"/>
          <w:szCs w:val="24"/>
        </w:rPr>
        <w:t xml:space="preserve">Десногорск -12 ед. или -2,12%, Гагаринском округе – 8 ед. или -0,53%, </w:t>
      </w:r>
      <w:proofErr w:type="spellStart"/>
      <w:r w:rsidR="0068649F" w:rsidRPr="00717382"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 w:rsidR="0068649F" w:rsidRPr="00717382">
        <w:rPr>
          <w:rFonts w:ascii="Times New Roman" w:hAnsi="Times New Roman" w:cs="Times New Roman"/>
          <w:sz w:val="24"/>
          <w:szCs w:val="24"/>
        </w:rPr>
        <w:t xml:space="preserve"> округе – 2 ед. или -1,03%). </w:t>
      </w:r>
    </w:p>
    <w:p w:rsidR="0068649F" w:rsidRPr="0068649F" w:rsidRDefault="0068649F" w:rsidP="006864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9F">
        <w:rPr>
          <w:rFonts w:ascii="Times New Roman" w:hAnsi="Times New Roman" w:cs="Times New Roman"/>
          <w:sz w:val="24"/>
          <w:szCs w:val="24"/>
        </w:rPr>
        <w:t>В целом по Смоленской области с начала 2025 года увеличилось количество субъектов МСП на 415 ед. или на 10,6 %, за год произошло увеличение на 989 ед. или на 2,56%.</w:t>
      </w:r>
    </w:p>
    <w:p w:rsidR="00594637" w:rsidRPr="0068649F" w:rsidRDefault="00594637" w:rsidP="006048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49F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«Дорогобужский </w:t>
      </w:r>
      <w:r w:rsidR="00C84867" w:rsidRPr="0068649F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68649F">
        <w:rPr>
          <w:rFonts w:ascii="Times New Roman" w:hAnsi="Times New Roman" w:cs="Times New Roman"/>
          <w:sz w:val="24"/>
          <w:szCs w:val="24"/>
        </w:rPr>
        <w:t xml:space="preserve">» Смоленской </w:t>
      </w:r>
      <w:r w:rsidRPr="0068649F">
        <w:rPr>
          <w:rFonts w:ascii="Times New Roman" w:hAnsi="Times New Roman" w:cs="Times New Roman"/>
          <w:sz w:val="24"/>
          <w:szCs w:val="24"/>
        </w:rPr>
        <w:lastRenderedPageBreak/>
        <w:t>области с 10.</w:t>
      </w:r>
      <w:r w:rsidR="00C84867" w:rsidRPr="0068649F">
        <w:rPr>
          <w:rFonts w:ascii="Times New Roman" w:hAnsi="Times New Roman" w:cs="Times New Roman"/>
          <w:sz w:val="24"/>
          <w:szCs w:val="24"/>
        </w:rPr>
        <w:t>0</w:t>
      </w:r>
      <w:r w:rsidR="0068649F" w:rsidRPr="0068649F">
        <w:rPr>
          <w:rFonts w:ascii="Times New Roman" w:hAnsi="Times New Roman" w:cs="Times New Roman"/>
          <w:sz w:val="24"/>
          <w:szCs w:val="24"/>
        </w:rPr>
        <w:t>3</w:t>
      </w:r>
      <w:r w:rsidR="00C84867" w:rsidRPr="0068649F">
        <w:rPr>
          <w:rFonts w:ascii="Times New Roman" w:hAnsi="Times New Roman" w:cs="Times New Roman"/>
          <w:sz w:val="24"/>
          <w:szCs w:val="24"/>
        </w:rPr>
        <w:t>.2024</w:t>
      </w:r>
      <w:r w:rsidRPr="0068649F">
        <w:rPr>
          <w:rFonts w:ascii="Times New Roman" w:hAnsi="Times New Roman" w:cs="Times New Roman"/>
          <w:sz w:val="24"/>
          <w:szCs w:val="24"/>
        </w:rPr>
        <w:t>г. по 10.</w:t>
      </w:r>
      <w:r w:rsidR="00C84867" w:rsidRPr="0068649F">
        <w:rPr>
          <w:rFonts w:ascii="Times New Roman" w:hAnsi="Times New Roman" w:cs="Times New Roman"/>
          <w:sz w:val="24"/>
          <w:szCs w:val="24"/>
        </w:rPr>
        <w:t>0</w:t>
      </w:r>
      <w:r w:rsidR="0068649F" w:rsidRPr="0068649F">
        <w:rPr>
          <w:rFonts w:ascii="Times New Roman" w:hAnsi="Times New Roman" w:cs="Times New Roman"/>
          <w:sz w:val="24"/>
          <w:szCs w:val="24"/>
        </w:rPr>
        <w:t>3</w:t>
      </w:r>
      <w:r w:rsidR="00C84867" w:rsidRPr="0068649F">
        <w:rPr>
          <w:rFonts w:ascii="Times New Roman" w:hAnsi="Times New Roman" w:cs="Times New Roman"/>
          <w:sz w:val="24"/>
          <w:szCs w:val="24"/>
        </w:rPr>
        <w:t>.2025</w:t>
      </w:r>
      <w:r w:rsidRPr="0068649F">
        <w:rPr>
          <w:rFonts w:ascii="Times New Roman" w:hAnsi="Times New Roman" w:cs="Times New Roman"/>
          <w:sz w:val="24"/>
          <w:szCs w:val="24"/>
        </w:rPr>
        <w:t xml:space="preserve">г. увеличилось на </w:t>
      </w:r>
      <w:r w:rsidR="00C84867" w:rsidRPr="0068649F">
        <w:rPr>
          <w:rFonts w:ascii="Times New Roman" w:hAnsi="Times New Roman" w:cs="Times New Roman"/>
          <w:sz w:val="24"/>
          <w:szCs w:val="24"/>
        </w:rPr>
        <w:t>33</w:t>
      </w:r>
      <w:r w:rsidRPr="0068649F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C84867" w:rsidRPr="0068649F">
        <w:rPr>
          <w:rFonts w:ascii="Times New Roman" w:hAnsi="Times New Roman" w:cs="Times New Roman"/>
          <w:sz w:val="24"/>
          <w:szCs w:val="24"/>
        </w:rPr>
        <w:t>5,4</w:t>
      </w:r>
      <w:r w:rsidR="0068649F" w:rsidRPr="0068649F">
        <w:rPr>
          <w:rFonts w:ascii="Times New Roman" w:hAnsi="Times New Roman" w:cs="Times New Roman"/>
          <w:sz w:val="24"/>
          <w:szCs w:val="24"/>
        </w:rPr>
        <w:t>4</w:t>
      </w:r>
      <w:r w:rsidRPr="0068649F">
        <w:rPr>
          <w:rFonts w:ascii="Times New Roman" w:hAnsi="Times New Roman" w:cs="Times New Roman"/>
          <w:sz w:val="24"/>
          <w:szCs w:val="24"/>
        </w:rPr>
        <w:t>%, с начала 202</w:t>
      </w:r>
      <w:r w:rsidR="00C84867" w:rsidRPr="0068649F">
        <w:rPr>
          <w:rFonts w:ascii="Times New Roman" w:hAnsi="Times New Roman" w:cs="Times New Roman"/>
          <w:sz w:val="24"/>
          <w:szCs w:val="24"/>
        </w:rPr>
        <w:t>5</w:t>
      </w:r>
      <w:r w:rsidRPr="0068649F">
        <w:rPr>
          <w:rFonts w:ascii="Times New Roman" w:hAnsi="Times New Roman" w:cs="Times New Roman"/>
          <w:sz w:val="24"/>
          <w:szCs w:val="24"/>
        </w:rPr>
        <w:t xml:space="preserve"> года число </w:t>
      </w:r>
      <w:r w:rsidR="00C84867" w:rsidRPr="0068649F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Pr="0068649F">
        <w:rPr>
          <w:rFonts w:ascii="Times New Roman" w:hAnsi="Times New Roman" w:cs="Times New Roman"/>
          <w:sz w:val="24"/>
          <w:szCs w:val="24"/>
        </w:rPr>
        <w:t xml:space="preserve">МСП в </w:t>
      </w:r>
      <w:r w:rsidR="00C84867" w:rsidRPr="0068649F">
        <w:rPr>
          <w:rFonts w:ascii="Times New Roman" w:hAnsi="Times New Roman" w:cs="Times New Roman"/>
          <w:sz w:val="24"/>
          <w:szCs w:val="24"/>
        </w:rPr>
        <w:t>округе</w:t>
      </w:r>
      <w:r w:rsidRPr="0068649F">
        <w:rPr>
          <w:rFonts w:ascii="Times New Roman" w:hAnsi="Times New Roman" w:cs="Times New Roman"/>
          <w:sz w:val="24"/>
          <w:szCs w:val="24"/>
        </w:rPr>
        <w:t xml:space="preserve"> </w:t>
      </w:r>
      <w:r w:rsidR="006048B4" w:rsidRPr="0068649F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68649F" w:rsidRPr="0068649F">
        <w:rPr>
          <w:rFonts w:ascii="Times New Roman" w:hAnsi="Times New Roman" w:cs="Times New Roman"/>
          <w:sz w:val="24"/>
          <w:szCs w:val="24"/>
        </w:rPr>
        <w:t>6</w:t>
      </w:r>
      <w:r w:rsidR="006048B4" w:rsidRPr="0068649F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="006048B4" w:rsidRPr="0068649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048B4" w:rsidRPr="0068649F">
        <w:rPr>
          <w:rFonts w:ascii="Times New Roman" w:hAnsi="Times New Roman" w:cs="Times New Roman"/>
          <w:sz w:val="24"/>
          <w:szCs w:val="24"/>
        </w:rPr>
        <w:t xml:space="preserve"> </w:t>
      </w:r>
      <w:r w:rsidR="0068649F" w:rsidRPr="0068649F">
        <w:rPr>
          <w:rFonts w:ascii="Times New Roman" w:hAnsi="Times New Roman" w:cs="Times New Roman"/>
          <w:sz w:val="24"/>
          <w:szCs w:val="24"/>
        </w:rPr>
        <w:t>0,95</w:t>
      </w:r>
      <w:r w:rsidR="006048B4" w:rsidRPr="0068649F">
        <w:rPr>
          <w:rFonts w:ascii="Times New Roman" w:hAnsi="Times New Roman" w:cs="Times New Roman"/>
          <w:sz w:val="24"/>
          <w:szCs w:val="24"/>
        </w:rPr>
        <w:t>%.</w:t>
      </w:r>
    </w:p>
    <w:p w:rsidR="001B46F0" w:rsidRPr="00281E51" w:rsidRDefault="001B46F0" w:rsidP="006048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84867" w:rsidRPr="00281E51" w:rsidRDefault="00C84867" w:rsidP="00C35A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281E51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муниципальном образовании </w:t>
      </w:r>
    </w:p>
    <w:p w:rsidR="00C84867" w:rsidRPr="00281E51" w:rsidRDefault="00C84867" w:rsidP="00C84867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281E51">
        <w:rPr>
          <w:rFonts w:ascii="Times New Roman" w:hAnsi="Times New Roman" w:cs="Times New Roman"/>
          <w:b/>
          <w:bCs/>
          <w:sz w:val="20"/>
          <w:szCs w:val="24"/>
        </w:rPr>
        <w:t>«Дорогобужский муниципальный округ» Смоленской области в разрезе категорий хозяйствующих субъектов</w:t>
      </w:r>
    </w:p>
    <w:p w:rsidR="00C84867" w:rsidRPr="00281E51" w:rsidRDefault="00C84867" w:rsidP="00C84867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281E51" w:rsidRPr="00281E51" w:rsidTr="00C84867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37" w:rsidRPr="00281E51" w:rsidRDefault="00594637" w:rsidP="00B12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37" w:rsidRPr="00281E51" w:rsidRDefault="00400A67" w:rsidP="00281E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C84867" w:rsidRPr="00281E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281E51" w:rsidRPr="00281E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C84867" w:rsidRPr="00281E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281E51" w:rsidRDefault="00C8486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37" w:rsidRPr="00281E51" w:rsidRDefault="00594637" w:rsidP="00281E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C84867" w:rsidRPr="00281E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281E51" w:rsidRPr="00281E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C84867" w:rsidRPr="00281E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4637" w:rsidRPr="00281E51" w:rsidRDefault="0059463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4637" w:rsidRPr="00281E51" w:rsidRDefault="0059463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594637" w:rsidRPr="00281E51" w:rsidRDefault="0059463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594637" w:rsidRPr="00281E51" w:rsidRDefault="0059463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281E51" w:rsidRPr="00281E51" w:rsidTr="00270BC8">
        <w:trPr>
          <w:trHeight w:val="13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51" w:rsidRPr="00281E51" w:rsidRDefault="00281E51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AF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C35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E5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E51">
              <w:rPr>
                <w:rFonts w:ascii="Times New Roman" w:hAnsi="Times New Roman" w:cs="Times New Roman"/>
                <w:b/>
                <w:bCs/>
              </w:rPr>
              <w:t>1,19%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E5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E51">
              <w:rPr>
                <w:rFonts w:ascii="Times New Roman" w:hAnsi="Times New Roman" w:cs="Times New Roman"/>
                <w:b/>
                <w:bCs/>
              </w:rPr>
              <w:t>2,41%</w:t>
            </w:r>
          </w:p>
        </w:tc>
      </w:tr>
      <w:tr w:rsidR="00281E51" w:rsidRPr="00281E51" w:rsidTr="00270BC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51" w:rsidRPr="00281E51" w:rsidRDefault="00281E51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1E51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AF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C35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E5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E51">
              <w:rPr>
                <w:rFonts w:ascii="Times New Roman" w:hAnsi="Times New Roman" w:cs="Times New Roman"/>
                <w:bCs/>
              </w:rPr>
              <w:t>0,64%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E5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E51">
              <w:rPr>
                <w:rFonts w:ascii="Times New Roman" w:hAnsi="Times New Roman" w:cs="Times New Roman"/>
                <w:bCs/>
              </w:rPr>
              <w:t>2,61%</w:t>
            </w:r>
          </w:p>
        </w:tc>
      </w:tr>
      <w:tr w:rsidR="00281E51" w:rsidRPr="00281E51" w:rsidTr="00270BC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51" w:rsidRPr="00281E51" w:rsidRDefault="00281E51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1E51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AF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C35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E5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E51">
              <w:rPr>
                <w:rFonts w:ascii="Times New Roman" w:hAnsi="Times New Roman" w:cs="Times New Roman"/>
                <w:bCs/>
              </w:rPr>
              <w:t>10,00%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E51">
              <w:rPr>
                <w:rFonts w:ascii="Times New Roman" w:hAnsi="Times New Roman" w:cs="Times New Roman"/>
                <w:bCs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E51">
              <w:rPr>
                <w:rFonts w:ascii="Times New Roman" w:hAnsi="Times New Roman" w:cs="Times New Roman"/>
                <w:bCs/>
              </w:rPr>
              <w:t>-8,33%</w:t>
            </w:r>
          </w:p>
        </w:tc>
      </w:tr>
      <w:tr w:rsidR="00281E51" w:rsidRPr="00281E51" w:rsidTr="00270BC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51" w:rsidRPr="00281E51" w:rsidRDefault="00281E51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1E51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AF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C35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E5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E51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E5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E51">
              <w:rPr>
                <w:rFonts w:ascii="Times New Roman" w:hAnsi="Times New Roman" w:cs="Times New Roman"/>
                <w:bCs/>
              </w:rPr>
              <w:t>100,00%</w:t>
            </w:r>
          </w:p>
        </w:tc>
      </w:tr>
      <w:tr w:rsidR="00281E51" w:rsidRPr="00281E51" w:rsidTr="00270BC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51" w:rsidRPr="00281E51" w:rsidRDefault="00281E51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AF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C35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E5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E51">
              <w:rPr>
                <w:rFonts w:ascii="Times New Roman" w:hAnsi="Times New Roman" w:cs="Times New Roman"/>
                <w:b/>
                <w:bCs/>
              </w:rPr>
              <w:t>0,86%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E51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E51">
              <w:rPr>
                <w:rFonts w:ascii="Times New Roman" w:hAnsi="Times New Roman" w:cs="Times New Roman"/>
                <w:b/>
                <w:bCs/>
              </w:rPr>
              <w:t>6,58%</w:t>
            </w:r>
          </w:p>
        </w:tc>
      </w:tr>
      <w:tr w:rsidR="00281E51" w:rsidRPr="00281E51" w:rsidTr="00270BC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51" w:rsidRPr="00281E51" w:rsidRDefault="00281E51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1E51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AF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C35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lang w:eastAsia="ru-RU"/>
              </w:rPr>
              <w:t>464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lang w:eastAsia="ru-RU"/>
              </w:rPr>
              <w:t>468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E5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E51">
              <w:rPr>
                <w:rFonts w:ascii="Times New Roman" w:hAnsi="Times New Roman" w:cs="Times New Roman"/>
                <w:bCs/>
              </w:rPr>
              <w:t>0,86%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E51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E51">
              <w:rPr>
                <w:rFonts w:ascii="Times New Roman" w:hAnsi="Times New Roman" w:cs="Times New Roman"/>
                <w:bCs/>
              </w:rPr>
              <w:t>6,61%</w:t>
            </w:r>
          </w:p>
        </w:tc>
      </w:tr>
      <w:tr w:rsidR="00281E51" w:rsidRPr="00281E51" w:rsidTr="00270BC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51" w:rsidRPr="00281E51" w:rsidRDefault="00281E51" w:rsidP="00B120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1E51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AF75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C35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E5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E51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E5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81E51">
              <w:rPr>
                <w:rFonts w:ascii="Times New Roman" w:hAnsi="Times New Roman" w:cs="Times New Roman"/>
                <w:bCs/>
              </w:rPr>
              <w:t>0,00%</w:t>
            </w:r>
          </w:p>
        </w:tc>
      </w:tr>
      <w:tr w:rsidR="00281E51" w:rsidRPr="00281E51" w:rsidTr="00270BC8">
        <w:trPr>
          <w:trHeight w:val="4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C95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C35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1E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E5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E51">
              <w:rPr>
                <w:rFonts w:ascii="Times New Roman" w:hAnsi="Times New Roman" w:cs="Times New Roman"/>
                <w:b/>
                <w:bCs/>
              </w:rPr>
              <w:t>0,95%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E51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51" w:rsidRPr="00281E51" w:rsidRDefault="00281E51" w:rsidP="0028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E51">
              <w:rPr>
                <w:rFonts w:ascii="Times New Roman" w:hAnsi="Times New Roman" w:cs="Times New Roman"/>
                <w:b/>
                <w:bCs/>
              </w:rPr>
              <w:t>5,44%</w:t>
            </w:r>
          </w:p>
        </w:tc>
      </w:tr>
    </w:tbl>
    <w:p w:rsidR="00594637" w:rsidRPr="00281E51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FA7341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553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период с января по </w:t>
      </w:r>
      <w:r w:rsidR="00AF7553" w:rsidRPr="00AF7553">
        <w:rPr>
          <w:rFonts w:ascii="Times New Roman" w:hAnsi="Times New Roman" w:cs="Times New Roman"/>
          <w:sz w:val="24"/>
          <w:szCs w:val="24"/>
        </w:rPr>
        <w:t>март</w:t>
      </w:r>
      <w:r w:rsidR="0053395C" w:rsidRPr="00AF7553">
        <w:rPr>
          <w:rFonts w:ascii="Times New Roman" w:hAnsi="Times New Roman" w:cs="Times New Roman"/>
          <w:sz w:val="24"/>
          <w:szCs w:val="24"/>
        </w:rPr>
        <w:t xml:space="preserve"> 2025</w:t>
      </w:r>
      <w:r w:rsidRPr="00AF7553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AF7553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«Дорогобужский </w:t>
      </w:r>
      <w:r w:rsidR="0053395C" w:rsidRPr="00AF7553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Pr="00AF7553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AF7553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</w:t>
      </w:r>
      <w:r w:rsidR="0053395C" w:rsidRPr="00AF7553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AF7553" w:rsidRPr="00AF7553">
        <w:rPr>
          <w:rFonts w:ascii="Times New Roman" w:hAnsi="Times New Roman" w:cs="Times New Roman"/>
          <w:sz w:val="24"/>
          <w:szCs w:val="24"/>
        </w:rPr>
        <w:t>2</w:t>
      </w:r>
      <w:r w:rsidR="0053395C" w:rsidRPr="00AF7553">
        <w:rPr>
          <w:rFonts w:ascii="Times New Roman" w:hAnsi="Times New Roman" w:cs="Times New Roman"/>
          <w:sz w:val="24"/>
          <w:szCs w:val="24"/>
        </w:rPr>
        <w:t xml:space="preserve"> </w:t>
      </w:r>
      <w:r w:rsidR="0053395C" w:rsidRPr="00FA7341">
        <w:rPr>
          <w:rFonts w:ascii="Times New Roman" w:hAnsi="Times New Roman" w:cs="Times New Roman"/>
          <w:sz w:val="24"/>
          <w:szCs w:val="24"/>
        </w:rPr>
        <w:t xml:space="preserve">ед. (или на </w:t>
      </w:r>
      <w:r w:rsidR="00AF7553" w:rsidRPr="00FA7341">
        <w:rPr>
          <w:rFonts w:ascii="Times New Roman" w:hAnsi="Times New Roman" w:cs="Times New Roman"/>
          <w:sz w:val="24"/>
          <w:szCs w:val="24"/>
        </w:rPr>
        <w:t>1,19</w:t>
      </w:r>
      <w:r w:rsidR="0053395C" w:rsidRPr="00FA7341">
        <w:rPr>
          <w:rFonts w:ascii="Times New Roman" w:hAnsi="Times New Roman" w:cs="Times New Roman"/>
          <w:sz w:val="24"/>
          <w:szCs w:val="24"/>
        </w:rPr>
        <w:t xml:space="preserve">%), </w:t>
      </w:r>
      <w:r w:rsidRPr="00FA7341">
        <w:rPr>
          <w:rFonts w:ascii="Times New Roman" w:hAnsi="Times New Roman" w:cs="Times New Roman"/>
          <w:sz w:val="24"/>
          <w:szCs w:val="24"/>
        </w:rPr>
        <w:t xml:space="preserve">при этом количество ИП </w:t>
      </w:r>
      <w:r w:rsidR="0048487A" w:rsidRPr="00FA7341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AF7553" w:rsidRPr="00FA7341">
        <w:rPr>
          <w:rFonts w:ascii="Times New Roman" w:hAnsi="Times New Roman" w:cs="Times New Roman"/>
          <w:sz w:val="24"/>
          <w:szCs w:val="24"/>
        </w:rPr>
        <w:t>4</w:t>
      </w:r>
      <w:r w:rsidR="0048487A" w:rsidRPr="00FA7341">
        <w:rPr>
          <w:rFonts w:ascii="Times New Roman" w:hAnsi="Times New Roman" w:cs="Times New Roman"/>
          <w:sz w:val="24"/>
          <w:szCs w:val="24"/>
        </w:rPr>
        <w:t xml:space="preserve"> ед. (или на </w:t>
      </w:r>
      <w:r w:rsidR="0053395C" w:rsidRPr="00FA7341">
        <w:rPr>
          <w:rFonts w:ascii="Times New Roman" w:hAnsi="Times New Roman" w:cs="Times New Roman"/>
          <w:sz w:val="24"/>
          <w:szCs w:val="24"/>
        </w:rPr>
        <w:t>0,</w:t>
      </w:r>
      <w:r w:rsidR="00AF7553" w:rsidRPr="00FA7341">
        <w:rPr>
          <w:rFonts w:ascii="Times New Roman" w:hAnsi="Times New Roman" w:cs="Times New Roman"/>
          <w:sz w:val="24"/>
          <w:szCs w:val="24"/>
        </w:rPr>
        <w:t>86</w:t>
      </w:r>
      <w:r w:rsidR="0048487A" w:rsidRPr="00FA7341">
        <w:rPr>
          <w:rFonts w:ascii="Times New Roman" w:hAnsi="Times New Roman" w:cs="Times New Roman"/>
          <w:sz w:val="24"/>
          <w:szCs w:val="24"/>
        </w:rPr>
        <w:t>%)</w:t>
      </w:r>
      <w:r w:rsidRPr="00FA7341">
        <w:rPr>
          <w:rFonts w:ascii="Times New Roman" w:hAnsi="Times New Roman" w:cs="Times New Roman"/>
          <w:sz w:val="24"/>
          <w:szCs w:val="24"/>
        </w:rPr>
        <w:t>.</w:t>
      </w:r>
    </w:p>
    <w:p w:rsidR="00594637" w:rsidRPr="00FA7341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341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(с </w:t>
      </w:r>
      <w:r w:rsidR="00AF7553" w:rsidRPr="00FA7341">
        <w:rPr>
          <w:rFonts w:ascii="Times New Roman" w:hAnsi="Times New Roman" w:cs="Times New Roman"/>
          <w:sz w:val="24"/>
          <w:szCs w:val="24"/>
        </w:rPr>
        <w:t>марта</w:t>
      </w:r>
      <w:r w:rsidR="0053395C" w:rsidRPr="00FA7341">
        <w:rPr>
          <w:rFonts w:ascii="Times New Roman" w:hAnsi="Times New Roman" w:cs="Times New Roman"/>
          <w:sz w:val="24"/>
          <w:szCs w:val="24"/>
        </w:rPr>
        <w:t xml:space="preserve"> 2024</w:t>
      </w:r>
      <w:r w:rsidRPr="00FA7341">
        <w:rPr>
          <w:rFonts w:ascii="Times New Roman" w:hAnsi="Times New Roman" w:cs="Times New Roman"/>
          <w:sz w:val="24"/>
          <w:szCs w:val="24"/>
        </w:rPr>
        <w:t xml:space="preserve"> г. по </w:t>
      </w:r>
      <w:r w:rsidR="00AF7553" w:rsidRPr="00FA7341">
        <w:rPr>
          <w:rFonts w:ascii="Times New Roman" w:hAnsi="Times New Roman" w:cs="Times New Roman"/>
          <w:sz w:val="24"/>
          <w:szCs w:val="24"/>
        </w:rPr>
        <w:t>март</w:t>
      </w:r>
      <w:r w:rsidR="0053395C" w:rsidRPr="00FA7341">
        <w:rPr>
          <w:rFonts w:ascii="Times New Roman" w:hAnsi="Times New Roman" w:cs="Times New Roman"/>
          <w:sz w:val="24"/>
          <w:szCs w:val="24"/>
        </w:rPr>
        <w:t xml:space="preserve"> 2025</w:t>
      </w:r>
      <w:r w:rsidRPr="00FA7341">
        <w:rPr>
          <w:rFonts w:ascii="Times New Roman" w:hAnsi="Times New Roman" w:cs="Times New Roman"/>
          <w:sz w:val="24"/>
          <w:szCs w:val="24"/>
        </w:rPr>
        <w:t xml:space="preserve"> г.) наблюдается увеличение числа ЮЛ на</w:t>
      </w:r>
      <w:r w:rsidR="00A03677" w:rsidRPr="00FA7341">
        <w:rPr>
          <w:rFonts w:ascii="Times New Roman" w:hAnsi="Times New Roman" w:cs="Times New Roman"/>
          <w:sz w:val="24"/>
          <w:szCs w:val="24"/>
        </w:rPr>
        <w:t xml:space="preserve"> </w:t>
      </w:r>
      <w:r w:rsidR="00AF7553" w:rsidRPr="00FA7341">
        <w:rPr>
          <w:rFonts w:ascii="Times New Roman" w:hAnsi="Times New Roman" w:cs="Times New Roman"/>
          <w:sz w:val="24"/>
          <w:szCs w:val="24"/>
        </w:rPr>
        <w:t>4</w:t>
      </w:r>
      <w:r w:rsidRPr="00FA7341">
        <w:rPr>
          <w:rFonts w:ascii="Times New Roman" w:hAnsi="Times New Roman" w:cs="Times New Roman"/>
          <w:sz w:val="24"/>
          <w:szCs w:val="24"/>
        </w:rPr>
        <w:t xml:space="preserve"> ед. (или на</w:t>
      </w:r>
      <w:r w:rsidR="00A03677" w:rsidRPr="00FA7341">
        <w:rPr>
          <w:rFonts w:ascii="Times New Roman" w:hAnsi="Times New Roman" w:cs="Times New Roman"/>
          <w:sz w:val="24"/>
          <w:szCs w:val="24"/>
        </w:rPr>
        <w:t xml:space="preserve"> </w:t>
      </w:r>
      <w:r w:rsidR="00AF7553" w:rsidRPr="00FA7341">
        <w:rPr>
          <w:rFonts w:ascii="Times New Roman" w:hAnsi="Times New Roman" w:cs="Times New Roman"/>
          <w:sz w:val="24"/>
          <w:szCs w:val="24"/>
        </w:rPr>
        <w:t>2,41</w:t>
      </w:r>
      <w:r w:rsidRPr="00FA7341">
        <w:rPr>
          <w:rFonts w:ascii="Times New Roman" w:hAnsi="Times New Roman" w:cs="Times New Roman"/>
          <w:sz w:val="24"/>
          <w:szCs w:val="24"/>
        </w:rPr>
        <w:t xml:space="preserve">%) и одновременное увеличение числа ИП на </w:t>
      </w:r>
      <w:r w:rsidR="0053395C" w:rsidRPr="00FA7341">
        <w:rPr>
          <w:rFonts w:ascii="Times New Roman" w:hAnsi="Times New Roman" w:cs="Times New Roman"/>
          <w:sz w:val="24"/>
          <w:szCs w:val="24"/>
        </w:rPr>
        <w:t>3</w:t>
      </w:r>
      <w:r w:rsidR="00FA7341" w:rsidRPr="00FA7341">
        <w:rPr>
          <w:rFonts w:ascii="Times New Roman" w:hAnsi="Times New Roman" w:cs="Times New Roman"/>
          <w:sz w:val="24"/>
          <w:szCs w:val="24"/>
        </w:rPr>
        <w:t>3</w:t>
      </w:r>
      <w:r w:rsidRPr="00FA7341">
        <w:rPr>
          <w:rFonts w:ascii="Times New Roman" w:hAnsi="Times New Roman" w:cs="Times New Roman"/>
          <w:sz w:val="24"/>
          <w:szCs w:val="24"/>
        </w:rPr>
        <w:t xml:space="preserve"> ед. (или на </w:t>
      </w:r>
      <w:r w:rsidR="00FA7341" w:rsidRPr="00FA7341">
        <w:rPr>
          <w:rFonts w:ascii="Times New Roman" w:hAnsi="Times New Roman" w:cs="Times New Roman"/>
          <w:sz w:val="24"/>
          <w:szCs w:val="24"/>
        </w:rPr>
        <w:t>5,44</w:t>
      </w:r>
      <w:r w:rsidRPr="00FA7341">
        <w:rPr>
          <w:rFonts w:ascii="Times New Roman" w:hAnsi="Times New Roman" w:cs="Times New Roman"/>
          <w:sz w:val="24"/>
          <w:szCs w:val="24"/>
        </w:rPr>
        <w:t>%).</w:t>
      </w:r>
    </w:p>
    <w:p w:rsidR="00594637" w:rsidRPr="00281E51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281E51" w:rsidRDefault="00594637" w:rsidP="005946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281E51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281E51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281E51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594637" w:rsidRPr="00281E51" w:rsidSect="00B1209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3395C" w:rsidRPr="00FA7341" w:rsidRDefault="0053395C" w:rsidP="005339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341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Динамика количества субъектов МСП в муниципальном образовании «Дорогобужский муниципальный округ»</w:t>
      </w:r>
    </w:p>
    <w:p w:rsidR="0053395C" w:rsidRPr="00FA7341" w:rsidRDefault="0053395C" w:rsidP="005339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341">
        <w:rPr>
          <w:rFonts w:ascii="Times New Roman" w:hAnsi="Times New Roman" w:cs="Times New Roman"/>
          <w:b/>
          <w:bCs/>
          <w:sz w:val="24"/>
          <w:szCs w:val="24"/>
        </w:rPr>
        <w:t>Смоленской области за период с 10.0</w:t>
      </w:r>
      <w:r w:rsidR="00FA7341" w:rsidRPr="00FA734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A7341">
        <w:rPr>
          <w:rFonts w:ascii="Times New Roman" w:hAnsi="Times New Roman" w:cs="Times New Roman"/>
          <w:b/>
          <w:bCs/>
          <w:sz w:val="24"/>
          <w:szCs w:val="24"/>
        </w:rPr>
        <w:t>.2024 – 10.0</w:t>
      </w:r>
      <w:r w:rsidR="00FA7341" w:rsidRPr="00FA734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A7341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:rsidR="0053395C" w:rsidRPr="00281E51" w:rsidRDefault="0053395C" w:rsidP="005339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3395C" w:rsidRPr="00281E51" w:rsidRDefault="0053395C" w:rsidP="005339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81E51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6B47D2A7" wp14:editId="3D694F99">
            <wp:extent cx="9112194" cy="3371353"/>
            <wp:effectExtent l="0" t="0" r="13335" b="196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3395C" w:rsidRPr="00281E51" w:rsidRDefault="0053395C" w:rsidP="005339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3395C" w:rsidRPr="00F45596" w:rsidRDefault="0053395C" w:rsidP="005339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72B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за календарный год (с </w:t>
      </w:r>
      <w:r w:rsidR="00FA7341" w:rsidRPr="00DB372B">
        <w:rPr>
          <w:rFonts w:ascii="Times New Roman" w:hAnsi="Times New Roman" w:cs="Times New Roman"/>
          <w:sz w:val="24"/>
          <w:szCs w:val="24"/>
        </w:rPr>
        <w:t>марта</w:t>
      </w:r>
      <w:r w:rsidRPr="00DB372B">
        <w:rPr>
          <w:rFonts w:ascii="Times New Roman" w:hAnsi="Times New Roman" w:cs="Times New Roman"/>
          <w:sz w:val="24"/>
          <w:szCs w:val="24"/>
        </w:rPr>
        <w:t xml:space="preserve"> 2024 г. по </w:t>
      </w:r>
      <w:r w:rsidR="00FA7341" w:rsidRPr="00DB372B">
        <w:rPr>
          <w:rFonts w:ascii="Times New Roman" w:hAnsi="Times New Roman" w:cs="Times New Roman"/>
          <w:sz w:val="24"/>
          <w:szCs w:val="24"/>
        </w:rPr>
        <w:t>март</w:t>
      </w:r>
      <w:r w:rsidRPr="00DB372B">
        <w:rPr>
          <w:rFonts w:ascii="Times New Roman" w:hAnsi="Times New Roman" w:cs="Times New Roman"/>
          <w:sz w:val="24"/>
          <w:szCs w:val="24"/>
        </w:rPr>
        <w:t xml:space="preserve"> 2025 г.) была положительной в периоды: с </w:t>
      </w:r>
      <w:r w:rsidR="00DB372B" w:rsidRPr="00DB372B">
        <w:rPr>
          <w:rFonts w:ascii="Times New Roman" w:hAnsi="Times New Roman" w:cs="Times New Roman"/>
          <w:sz w:val="24"/>
          <w:szCs w:val="24"/>
        </w:rPr>
        <w:t>марта</w:t>
      </w:r>
      <w:r w:rsidRPr="00DB372B">
        <w:rPr>
          <w:rFonts w:ascii="Times New Roman" w:hAnsi="Times New Roman" w:cs="Times New Roman"/>
          <w:sz w:val="24"/>
          <w:szCs w:val="24"/>
        </w:rPr>
        <w:t xml:space="preserve"> по май 2024 года, с июля по декабрь 2024 года. За период с июня по июль 2024 года отмечено существенное снижение числа ИП, - в силу специфики работы Единого реестра МСП в этом месяце. Также незначительное снижение количества </w:t>
      </w:r>
      <w:proofErr w:type="gramStart"/>
      <w:r w:rsidRPr="00DB372B"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  <w:r w:rsidRPr="00DB372B">
        <w:rPr>
          <w:rFonts w:ascii="Times New Roman" w:hAnsi="Times New Roman" w:cs="Times New Roman"/>
          <w:sz w:val="24"/>
          <w:szCs w:val="24"/>
        </w:rPr>
        <w:t xml:space="preserve"> ИП отмечено в периоды: с мая 2024 по июнь 2024 года, с </w:t>
      </w:r>
      <w:r w:rsidRPr="00F45596">
        <w:rPr>
          <w:rFonts w:ascii="Times New Roman" w:hAnsi="Times New Roman" w:cs="Times New Roman"/>
          <w:sz w:val="24"/>
          <w:szCs w:val="24"/>
        </w:rPr>
        <w:t xml:space="preserve">декабря 2024 года по </w:t>
      </w:r>
      <w:r w:rsidR="00DB372B" w:rsidRPr="00F45596">
        <w:rPr>
          <w:rFonts w:ascii="Times New Roman" w:hAnsi="Times New Roman" w:cs="Times New Roman"/>
          <w:sz w:val="24"/>
          <w:szCs w:val="24"/>
        </w:rPr>
        <w:t>март</w:t>
      </w:r>
      <w:r w:rsidRPr="00F45596">
        <w:rPr>
          <w:rFonts w:ascii="Times New Roman" w:hAnsi="Times New Roman" w:cs="Times New Roman"/>
          <w:sz w:val="24"/>
          <w:szCs w:val="24"/>
        </w:rPr>
        <w:t xml:space="preserve"> 2025 года. </w:t>
      </w:r>
    </w:p>
    <w:p w:rsidR="0053395C" w:rsidRPr="00F45596" w:rsidRDefault="0053395C" w:rsidP="005339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596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(а за отдельные периоды – снижение количества ИП)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F45596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F45596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F45596">
        <w:rPr>
          <w:rFonts w:ascii="Times New Roman" w:hAnsi="Times New Roman" w:cs="Times New Roman"/>
          <w:sz w:val="24"/>
          <w:szCs w:val="24"/>
        </w:rPr>
        <w:t>классического</w:t>
      </w:r>
      <w:proofErr w:type="gramEnd"/>
      <w:r w:rsidRPr="00F45596">
        <w:rPr>
          <w:rFonts w:ascii="Times New Roman" w:hAnsi="Times New Roman" w:cs="Times New Roman"/>
          <w:sz w:val="24"/>
          <w:szCs w:val="24"/>
        </w:rPr>
        <w:t xml:space="preserve"> ИП. </w:t>
      </w:r>
    </w:p>
    <w:p w:rsidR="0053395C" w:rsidRPr="00F45596" w:rsidRDefault="0053395C" w:rsidP="005339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96">
        <w:rPr>
          <w:rFonts w:ascii="Times New Roman" w:hAnsi="Times New Roman" w:cs="Times New Roman"/>
          <w:sz w:val="24"/>
          <w:szCs w:val="24"/>
        </w:rPr>
        <w:t xml:space="preserve">Динамика прироста числа юридических лиц отрицательная в течение периодов: с июня 2024 года по июль 2024 года. В периоды с  </w:t>
      </w:r>
      <w:r w:rsidR="00EC22B4">
        <w:rPr>
          <w:rFonts w:ascii="Times New Roman" w:hAnsi="Times New Roman" w:cs="Times New Roman"/>
          <w:sz w:val="24"/>
          <w:szCs w:val="24"/>
        </w:rPr>
        <w:t>марта</w:t>
      </w:r>
      <w:r w:rsidRPr="00F45596">
        <w:rPr>
          <w:rFonts w:ascii="Times New Roman" w:hAnsi="Times New Roman" w:cs="Times New Roman"/>
          <w:sz w:val="24"/>
          <w:szCs w:val="24"/>
        </w:rPr>
        <w:t xml:space="preserve"> 2024 года по  июнь 2024 года, с августа 2024 года по </w:t>
      </w:r>
      <w:r w:rsidR="00F45596" w:rsidRPr="00F45596">
        <w:rPr>
          <w:rFonts w:ascii="Times New Roman" w:hAnsi="Times New Roman" w:cs="Times New Roman"/>
          <w:sz w:val="24"/>
          <w:szCs w:val="24"/>
        </w:rPr>
        <w:t>декабрь</w:t>
      </w:r>
      <w:r w:rsidRPr="00F45596">
        <w:rPr>
          <w:rFonts w:ascii="Times New Roman" w:hAnsi="Times New Roman" w:cs="Times New Roman"/>
          <w:sz w:val="24"/>
          <w:szCs w:val="24"/>
        </w:rPr>
        <w:t xml:space="preserve"> 2024 года динамика числа ЮЛ была положительной. В июле 2024 года, в силу специфики работы Единого реестра МСП, отмечено значительное снижение количества ЮЛ.</w:t>
      </w:r>
    </w:p>
    <w:p w:rsidR="00594637" w:rsidRPr="00281E51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594637" w:rsidRPr="00281E51" w:rsidSect="00B1209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97C97" w:rsidRPr="00F45596" w:rsidRDefault="00797C97" w:rsidP="00797C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5596">
        <w:rPr>
          <w:rFonts w:ascii="Times New Roman" w:hAnsi="Times New Roman" w:cs="Times New Roman"/>
          <w:b/>
          <w:bCs/>
          <w:sz w:val="20"/>
          <w:szCs w:val="20"/>
        </w:rPr>
        <w:lastRenderedPageBreak/>
        <w:t>Структура малого и среднего предпринимательства в муниципальном образовании</w:t>
      </w:r>
    </w:p>
    <w:p w:rsidR="00797C97" w:rsidRPr="00F45596" w:rsidRDefault="00797C97" w:rsidP="00797C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5596">
        <w:rPr>
          <w:rFonts w:ascii="Times New Roman" w:hAnsi="Times New Roman" w:cs="Times New Roman"/>
          <w:b/>
          <w:bCs/>
          <w:sz w:val="20"/>
          <w:szCs w:val="20"/>
        </w:rPr>
        <w:t xml:space="preserve"> «Дорогобужский муниципальный округ» Смоленской области по видам деятельности</w:t>
      </w:r>
    </w:p>
    <w:p w:rsidR="00594637" w:rsidRPr="00281E51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594637" w:rsidRPr="00281E51" w:rsidRDefault="00594637" w:rsidP="005946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281E51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7D12946A" wp14:editId="4CD49939">
            <wp:extent cx="6472361" cy="4405022"/>
            <wp:effectExtent l="0" t="0" r="2413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4637" w:rsidRPr="00281E51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A44B9D" w:rsidRDefault="00A44B9D" w:rsidP="005A48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48B5" w:rsidRPr="00F45596" w:rsidRDefault="005A48B5" w:rsidP="005A48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596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F45596">
        <w:rPr>
          <w:rFonts w:ascii="Times New Roman" w:hAnsi="Times New Roman" w:cs="Times New Roman"/>
          <w:b/>
          <w:sz w:val="24"/>
          <w:szCs w:val="24"/>
        </w:rPr>
        <w:t>10.0</w:t>
      </w:r>
      <w:r w:rsidR="00F45596" w:rsidRPr="00F45596">
        <w:rPr>
          <w:rFonts w:ascii="Times New Roman" w:hAnsi="Times New Roman" w:cs="Times New Roman"/>
          <w:b/>
          <w:sz w:val="24"/>
          <w:szCs w:val="24"/>
        </w:rPr>
        <w:t>3</w:t>
      </w:r>
      <w:r w:rsidRPr="00F45596">
        <w:rPr>
          <w:rFonts w:ascii="Times New Roman" w:hAnsi="Times New Roman" w:cs="Times New Roman"/>
          <w:b/>
          <w:sz w:val="24"/>
          <w:szCs w:val="24"/>
        </w:rPr>
        <w:t>.2024</w:t>
      </w:r>
      <w:r w:rsidRPr="00F45596">
        <w:rPr>
          <w:rFonts w:ascii="Times New Roman" w:hAnsi="Times New Roman" w:cs="Times New Roman"/>
          <w:b/>
          <w:bCs/>
          <w:sz w:val="24"/>
          <w:szCs w:val="24"/>
        </w:rPr>
        <w:t xml:space="preserve"> по 10.0</w:t>
      </w:r>
      <w:r w:rsidR="00F45596" w:rsidRPr="00F4559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45596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Pr="00F45596">
        <w:rPr>
          <w:rFonts w:ascii="Times New Roman" w:hAnsi="Times New Roman" w:cs="Times New Roman"/>
          <w:sz w:val="24"/>
          <w:szCs w:val="24"/>
        </w:rPr>
        <w:t xml:space="preserve"> существенных изменений в структуре малого и среднего предпринимательства по видам деятельности не произошло. </w:t>
      </w:r>
    </w:p>
    <w:p w:rsidR="00C13DFC" w:rsidRDefault="00C13DFC" w:rsidP="005946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44B9D" w:rsidRPr="00281E51" w:rsidRDefault="00A44B9D" w:rsidP="005946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A48B5" w:rsidRPr="00F45596" w:rsidRDefault="005A48B5" w:rsidP="005A48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45596">
        <w:rPr>
          <w:rFonts w:ascii="Times New Roman" w:hAnsi="Times New Roman" w:cs="Times New Roman"/>
          <w:b/>
          <w:bCs/>
          <w:sz w:val="20"/>
          <w:szCs w:val="24"/>
        </w:rPr>
        <w:t>Структура малого и среднего предпринимательства в муниципальном образовании</w:t>
      </w:r>
    </w:p>
    <w:p w:rsidR="005A48B5" w:rsidRPr="00F45596" w:rsidRDefault="005A48B5" w:rsidP="005A48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45596">
        <w:rPr>
          <w:rFonts w:ascii="Times New Roman" w:hAnsi="Times New Roman" w:cs="Times New Roman"/>
          <w:b/>
          <w:bCs/>
          <w:sz w:val="20"/>
          <w:szCs w:val="24"/>
        </w:rPr>
        <w:t>«Дорогобужский муниципальный округ» Смоленской области по видам деятельности</w:t>
      </w:r>
    </w:p>
    <w:p w:rsidR="000E5CF5" w:rsidRPr="00281E51" w:rsidRDefault="000E5CF5" w:rsidP="00594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613" w:type="dxa"/>
        <w:tblInd w:w="93" w:type="dxa"/>
        <w:tblLook w:val="04A0" w:firstRow="1" w:lastRow="0" w:firstColumn="1" w:lastColumn="0" w:noHBand="0" w:noVBand="1"/>
      </w:tblPr>
      <w:tblGrid>
        <w:gridCol w:w="4551"/>
        <w:gridCol w:w="1276"/>
        <w:gridCol w:w="1206"/>
        <w:gridCol w:w="1206"/>
        <w:gridCol w:w="1134"/>
        <w:gridCol w:w="1240"/>
      </w:tblGrid>
      <w:tr w:rsidR="007159F9" w:rsidRPr="007159F9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7159F9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ОКВЭД</w:t>
            </w:r>
            <w:proofErr w:type="gramStart"/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7159F9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7159F9" w:rsidRDefault="00594637" w:rsidP="0040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10.01.202</w:t>
            </w:r>
            <w:r w:rsidR="00404EB9" w:rsidRPr="00715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7159F9" w:rsidRDefault="00594637" w:rsidP="005D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  <w:r w:rsidR="007960DE" w:rsidRPr="00715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5D78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bookmarkStart w:id="0" w:name="_GoBack"/>
            <w:bookmarkEnd w:id="0"/>
            <w:r w:rsidR="007960DE" w:rsidRPr="00715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7159F9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ед.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7159F9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%</w:t>
            </w:r>
          </w:p>
        </w:tc>
      </w:tr>
      <w:tr w:rsidR="007159F9" w:rsidRPr="007159F9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F9" w:rsidRPr="007159F9" w:rsidRDefault="007159F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45 по 47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0,94%</w:t>
            </w:r>
          </w:p>
        </w:tc>
      </w:tr>
      <w:tr w:rsidR="007159F9" w:rsidRPr="007159F9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F9" w:rsidRPr="007159F9" w:rsidRDefault="007159F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49 по 53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2,56%</w:t>
            </w:r>
          </w:p>
        </w:tc>
      </w:tr>
      <w:tr w:rsidR="007159F9" w:rsidRPr="007159F9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F9" w:rsidRPr="007159F9" w:rsidRDefault="007159F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10 по 33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0,00%</w:t>
            </w:r>
          </w:p>
        </w:tc>
      </w:tr>
      <w:tr w:rsidR="007159F9" w:rsidRPr="007159F9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F9" w:rsidRPr="007159F9" w:rsidRDefault="007159F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41 по 43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3,28%</w:t>
            </w:r>
          </w:p>
        </w:tc>
      </w:tr>
      <w:tr w:rsidR="007159F9" w:rsidRPr="007159F9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F9" w:rsidRPr="007159F9" w:rsidRDefault="007159F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01 по 03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-3,13%</w:t>
            </w:r>
          </w:p>
        </w:tc>
      </w:tr>
      <w:tr w:rsidR="007159F9" w:rsidRPr="007159F9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F9" w:rsidRPr="007159F9" w:rsidRDefault="007159F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0,00%</w:t>
            </w:r>
          </w:p>
        </w:tc>
      </w:tr>
      <w:tr w:rsidR="007159F9" w:rsidRPr="007159F9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F9" w:rsidRPr="007159F9" w:rsidRDefault="007159F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-3,70%</w:t>
            </w:r>
          </w:p>
        </w:tc>
      </w:tr>
      <w:tr w:rsidR="007159F9" w:rsidRPr="007159F9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F9" w:rsidRPr="007159F9" w:rsidRDefault="007159F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5,00%</w:t>
            </w:r>
          </w:p>
        </w:tc>
      </w:tr>
      <w:tr w:rsidR="007159F9" w:rsidRPr="007159F9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F9" w:rsidRPr="007159F9" w:rsidRDefault="007159F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гостиниц и предприятий </w:t>
            </w:r>
            <w:r w:rsidRPr="0071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0,00%</w:t>
            </w:r>
          </w:p>
        </w:tc>
      </w:tr>
      <w:tr w:rsidR="007159F9" w:rsidRPr="007159F9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F9" w:rsidRPr="007159F9" w:rsidRDefault="007159F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0,00%</w:t>
            </w:r>
          </w:p>
        </w:tc>
      </w:tr>
      <w:tr w:rsidR="007159F9" w:rsidRPr="007159F9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F9" w:rsidRPr="007159F9" w:rsidRDefault="007159F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0,00%</w:t>
            </w:r>
          </w:p>
        </w:tc>
      </w:tr>
      <w:tr w:rsidR="007159F9" w:rsidRPr="007159F9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F9" w:rsidRPr="007159F9" w:rsidRDefault="007159F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0,00%</w:t>
            </w:r>
          </w:p>
        </w:tc>
      </w:tr>
      <w:tr w:rsidR="007159F9" w:rsidRPr="007159F9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F9" w:rsidRPr="007159F9" w:rsidRDefault="007159F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0,00%</w:t>
            </w:r>
          </w:p>
        </w:tc>
      </w:tr>
      <w:tr w:rsidR="007159F9" w:rsidRPr="007159F9" w:rsidTr="00B1209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F9" w:rsidRPr="007159F9" w:rsidRDefault="007159F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90 по 93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0,00%</w:t>
            </w:r>
          </w:p>
        </w:tc>
      </w:tr>
      <w:tr w:rsidR="007159F9" w:rsidRPr="007159F9" w:rsidTr="0065012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F9" w:rsidRPr="007159F9" w:rsidRDefault="007159F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F9" w:rsidRPr="007159F9" w:rsidRDefault="007159F9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0,00%</w:t>
            </w:r>
          </w:p>
        </w:tc>
      </w:tr>
      <w:tr w:rsidR="007159F9" w:rsidRPr="007159F9" w:rsidTr="00B1209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F9" w:rsidRPr="007159F9" w:rsidRDefault="007159F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F9" w:rsidRPr="007159F9" w:rsidRDefault="007159F9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0,00%</w:t>
            </w:r>
          </w:p>
        </w:tc>
      </w:tr>
      <w:tr w:rsidR="007159F9" w:rsidRPr="007159F9" w:rsidTr="0065012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9F9" w:rsidRPr="007159F9" w:rsidRDefault="007159F9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0,00%</w:t>
            </w:r>
          </w:p>
        </w:tc>
      </w:tr>
      <w:tr w:rsidR="007159F9" w:rsidRPr="007159F9" w:rsidTr="0050448A">
        <w:trPr>
          <w:trHeight w:val="30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3D3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9F9" w:rsidRPr="007159F9" w:rsidRDefault="007159F9" w:rsidP="005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0,95%</w:t>
            </w:r>
          </w:p>
        </w:tc>
      </w:tr>
    </w:tbl>
    <w:p w:rsidR="002E49E6" w:rsidRPr="00281E51" w:rsidRDefault="002E49E6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D38BA" w:rsidRPr="00A44B9D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4B9D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3D38BA" w:rsidRPr="00A44B9D">
        <w:rPr>
          <w:rFonts w:ascii="Times New Roman" w:hAnsi="Times New Roman" w:cs="Times New Roman"/>
          <w:sz w:val="24"/>
          <w:szCs w:val="24"/>
        </w:rPr>
        <w:t xml:space="preserve"> </w:t>
      </w:r>
      <w:r w:rsidR="00A44B9D" w:rsidRPr="00A44B9D">
        <w:rPr>
          <w:rFonts w:ascii="Times New Roman" w:hAnsi="Times New Roman" w:cs="Times New Roman"/>
          <w:sz w:val="24"/>
          <w:szCs w:val="24"/>
        </w:rPr>
        <w:t xml:space="preserve">четырьмя </w:t>
      </w:r>
      <w:r w:rsidRPr="00A44B9D">
        <w:rPr>
          <w:rFonts w:ascii="Times New Roman" w:hAnsi="Times New Roman" w:cs="Times New Roman"/>
          <w:sz w:val="24"/>
          <w:szCs w:val="24"/>
        </w:rPr>
        <w:t xml:space="preserve">отраслями, в которых отмечено увеличение числа занятых субъектов МСП с начала года, стали: </w:t>
      </w:r>
      <w:r w:rsidR="003A5787" w:rsidRPr="00A44B9D">
        <w:rPr>
          <w:rFonts w:ascii="Times New Roman" w:hAnsi="Times New Roman" w:cs="Times New Roman"/>
          <w:sz w:val="24"/>
          <w:szCs w:val="24"/>
        </w:rPr>
        <w:t>т</w:t>
      </w:r>
      <w:r w:rsidR="003A5787" w:rsidRPr="00A44B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орговля оптовая и розничная; ремонт автотранспортных средств и мотоциклов</w:t>
      </w:r>
      <w:r w:rsidR="002B3F36" w:rsidRPr="00A44B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B3F36" w:rsidRPr="00A44B9D">
        <w:rPr>
          <w:rFonts w:ascii="Times New Roman" w:hAnsi="Times New Roman" w:cs="Times New Roman"/>
          <w:sz w:val="24"/>
          <w:szCs w:val="24"/>
        </w:rPr>
        <w:t>+</w:t>
      </w:r>
      <w:r w:rsidR="003D38BA" w:rsidRPr="00A44B9D">
        <w:rPr>
          <w:rFonts w:ascii="Times New Roman" w:hAnsi="Times New Roman" w:cs="Times New Roman"/>
          <w:sz w:val="24"/>
          <w:szCs w:val="24"/>
        </w:rPr>
        <w:t>2</w:t>
      </w:r>
      <w:r w:rsidR="002B3F36" w:rsidRPr="00A44B9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D38BA" w:rsidRPr="00A44B9D">
        <w:rPr>
          <w:rFonts w:ascii="Times New Roman" w:hAnsi="Times New Roman" w:cs="Times New Roman"/>
          <w:sz w:val="24"/>
          <w:szCs w:val="24"/>
        </w:rPr>
        <w:t>0,94</w:t>
      </w:r>
      <w:r w:rsidR="002B3F36" w:rsidRPr="00A44B9D">
        <w:rPr>
          <w:rFonts w:ascii="Times New Roman" w:hAnsi="Times New Roman" w:cs="Times New Roman"/>
          <w:sz w:val="24"/>
          <w:szCs w:val="24"/>
        </w:rPr>
        <w:t>%)</w:t>
      </w:r>
      <w:r w:rsidR="002B3F36" w:rsidRPr="00A44B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A5787" w:rsidRPr="00A4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3A4" w:rsidRPr="00A44B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и хранение (</w:t>
      </w:r>
      <w:r w:rsidR="003323A4" w:rsidRPr="00A44B9D">
        <w:rPr>
          <w:rFonts w:ascii="Times New Roman" w:hAnsi="Times New Roman" w:cs="Times New Roman"/>
          <w:sz w:val="24"/>
          <w:szCs w:val="24"/>
        </w:rPr>
        <w:t>+</w:t>
      </w:r>
      <w:r w:rsidR="00A44B9D" w:rsidRPr="00A44B9D">
        <w:rPr>
          <w:rFonts w:ascii="Times New Roman" w:hAnsi="Times New Roman" w:cs="Times New Roman"/>
          <w:sz w:val="24"/>
          <w:szCs w:val="24"/>
        </w:rPr>
        <w:t>3</w:t>
      </w:r>
      <w:r w:rsidR="003323A4" w:rsidRPr="00A44B9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44B9D" w:rsidRPr="00A44B9D">
        <w:rPr>
          <w:rFonts w:ascii="Times New Roman" w:hAnsi="Times New Roman" w:cs="Times New Roman"/>
          <w:sz w:val="24"/>
          <w:szCs w:val="24"/>
        </w:rPr>
        <w:t>2,56</w:t>
      </w:r>
      <w:r w:rsidR="003323A4" w:rsidRPr="00A44B9D">
        <w:rPr>
          <w:rFonts w:ascii="Times New Roman" w:hAnsi="Times New Roman" w:cs="Times New Roman"/>
          <w:sz w:val="24"/>
          <w:szCs w:val="24"/>
        </w:rPr>
        <w:t xml:space="preserve">%); </w:t>
      </w:r>
      <w:r w:rsidR="003D38BA" w:rsidRPr="00A44B9D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2B3F36" w:rsidRPr="00A44B9D">
        <w:rPr>
          <w:rFonts w:ascii="Times New Roman" w:eastAsia="Times New Roman" w:hAnsi="Times New Roman" w:cs="Times New Roman"/>
          <w:lang w:eastAsia="ru-RU"/>
        </w:rPr>
        <w:t>(+</w:t>
      </w:r>
      <w:r w:rsidR="00A44B9D" w:rsidRPr="00A44B9D">
        <w:rPr>
          <w:rFonts w:ascii="Times New Roman" w:eastAsia="Times New Roman" w:hAnsi="Times New Roman" w:cs="Times New Roman"/>
          <w:lang w:eastAsia="ru-RU"/>
        </w:rPr>
        <w:t>2</w:t>
      </w:r>
      <w:r w:rsidR="002B3F36" w:rsidRPr="00A44B9D">
        <w:rPr>
          <w:rFonts w:ascii="Times New Roman" w:eastAsia="Times New Roman" w:hAnsi="Times New Roman" w:cs="Times New Roman"/>
          <w:lang w:eastAsia="ru-RU"/>
        </w:rPr>
        <w:t xml:space="preserve"> ед. или </w:t>
      </w:r>
      <w:r w:rsidR="00A44B9D" w:rsidRPr="00A44B9D">
        <w:rPr>
          <w:rFonts w:ascii="Times New Roman" w:eastAsia="Times New Roman" w:hAnsi="Times New Roman" w:cs="Times New Roman"/>
          <w:lang w:eastAsia="ru-RU"/>
        </w:rPr>
        <w:t>3,28</w:t>
      </w:r>
      <w:r w:rsidR="002B3F36" w:rsidRPr="00A44B9D">
        <w:rPr>
          <w:rFonts w:ascii="Times New Roman" w:eastAsia="Times New Roman" w:hAnsi="Times New Roman" w:cs="Times New Roman"/>
          <w:lang w:eastAsia="ru-RU"/>
        </w:rPr>
        <w:t>%);</w:t>
      </w:r>
      <w:r w:rsidR="002B3F36" w:rsidRPr="00A44B9D">
        <w:rPr>
          <w:rFonts w:ascii="Times New Roman" w:hAnsi="Times New Roman" w:cs="Times New Roman"/>
          <w:sz w:val="24"/>
          <w:szCs w:val="24"/>
        </w:rPr>
        <w:t xml:space="preserve"> </w:t>
      </w:r>
      <w:r w:rsidR="001C0257" w:rsidRPr="00A44B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операциям с недвижимым имуществом (</w:t>
      </w:r>
      <w:r w:rsidR="001C0257" w:rsidRPr="00A44B9D">
        <w:rPr>
          <w:rFonts w:ascii="Times New Roman" w:hAnsi="Times New Roman" w:cs="Times New Roman"/>
          <w:sz w:val="24"/>
          <w:szCs w:val="24"/>
        </w:rPr>
        <w:t>+1 ед. или 5,</w:t>
      </w:r>
      <w:r w:rsidR="003D38BA" w:rsidRPr="00A44B9D">
        <w:rPr>
          <w:rFonts w:ascii="Times New Roman" w:hAnsi="Times New Roman" w:cs="Times New Roman"/>
          <w:sz w:val="24"/>
          <w:szCs w:val="24"/>
        </w:rPr>
        <w:t>0</w:t>
      </w:r>
      <w:r w:rsidR="001C0257" w:rsidRPr="00A44B9D">
        <w:rPr>
          <w:rFonts w:ascii="Times New Roman" w:hAnsi="Times New Roman" w:cs="Times New Roman"/>
          <w:sz w:val="24"/>
          <w:szCs w:val="24"/>
        </w:rPr>
        <w:t>%)</w:t>
      </w:r>
      <w:r w:rsidR="003D38BA" w:rsidRPr="00A44B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94637" w:rsidRPr="00A44B9D" w:rsidRDefault="003323A4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4B9D">
        <w:rPr>
          <w:rFonts w:ascii="Times New Roman" w:hAnsi="Times New Roman" w:cs="Times New Roman"/>
          <w:sz w:val="24"/>
          <w:szCs w:val="24"/>
        </w:rPr>
        <w:t xml:space="preserve"> </w:t>
      </w:r>
      <w:r w:rsidR="00594637" w:rsidRPr="00A44B9D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A44B9D" w:rsidRPr="00A44B9D">
        <w:rPr>
          <w:rFonts w:ascii="Times New Roman" w:hAnsi="Times New Roman" w:cs="Times New Roman"/>
          <w:sz w:val="24"/>
          <w:szCs w:val="24"/>
        </w:rPr>
        <w:t>11</w:t>
      </w:r>
      <w:r w:rsidR="003D38BA" w:rsidRPr="00A44B9D">
        <w:rPr>
          <w:rFonts w:ascii="Times New Roman" w:hAnsi="Times New Roman" w:cs="Times New Roman"/>
          <w:sz w:val="24"/>
          <w:szCs w:val="24"/>
        </w:rPr>
        <w:t xml:space="preserve"> видам</w:t>
      </w:r>
      <w:r w:rsidR="00594637" w:rsidRPr="00A44B9D">
        <w:rPr>
          <w:rFonts w:ascii="Times New Roman" w:hAnsi="Times New Roman" w:cs="Times New Roman"/>
          <w:sz w:val="24"/>
          <w:szCs w:val="24"/>
        </w:rPr>
        <w:t xml:space="preserve"> деятельности наблюдается отсутствие динамики; по </w:t>
      </w:r>
      <w:r w:rsidR="00A44B9D" w:rsidRPr="00A44B9D">
        <w:rPr>
          <w:rFonts w:ascii="Times New Roman" w:hAnsi="Times New Roman" w:cs="Times New Roman"/>
          <w:sz w:val="24"/>
          <w:szCs w:val="24"/>
        </w:rPr>
        <w:t>2</w:t>
      </w:r>
      <w:r w:rsidR="00594637" w:rsidRPr="00A44B9D">
        <w:rPr>
          <w:rFonts w:ascii="Times New Roman" w:hAnsi="Times New Roman" w:cs="Times New Roman"/>
          <w:sz w:val="24"/>
          <w:szCs w:val="24"/>
        </w:rPr>
        <w:t xml:space="preserve"> – динамика отрицательная.</w:t>
      </w:r>
      <w:r w:rsidR="00594637" w:rsidRPr="00A44B9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C13DFC" w:rsidRPr="00281E51" w:rsidRDefault="00C13DFC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94637" w:rsidRPr="002B2F95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2B2F95">
        <w:rPr>
          <w:rFonts w:ascii="Times New Roman" w:hAnsi="Times New Roman" w:cs="Times New Roman"/>
          <w:b/>
          <w:bCs/>
        </w:rPr>
        <w:t>Количество вновь созданных субъектов МСП</w:t>
      </w:r>
    </w:p>
    <w:p w:rsidR="00C13DFC" w:rsidRPr="002B2F95" w:rsidRDefault="00C13DFC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851"/>
        <w:gridCol w:w="851"/>
        <w:gridCol w:w="897"/>
        <w:gridCol w:w="804"/>
        <w:gridCol w:w="897"/>
        <w:gridCol w:w="804"/>
        <w:gridCol w:w="897"/>
        <w:gridCol w:w="662"/>
      </w:tblGrid>
      <w:tr w:rsidR="002B2F95" w:rsidRPr="002B2F95" w:rsidTr="00BF2836">
        <w:trPr>
          <w:trHeight w:val="5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37" w:rsidRPr="002B2F95" w:rsidRDefault="00594637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2B2F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2B2F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637" w:rsidRPr="002B2F95" w:rsidRDefault="00594637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37" w:rsidRPr="002B2F95" w:rsidRDefault="00594637" w:rsidP="00A0715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2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A0715F" w:rsidRPr="002B2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2B2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A0715F" w:rsidRPr="002B2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37" w:rsidRPr="002B2F95" w:rsidRDefault="00594637" w:rsidP="00A0715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2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A0715F" w:rsidRPr="002B2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2B2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A0715F" w:rsidRPr="002B2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637" w:rsidRPr="002B2F95" w:rsidRDefault="00594637" w:rsidP="00A0715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2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A0715F" w:rsidRPr="002B2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2B2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A0715F" w:rsidRPr="002B2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B2F95" w:rsidRPr="002B2F95" w:rsidTr="00A0715F">
        <w:trPr>
          <w:trHeight w:val="5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15F" w:rsidRPr="002B2F95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15F" w:rsidRPr="002B2F95" w:rsidRDefault="00A0715F" w:rsidP="00AF75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:rsidR="00A0715F" w:rsidRPr="002B2F95" w:rsidRDefault="00A0715F" w:rsidP="00AF75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2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15F" w:rsidRPr="002B2F95" w:rsidRDefault="00A0715F" w:rsidP="00AF75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:rsidR="00A0715F" w:rsidRPr="002B2F95" w:rsidRDefault="00A0715F" w:rsidP="00AF75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2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15F" w:rsidRPr="002B2F95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</w:t>
            </w:r>
          </w:p>
          <w:p w:rsidR="00A0715F" w:rsidRPr="002B2F95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15F" w:rsidRPr="002B2F95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DB372B" w:rsidRPr="002B2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2B2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A0715F" w:rsidRPr="002B2F95" w:rsidRDefault="00A0715F" w:rsidP="00A0715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2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15F" w:rsidRPr="002B2F95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15F" w:rsidRPr="002B2F95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15F" w:rsidRPr="002B2F95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2B2F95" w:rsidRPr="002B2F95" w:rsidTr="00A0715F">
        <w:trPr>
          <w:trHeight w:val="5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15F" w:rsidRPr="002B2F95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15F" w:rsidRPr="002B2F95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15F" w:rsidRPr="002B2F95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15F" w:rsidRPr="002B2F95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15F" w:rsidRPr="002B2F95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5F" w:rsidRPr="002B2F95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5F" w:rsidRPr="002B2F95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5F" w:rsidRPr="002B2F95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5F" w:rsidRPr="002B2F95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5F" w:rsidRPr="002B2F95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5F" w:rsidRPr="002B2F95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B2F95" w:rsidRPr="002B2F95" w:rsidTr="00BF2836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15F" w:rsidRPr="002B2F95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2B2F95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2B2F95" w:rsidRDefault="00A0715F" w:rsidP="00AF7553">
            <w:pPr>
              <w:shd w:val="clear" w:color="auto" w:fill="FFFFFF" w:themeFill="background1"/>
              <w:spacing w:after="0" w:line="240" w:lineRule="auto"/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2B2F95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15F" w:rsidRPr="002B2F95" w:rsidRDefault="00DB372B" w:rsidP="00DB372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2B2F95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2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2B2F95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2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2B2F95" w:rsidRDefault="007C7099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2B2F95" w:rsidRDefault="007C7099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+31,03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2B2F95" w:rsidRDefault="00617D76" w:rsidP="007363B1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r w:rsidR="007363B1" w:rsidRPr="002B2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2B2F95" w:rsidRDefault="00617D76" w:rsidP="007363B1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r w:rsidR="007363B1" w:rsidRPr="002B2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14,91</w:t>
            </w:r>
          </w:p>
        </w:tc>
      </w:tr>
      <w:tr w:rsidR="002B2F95" w:rsidRPr="002B2F95" w:rsidTr="00BF2836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5F" w:rsidRPr="002B2F95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2B2F95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2B2F95" w:rsidRDefault="00A0715F" w:rsidP="00AF7553">
            <w:pPr>
              <w:shd w:val="clear" w:color="auto" w:fill="FFFFFF" w:themeFill="background1"/>
              <w:spacing w:after="0" w:line="240" w:lineRule="auto"/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2B2F95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15F" w:rsidRPr="002B2F95" w:rsidRDefault="00DB372B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2B2F95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hAnsi="Times New Roman" w:cs="Times New Roman"/>
                <w:bCs/>
                <w:sz w:val="20"/>
                <w:szCs w:val="20"/>
              </w:rPr>
              <w:t>-13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2B2F95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hAnsi="Times New Roman" w:cs="Times New Roman"/>
                <w:bCs/>
                <w:sz w:val="20"/>
                <w:szCs w:val="20"/>
              </w:rPr>
              <w:t>-0,18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2B2F95" w:rsidRDefault="007C7099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2B2F95" w:rsidRDefault="007C7099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+37,84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2B2F95" w:rsidRDefault="00A830A7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2B2F95" w:rsidRDefault="00A830A7" w:rsidP="00A830A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+13,72</w:t>
            </w:r>
          </w:p>
        </w:tc>
      </w:tr>
      <w:tr w:rsidR="00281E51" w:rsidRPr="002B2F95" w:rsidTr="00BF2836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5F" w:rsidRPr="002B2F95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2B2F95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2B2F95" w:rsidRDefault="00A0715F" w:rsidP="00AF7553">
            <w:pPr>
              <w:shd w:val="clear" w:color="auto" w:fill="FFFFFF" w:themeFill="background1"/>
              <w:spacing w:after="0" w:line="240" w:lineRule="auto"/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2B2F95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0715F" w:rsidRPr="002B2F95" w:rsidRDefault="00DB372B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2B2F95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hAnsi="Times New Roman" w:cs="Times New Roman"/>
                <w:bCs/>
                <w:sz w:val="20"/>
                <w:szCs w:val="20"/>
              </w:rPr>
              <w:t>-4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2B2F95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hAnsi="Times New Roman" w:cs="Times New Roman"/>
                <w:bCs/>
                <w:sz w:val="20"/>
                <w:szCs w:val="20"/>
              </w:rPr>
              <w:t>-0,31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2B2F95" w:rsidRDefault="007C7099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2B2F95" w:rsidRDefault="007C7099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A0715F" w:rsidRPr="002B2F95" w:rsidRDefault="002B2F95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A0715F" w:rsidRPr="002B2F95" w:rsidRDefault="00580289" w:rsidP="002B2F9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2B2F95" w:rsidRPr="002B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</w:tbl>
    <w:p w:rsidR="00594637" w:rsidRPr="002B2F95" w:rsidRDefault="00594637" w:rsidP="00594637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94637" w:rsidRPr="002B2F95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F95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D15A17" w:rsidRPr="002B2F95">
        <w:rPr>
          <w:rFonts w:ascii="Times New Roman" w:eastAsia="Calibri" w:hAnsi="Times New Roman" w:cs="Times New Roman"/>
          <w:sz w:val="24"/>
          <w:szCs w:val="24"/>
        </w:rPr>
        <w:t>муниципальном</w:t>
      </w:r>
      <w:r w:rsidRPr="002B2F95">
        <w:rPr>
          <w:rFonts w:ascii="Times New Roman" w:eastAsia="Calibri" w:hAnsi="Times New Roman" w:cs="Times New Roman"/>
          <w:sz w:val="24"/>
          <w:szCs w:val="24"/>
        </w:rPr>
        <w:t xml:space="preserve"> образовании «Дорогобужский </w:t>
      </w:r>
      <w:r w:rsidR="00B57D19" w:rsidRPr="002B2F95">
        <w:rPr>
          <w:rFonts w:ascii="Times New Roman" w:eastAsia="Calibri" w:hAnsi="Times New Roman" w:cs="Times New Roman"/>
          <w:sz w:val="24"/>
          <w:szCs w:val="24"/>
        </w:rPr>
        <w:t>муниципальный округ</w:t>
      </w:r>
      <w:r w:rsidRPr="002B2F95">
        <w:rPr>
          <w:rFonts w:ascii="Times New Roman" w:eastAsia="Calibri" w:hAnsi="Times New Roman" w:cs="Times New Roman"/>
          <w:sz w:val="24"/>
          <w:szCs w:val="24"/>
        </w:rPr>
        <w:t xml:space="preserve">» Смоленской области по состоянию на 10.01.2023г. было зарегистрировано 104 вновь созданных субъектов МСП, на 10.01.2024г. – 87 ед. (-17 ед. или - 0,20%, в том числе -0,31% по юридическим лицам и -0,18% по индивидуальным предпринимателям). </w:t>
      </w:r>
    </w:p>
    <w:p w:rsidR="00A0715F" w:rsidRPr="002B2F95" w:rsidRDefault="00A0715F" w:rsidP="00A0715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F95">
        <w:rPr>
          <w:rFonts w:ascii="Times New Roman" w:eastAsia="Calibri" w:hAnsi="Times New Roman" w:cs="Times New Roman"/>
          <w:sz w:val="24"/>
          <w:szCs w:val="24"/>
        </w:rPr>
        <w:t>По состоянию на 10.0</w:t>
      </w:r>
      <w:r w:rsidR="007363B1" w:rsidRPr="002B2F95">
        <w:rPr>
          <w:rFonts w:ascii="Times New Roman" w:eastAsia="Calibri" w:hAnsi="Times New Roman" w:cs="Times New Roman"/>
          <w:sz w:val="24"/>
          <w:szCs w:val="24"/>
        </w:rPr>
        <w:t>3</w:t>
      </w:r>
      <w:r w:rsidRPr="002B2F95">
        <w:rPr>
          <w:rFonts w:ascii="Times New Roman" w:eastAsia="Calibri" w:hAnsi="Times New Roman" w:cs="Times New Roman"/>
          <w:sz w:val="24"/>
          <w:szCs w:val="24"/>
        </w:rPr>
        <w:t xml:space="preserve">.2024 г. было зарегистрировано </w:t>
      </w:r>
      <w:r w:rsidR="007363B1" w:rsidRPr="002B2F95">
        <w:rPr>
          <w:rFonts w:ascii="Times New Roman" w:eastAsia="Calibri" w:hAnsi="Times New Roman" w:cs="Times New Roman"/>
          <w:sz w:val="24"/>
          <w:szCs w:val="24"/>
        </w:rPr>
        <w:t>93</w:t>
      </w:r>
      <w:r w:rsidRPr="002B2F95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10.0</w:t>
      </w:r>
      <w:r w:rsidR="007363B1" w:rsidRPr="002B2F95">
        <w:rPr>
          <w:rFonts w:ascii="Times New Roman" w:eastAsia="Calibri" w:hAnsi="Times New Roman" w:cs="Times New Roman"/>
          <w:sz w:val="24"/>
          <w:szCs w:val="24"/>
        </w:rPr>
        <w:t>3</w:t>
      </w:r>
      <w:r w:rsidRPr="002B2F95">
        <w:rPr>
          <w:rFonts w:ascii="Times New Roman" w:eastAsia="Calibri" w:hAnsi="Times New Roman" w:cs="Times New Roman"/>
          <w:sz w:val="24"/>
          <w:szCs w:val="24"/>
        </w:rPr>
        <w:t xml:space="preserve">.2025 г. – </w:t>
      </w:r>
      <w:r w:rsidR="007363B1" w:rsidRPr="002B2F95">
        <w:rPr>
          <w:rFonts w:ascii="Times New Roman" w:eastAsia="Calibri" w:hAnsi="Times New Roman" w:cs="Times New Roman"/>
          <w:sz w:val="24"/>
          <w:szCs w:val="24"/>
        </w:rPr>
        <w:t>131</w:t>
      </w:r>
      <w:r w:rsidRPr="002B2F95">
        <w:rPr>
          <w:rFonts w:ascii="Times New Roman" w:eastAsia="Calibri" w:hAnsi="Times New Roman" w:cs="Times New Roman"/>
          <w:sz w:val="24"/>
          <w:szCs w:val="24"/>
        </w:rPr>
        <w:t xml:space="preserve"> ед. (+</w:t>
      </w:r>
      <w:r w:rsidR="007363B1" w:rsidRPr="002B2F95">
        <w:rPr>
          <w:rFonts w:ascii="Times New Roman" w:eastAsia="Calibri" w:hAnsi="Times New Roman" w:cs="Times New Roman"/>
          <w:sz w:val="24"/>
          <w:szCs w:val="24"/>
        </w:rPr>
        <w:t>38</w:t>
      </w:r>
      <w:r w:rsidRPr="002B2F95">
        <w:rPr>
          <w:rFonts w:ascii="Times New Roman" w:eastAsia="Calibri" w:hAnsi="Times New Roman" w:cs="Times New Roman"/>
          <w:sz w:val="24"/>
          <w:szCs w:val="24"/>
        </w:rPr>
        <w:t xml:space="preserve"> ед. или +</w:t>
      </w:r>
      <w:r w:rsidR="007363B1" w:rsidRPr="002B2F95">
        <w:rPr>
          <w:rFonts w:ascii="Times New Roman" w:eastAsia="Calibri" w:hAnsi="Times New Roman" w:cs="Times New Roman"/>
          <w:sz w:val="24"/>
          <w:szCs w:val="24"/>
        </w:rPr>
        <w:t>40,86</w:t>
      </w:r>
      <w:r w:rsidRPr="002B2F95">
        <w:rPr>
          <w:rFonts w:ascii="Times New Roman" w:eastAsia="Calibri" w:hAnsi="Times New Roman" w:cs="Times New Roman"/>
          <w:sz w:val="24"/>
          <w:szCs w:val="24"/>
        </w:rPr>
        <w:t xml:space="preserve">%).  </w:t>
      </w:r>
    </w:p>
    <w:p w:rsidR="00594637" w:rsidRPr="002B2F95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F95">
        <w:rPr>
          <w:rFonts w:ascii="Times New Roman" w:eastAsia="Calibri" w:hAnsi="Times New Roman" w:cs="Times New Roman"/>
          <w:sz w:val="24"/>
          <w:szCs w:val="24"/>
        </w:rPr>
        <w:t xml:space="preserve">Структура вновь созданных субъектов МСП практически не меняется, наибольший удельный вес на протяжении всего анализируемого периода занимают индивидуальные </w:t>
      </w:r>
      <w:r w:rsidR="00D15A17" w:rsidRPr="002B2F95">
        <w:rPr>
          <w:rFonts w:ascii="Times New Roman" w:eastAsia="Calibri" w:hAnsi="Times New Roman" w:cs="Times New Roman"/>
          <w:sz w:val="24"/>
          <w:szCs w:val="24"/>
        </w:rPr>
        <w:t>предпринимате</w:t>
      </w:r>
      <w:r w:rsidRPr="002B2F95">
        <w:rPr>
          <w:rFonts w:ascii="Times New Roman" w:eastAsia="Calibri" w:hAnsi="Times New Roman" w:cs="Times New Roman"/>
          <w:sz w:val="24"/>
          <w:szCs w:val="24"/>
        </w:rPr>
        <w:t>ли.</w:t>
      </w:r>
    </w:p>
    <w:p w:rsidR="00C13DFC" w:rsidRPr="007363B1" w:rsidRDefault="00C13DFC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715F" w:rsidRPr="007363B1" w:rsidRDefault="00A0715F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715F" w:rsidRPr="00281E51" w:rsidRDefault="00A0715F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3DFC" w:rsidRDefault="00C13DFC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D2F4C" w:rsidRPr="00281E51" w:rsidRDefault="009D2F4C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94637" w:rsidRPr="00F45596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F45596">
        <w:rPr>
          <w:rFonts w:ascii="Times New Roman" w:hAnsi="Times New Roman" w:cs="Times New Roman"/>
          <w:b/>
          <w:bCs/>
        </w:rPr>
        <w:lastRenderedPageBreak/>
        <w:t>Количество вновь созданных субъектов МСП</w:t>
      </w:r>
    </w:p>
    <w:p w:rsidR="00594637" w:rsidRPr="00F45596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F45596">
        <w:rPr>
          <w:rFonts w:ascii="Times New Roman" w:hAnsi="Times New Roman" w:cs="Times New Roman"/>
          <w:b/>
          <w:bCs/>
        </w:rPr>
        <w:t>по видам деятельности</w:t>
      </w:r>
    </w:p>
    <w:p w:rsidR="00C16B9B" w:rsidRPr="00281E51" w:rsidRDefault="00C16B9B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851"/>
        <w:gridCol w:w="850"/>
        <w:gridCol w:w="993"/>
        <w:gridCol w:w="850"/>
        <w:gridCol w:w="1134"/>
        <w:gridCol w:w="992"/>
        <w:gridCol w:w="1134"/>
      </w:tblGrid>
      <w:tr w:rsidR="00281E51" w:rsidRPr="00281E51" w:rsidTr="008E1798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50448A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4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Вновь созданные субъекты МСП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50448A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4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ОКВЭД*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22" w:rsidRPr="0050448A" w:rsidRDefault="007512CB" w:rsidP="0014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4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47B22" w:rsidRPr="005044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50448A" w:rsidRPr="005044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147B22" w:rsidRPr="005044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7512CB" w:rsidRPr="0050448A" w:rsidRDefault="00147B22" w:rsidP="0014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4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50448A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4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98" w:rsidRPr="0050448A" w:rsidRDefault="00147B22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4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50448A" w:rsidRPr="005044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5044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7512CB" w:rsidRPr="0050448A" w:rsidRDefault="00147B22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4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50448A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4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50448A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44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Прирост,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50448A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44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Прирост</w:t>
            </w:r>
            <w:proofErr w:type="gramStart"/>
            <w:r w:rsidR="00C13DFC" w:rsidRPr="005044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5044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</w:tr>
      <w:tr w:rsidR="007D14F8" w:rsidRPr="00281E51" w:rsidTr="00EC22B4">
        <w:trPr>
          <w:trHeight w:val="59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F8" w:rsidRPr="00422D59" w:rsidRDefault="007D14F8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F8" w:rsidRPr="00422D59" w:rsidRDefault="007D14F8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D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50,00%</w:t>
            </w:r>
          </w:p>
        </w:tc>
      </w:tr>
      <w:tr w:rsidR="007D14F8" w:rsidRPr="00281E51" w:rsidTr="00EC22B4">
        <w:trPr>
          <w:trHeight w:val="316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F8" w:rsidRPr="00422D59" w:rsidRDefault="007D14F8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2D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F8" w:rsidRPr="00422D59" w:rsidRDefault="007D14F8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D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-7,69%</w:t>
            </w:r>
          </w:p>
        </w:tc>
      </w:tr>
      <w:tr w:rsidR="007D14F8" w:rsidRPr="00281E51" w:rsidTr="00EC22B4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F8" w:rsidRPr="00422D59" w:rsidRDefault="007D14F8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F8" w:rsidRPr="00422D59" w:rsidRDefault="007D14F8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0,00%</w:t>
            </w:r>
          </w:p>
        </w:tc>
      </w:tr>
      <w:tr w:rsidR="007D14F8" w:rsidRPr="00281E51" w:rsidTr="00EC22B4">
        <w:trPr>
          <w:trHeight w:val="5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F8" w:rsidRPr="00422D59" w:rsidRDefault="007D14F8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2D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F8" w:rsidRPr="00422D59" w:rsidRDefault="007D14F8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D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81,82%</w:t>
            </w:r>
          </w:p>
        </w:tc>
      </w:tr>
      <w:tr w:rsidR="007D14F8" w:rsidRPr="00281E51" w:rsidTr="00EC22B4">
        <w:trPr>
          <w:trHeight w:val="29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F8" w:rsidRPr="00422D59" w:rsidRDefault="007D14F8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F8" w:rsidRPr="00422D59" w:rsidRDefault="007D14F8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D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13,16%</w:t>
            </w:r>
          </w:p>
        </w:tc>
      </w:tr>
      <w:tr w:rsidR="007D14F8" w:rsidRPr="00281E51" w:rsidTr="00EC22B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F8" w:rsidRPr="00422D59" w:rsidRDefault="007D14F8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2D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F8" w:rsidRPr="00422D59" w:rsidRDefault="007D14F8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D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130,00%</w:t>
            </w:r>
          </w:p>
        </w:tc>
      </w:tr>
      <w:tr w:rsidR="007D14F8" w:rsidRPr="00281E51" w:rsidTr="00EC22B4">
        <w:trPr>
          <w:trHeight w:val="39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F8" w:rsidRPr="00422D59" w:rsidRDefault="007D14F8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F8" w:rsidRPr="00422D59" w:rsidRDefault="007D14F8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100,00%</w:t>
            </w:r>
          </w:p>
        </w:tc>
      </w:tr>
      <w:tr w:rsidR="007D14F8" w:rsidRPr="00281E51" w:rsidTr="00EC22B4">
        <w:trPr>
          <w:trHeight w:val="49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F8" w:rsidRPr="00422D59" w:rsidRDefault="007D14F8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F8" w:rsidRPr="00422D59" w:rsidRDefault="007D14F8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-50,00%</w:t>
            </w:r>
          </w:p>
        </w:tc>
      </w:tr>
      <w:tr w:rsidR="007D14F8" w:rsidRPr="00281E51" w:rsidTr="00EC22B4">
        <w:trPr>
          <w:trHeight w:val="14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F8" w:rsidRPr="00422D59" w:rsidRDefault="007D14F8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F8" w:rsidRPr="00422D59" w:rsidRDefault="007D14F8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100,00%</w:t>
            </w:r>
          </w:p>
        </w:tc>
      </w:tr>
      <w:tr w:rsidR="007D14F8" w:rsidRPr="00281E51" w:rsidTr="00EC22B4">
        <w:trPr>
          <w:trHeight w:val="52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F8" w:rsidRPr="00903A36" w:rsidRDefault="007D14F8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F8" w:rsidRPr="00903A36" w:rsidRDefault="007D14F8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75,00%</w:t>
            </w:r>
          </w:p>
        </w:tc>
      </w:tr>
      <w:tr w:rsidR="007D14F8" w:rsidRPr="00281E51" w:rsidTr="00EC22B4">
        <w:trPr>
          <w:trHeight w:val="26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F8" w:rsidRPr="00903A36" w:rsidRDefault="007D14F8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F8" w:rsidRPr="00903A36" w:rsidRDefault="007D14F8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-66,67%</w:t>
            </w:r>
          </w:p>
        </w:tc>
      </w:tr>
      <w:tr w:rsidR="007D14F8" w:rsidRPr="00281E51" w:rsidTr="00EC22B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F8" w:rsidRPr="00903A36" w:rsidRDefault="007D14F8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F8" w:rsidRPr="00903A36" w:rsidRDefault="007D14F8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300,00%</w:t>
            </w:r>
          </w:p>
        </w:tc>
      </w:tr>
      <w:tr w:rsidR="007D14F8" w:rsidRPr="00281E51" w:rsidTr="00EC22B4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903A36" w:rsidRDefault="007D14F8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F8" w:rsidRPr="00903A36" w:rsidRDefault="007D14F8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100,00%</w:t>
            </w:r>
          </w:p>
        </w:tc>
      </w:tr>
      <w:tr w:rsidR="007D14F8" w:rsidRPr="00281E51" w:rsidTr="00EC22B4">
        <w:trPr>
          <w:trHeight w:val="24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F8" w:rsidRPr="00903A36" w:rsidRDefault="007D14F8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F8" w:rsidRPr="00903A36" w:rsidRDefault="007D14F8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A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0,00%</w:t>
            </w:r>
          </w:p>
        </w:tc>
      </w:tr>
      <w:tr w:rsidR="007D14F8" w:rsidRPr="00281E51" w:rsidTr="00EC22B4">
        <w:trPr>
          <w:trHeight w:val="96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4F8" w:rsidRPr="00903A36" w:rsidRDefault="007D14F8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F8" w:rsidRPr="00903A36" w:rsidRDefault="007D14F8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4F8" w:rsidRPr="007D14F8" w:rsidRDefault="007D14F8" w:rsidP="00EC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50,00%</w:t>
            </w:r>
          </w:p>
        </w:tc>
      </w:tr>
      <w:tr w:rsidR="008E1798" w:rsidRPr="00281E51" w:rsidTr="009C7799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8EF" w:rsidRPr="00422D59" w:rsidRDefault="004B68EF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EF" w:rsidRPr="00422D59" w:rsidRDefault="004B68EF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8EF" w:rsidRPr="00422D59" w:rsidRDefault="00422D59" w:rsidP="009C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D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8EF" w:rsidRPr="00422D59" w:rsidRDefault="004B68EF" w:rsidP="009C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D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8EF" w:rsidRPr="00422D59" w:rsidRDefault="00422D59" w:rsidP="009C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D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8EF" w:rsidRPr="00422D59" w:rsidRDefault="004B68EF" w:rsidP="009C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D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8EF" w:rsidRPr="00422D59" w:rsidRDefault="00422D59" w:rsidP="009C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D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8EF" w:rsidRPr="00422D59" w:rsidRDefault="00422D59" w:rsidP="009C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D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40,86</w:t>
            </w:r>
            <w:r w:rsidR="004B68EF" w:rsidRPr="00422D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</w:tbl>
    <w:p w:rsidR="00594637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F67277" w:rsidRPr="00281E51" w:rsidRDefault="00F6727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A48AC" w:rsidRPr="00610DB2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DB2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1E1331" w:rsidRPr="00610DB2">
        <w:rPr>
          <w:rFonts w:ascii="Times New Roman" w:eastAsia="Calibri" w:hAnsi="Times New Roman" w:cs="Times New Roman"/>
          <w:sz w:val="24"/>
          <w:szCs w:val="24"/>
        </w:rPr>
        <w:t>0</w:t>
      </w:r>
      <w:r w:rsidR="00903A36" w:rsidRPr="00610DB2">
        <w:rPr>
          <w:rFonts w:ascii="Times New Roman" w:eastAsia="Calibri" w:hAnsi="Times New Roman" w:cs="Times New Roman"/>
          <w:sz w:val="24"/>
          <w:szCs w:val="24"/>
        </w:rPr>
        <w:t>3</w:t>
      </w:r>
      <w:r w:rsidR="001E1331" w:rsidRPr="00610DB2">
        <w:rPr>
          <w:rFonts w:ascii="Times New Roman" w:eastAsia="Calibri" w:hAnsi="Times New Roman" w:cs="Times New Roman"/>
          <w:sz w:val="24"/>
          <w:szCs w:val="24"/>
        </w:rPr>
        <w:t>.2024</w:t>
      </w:r>
      <w:r w:rsidRPr="00610DB2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1E1331" w:rsidRPr="00610DB2">
        <w:rPr>
          <w:rFonts w:ascii="Times New Roman" w:eastAsia="Calibri" w:hAnsi="Times New Roman" w:cs="Times New Roman"/>
          <w:sz w:val="24"/>
          <w:szCs w:val="24"/>
        </w:rPr>
        <w:t>0</w:t>
      </w:r>
      <w:r w:rsidR="00903A36" w:rsidRPr="00610DB2">
        <w:rPr>
          <w:rFonts w:ascii="Times New Roman" w:eastAsia="Calibri" w:hAnsi="Times New Roman" w:cs="Times New Roman"/>
          <w:sz w:val="24"/>
          <w:szCs w:val="24"/>
        </w:rPr>
        <w:t>3</w:t>
      </w:r>
      <w:r w:rsidR="001E1331" w:rsidRPr="00610DB2">
        <w:rPr>
          <w:rFonts w:ascii="Times New Roman" w:eastAsia="Calibri" w:hAnsi="Times New Roman" w:cs="Times New Roman"/>
          <w:sz w:val="24"/>
          <w:szCs w:val="24"/>
        </w:rPr>
        <w:t>.2025</w:t>
      </w:r>
      <w:r w:rsidRPr="00610DB2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 следующих сферах деятельности: транспортировка и хранение (</w:t>
      </w:r>
      <w:r w:rsidR="009A48AC" w:rsidRPr="00610DB2">
        <w:rPr>
          <w:rFonts w:ascii="Times New Roman" w:eastAsia="Calibri" w:hAnsi="Times New Roman" w:cs="Times New Roman"/>
          <w:sz w:val="24"/>
          <w:szCs w:val="24"/>
        </w:rPr>
        <w:t>2</w:t>
      </w:r>
      <w:r w:rsidR="00824538" w:rsidRPr="00610DB2">
        <w:rPr>
          <w:rFonts w:ascii="Times New Roman" w:eastAsia="Calibri" w:hAnsi="Times New Roman" w:cs="Times New Roman"/>
          <w:sz w:val="24"/>
          <w:szCs w:val="24"/>
        </w:rPr>
        <w:t>3</w:t>
      </w:r>
      <w:r w:rsidRPr="00610DB2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9A48AC" w:rsidRPr="00610DB2">
        <w:rPr>
          <w:rFonts w:ascii="Times New Roman" w:eastAsia="Calibri" w:hAnsi="Times New Roman" w:cs="Times New Roman"/>
          <w:sz w:val="24"/>
          <w:szCs w:val="24"/>
        </w:rPr>
        <w:t>10</w:t>
      </w:r>
      <w:r w:rsidRPr="00610DB2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="00A01DE7" w:rsidRPr="00610DB2">
        <w:rPr>
          <w:rFonts w:ascii="Times New Roman" w:eastAsia="Calibri" w:hAnsi="Times New Roman" w:cs="Times New Roman"/>
          <w:sz w:val="24"/>
          <w:szCs w:val="24"/>
        </w:rPr>
        <w:t>строительство (</w:t>
      </w:r>
      <w:r w:rsidR="00610DB2" w:rsidRPr="00610DB2">
        <w:rPr>
          <w:rFonts w:ascii="Times New Roman" w:eastAsia="Calibri" w:hAnsi="Times New Roman" w:cs="Times New Roman"/>
          <w:sz w:val="24"/>
          <w:szCs w:val="24"/>
        </w:rPr>
        <w:t>20</w:t>
      </w:r>
      <w:r w:rsidR="00A01DE7" w:rsidRPr="00610DB2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610DB2" w:rsidRPr="00610DB2">
        <w:rPr>
          <w:rFonts w:ascii="Times New Roman" w:eastAsia="Calibri" w:hAnsi="Times New Roman" w:cs="Times New Roman"/>
          <w:sz w:val="24"/>
          <w:szCs w:val="24"/>
        </w:rPr>
        <w:t>11</w:t>
      </w:r>
      <w:r w:rsidR="00A01DE7" w:rsidRPr="00610DB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9A48AC" w:rsidRPr="00610DB2">
        <w:rPr>
          <w:rFonts w:ascii="Times New Roman" w:eastAsia="Calibri" w:hAnsi="Times New Roman" w:cs="Times New Roman"/>
          <w:sz w:val="24"/>
          <w:szCs w:val="24"/>
        </w:rPr>
        <w:t>т</w:t>
      </w:r>
      <w:r w:rsidR="009A48AC" w:rsidRPr="00610D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орговля оптовая и розничная; ремонт автотранспортных средств и мотоциклов (4</w:t>
      </w:r>
      <w:r w:rsidR="00610DB2" w:rsidRPr="00610D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48AC" w:rsidRPr="00610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3</w:t>
      </w:r>
      <w:r w:rsidR="00610DB2" w:rsidRPr="00610DB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A48AC" w:rsidRPr="00610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9A48AC" w:rsidRPr="00610DB2">
        <w:rPr>
          <w:rFonts w:ascii="Times New Roman" w:eastAsia="Calibri" w:hAnsi="Times New Roman" w:cs="Times New Roman"/>
          <w:sz w:val="24"/>
          <w:szCs w:val="24"/>
        </w:rPr>
        <w:t xml:space="preserve"> деятельность профессиональная, научная и техническая (7 вместо 4), деятельность гостиниц и предприятий общественного питания (4</w:t>
      </w:r>
      <w:r w:rsidR="009C7799" w:rsidRPr="00610DB2">
        <w:rPr>
          <w:rFonts w:ascii="Times New Roman" w:eastAsia="Calibri" w:hAnsi="Times New Roman" w:cs="Times New Roman"/>
          <w:sz w:val="24"/>
          <w:szCs w:val="24"/>
        </w:rPr>
        <w:t> </w:t>
      </w:r>
      <w:r w:rsidR="009A48AC" w:rsidRPr="00610DB2">
        <w:rPr>
          <w:rFonts w:ascii="Times New Roman" w:eastAsia="Calibri" w:hAnsi="Times New Roman" w:cs="Times New Roman"/>
          <w:sz w:val="24"/>
          <w:szCs w:val="24"/>
        </w:rPr>
        <w:t xml:space="preserve">вместо 2), </w:t>
      </w:r>
      <w:r w:rsidR="009A48AC" w:rsidRPr="00610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операциям с недвижимым имуществом </w:t>
      </w:r>
      <w:r w:rsidR="009A48AC" w:rsidRPr="00610DB2">
        <w:rPr>
          <w:rFonts w:ascii="Times New Roman" w:eastAsia="Calibri" w:hAnsi="Times New Roman" w:cs="Times New Roman"/>
          <w:sz w:val="24"/>
          <w:szCs w:val="24"/>
        </w:rPr>
        <w:t>(4 вместо 2); образование (</w:t>
      </w:r>
      <w:r w:rsidR="00610DB2" w:rsidRPr="00610DB2">
        <w:rPr>
          <w:rFonts w:ascii="Times New Roman" w:eastAsia="Calibri" w:hAnsi="Times New Roman" w:cs="Times New Roman"/>
          <w:sz w:val="24"/>
          <w:szCs w:val="24"/>
        </w:rPr>
        <w:t>4</w:t>
      </w:r>
      <w:r w:rsidR="009A48AC" w:rsidRPr="00610DB2">
        <w:rPr>
          <w:rFonts w:ascii="Times New Roman" w:eastAsia="Calibri" w:hAnsi="Times New Roman" w:cs="Times New Roman"/>
          <w:sz w:val="24"/>
          <w:szCs w:val="24"/>
        </w:rPr>
        <w:t xml:space="preserve"> вместо 1); предоставление прочих услуг (6 </w:t>
      </w:r>
      <w:proofErr w:type="gramStart"/>
      <w:r w:rsidR="009A48AC" w:rsidRPr="00610DB2">
        <w:rPr>
          <w:rFonts w:ascii="Times New Roman" w:eastAsia="Calibri" w:hAnsi="Times New Roman" w:cs="Times New Roman"/>
          <w:sz w:val="24"/>
          <w:szCs w:val="24"/>
        </w:rPr>
        <w:t>вместо</w:t>
      </w:r>
      <w:proofErr w:type="gramEnd"/>
      <w:r w:rsidR="009A48AC" w:rsidRPr="00610DB2">
        <w:rPr>
          <w:rFonts w:ascii="Times New Roman" w:eastAsia="Calibri" w:hAnsi="Times New Roman" w:cs="Times New Roman"/>
          <w:sz w:val="24"/>
          <w:szCs w:val="24"/>
        </w:rPr>
        <w:t xml:space="preserve"> 4).</w:t>
      </w:r>
    </w:p>
    <w:p w:rsidR="009A48AC" w:rsidRPr="00281E51" w:rsidRDefault="009A48AC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94637" w:rsidRPr="00281E51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C7799" w:rsidRPr="00281E51" w:rsidRDefault="009C7799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C7799" w:rsidRPr="00281E51" w:rsidRDefault="009C7799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94637" w:rsidRPr="00E718EF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8E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Краткие итоги</w:t>
      </w:r>
    </w:p>
    <w:p w:rsidR="00594637" w:rsidRPr="00E718EF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637" w:rsidRPr="00DB58CE" w:rsidRDefault="009D6D95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8EF">
        <w:rPr>
          <w:rFonts w:ascii="Times New Roman" w:hAnsi="Times New Roman" w:cs="Times New Roman"/>
          <w:sz w:val="24"/>
          <w:szCs w:val="24"/>
        </w:rPr>
        <w:t>За период с 10.</w:t>
      </w:r>
      <w:r w:rsidR="00E718EF" w:rsidRPr="00E718EF">
        <w:rPr>
          <w:rFonts w:ascii="Times New Roman" w:hAnsi="Times New Roman" w:cs="Times New Roman"/>
          <w:sz w:val="24"/>
          <w:szCs w:val="24"/>
        </w:rPr>
        <w:t>03</w:t>
      </w:r>
      <w:r w:rsidR="00B57D19" w:rsidRPr="00E718EF">
        <w:rPr>
          <w:rFonts w:ascii="Times New Roman" w:hAnsi="Times New Roman" w:cs="Times New Roman"/>
          <w:sz w:val="24"/>
          <w:szCs w:val="24"/>
        </w:rPr>
        <w:t>.2024</w:t>
      </w:r>
      <w:r w:rsidR="00594637" w:rsidRPr="00E718EF">
        <w:rPr>
          <w:rFonts w:ascii="Times New Roman" w:hAnsi="Times New Roman" w:cs="Times New Roman"/>
          <w:sz w:val="24"/>
          <w:szCs w:val="24"/>
        </w:rPr>
        <w:t>г. по 10.</w:t>
      </w:r>
      <w:r w:rsidR="00B57D19" w:rsidRPr="00E718EF">
        <w:rPr>
          <w:rFonts w:ascii="Times New Roman" w:hAnsi="Times New Roman" w:cs="Times New Roman"/>
          <w:sz w:val="24"/>
          <w:szCs w:val="24"/>
        </w:rPr>
        <w:t>0</w:t>
      </w:r>
      <w:r w:rsidR="00E718EF" w:rsidRPr="00E718EF">
        <w:rPr>
          <w:rFonts w:ascii="Times New Roman" w:hAnsi="Times New Roman" w:cs="Times New Roman"/>
          <w:sz w:val="24"/>
          <w:szCs w:val="24"/>
        </w:rPr>
        <w:t>3</w:t>
      </w:r>
      <w:r w:rsidR="00B57D19" w:rsidRPr="00E718EF">
        <w:rPr>
          <w:rFonts w:ascii="Times New Roman" w:hAnsi="Times New Roman" w:cs="Times New Roman"/>
          <w:sz w:val="24"/>
          <w:szCs w:val="24"/>
        </w:rPr>
        <w:t>.2025</w:t>
      </w:r>
      <w:r w:rsidR="00594637" w:rsidRPr="00E718EF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</w:t>
      </w:r>
      <w:r w:rsidR="00594637" w:rsidRPr="009D2F4C">
        <w:rPr>
          <w:rFonts w:ascii="Times New Roman" w:hAnsi="Times New Roman" w:cs="Times New Roman"/>
          <w:sz w:val="24"/>
          <w:szCs w:val="24"/>
        </w:rPr>
        <w:t xml:space="preserve">в Дорогобужском </w:t>
      </w:r>
      <w:r w:rsidR="00B57D19" w:rsidRPr="009D2F4C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594637" w:rsidRPr="009D2F4C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</w:t>
      </w:r>
      <w:r w:rsidR="00B57D19" w:rsidRPr="009D2F4C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594637" w:rsidRPr="009D2F4C">
        <w:rPr>
          <w:rFonts w:ascii="Times New Roman" w:hAnsi="Times New Roman" w:cs="Times New Roman"/>
          <w:sz w:val="24"/>
          <w:szCs w:val="24"/>
        </w:rPr>
        <w:t xml:space="preserve"> Смоленской области. За указанный период в </w:t>
      </w:r>
      <w:r w:rsidR="00594637" w:rsidRPr="00DB58CE">
        <w:rPr>
          <w:rFonts w:ascii="Times New Roman" w:hAnsi="Times New Roman" w:cs="Times New Roman"/>
          <w:sz w:val="24"/>
          <w:szCs w:val="24"/>
        </w:rPr>
        <w:t xml:space="preserve">Дорогобужском </w:t>
      </w:r>
      <w:r w:rsidR="00B57D19" w:rsidRPr="00DB58CE">
        <w:rPr>
          <w:rFonts w:ascii="Times New Roman" w:hAnsi="Times New Roman" w:cs="Times New Roman"/>
          <w:sz w:val="24"/>
          <w:szCs w:val="24"/>
        </w:rPr>
        <w:t>округе</w:t>
      </w:r>
      <w:r w:rsidR="00594637" w:rsidRPr="00DB58CE">
        <w:rPr>
          <w:rFonts w:ascii="Times New Roman" w:hAnsi="Times New Roman" w:cs="Times New Roman"/>
          <w:sz w:val="24"/>
          <w:szCs w:val="24"/>
        </w:rPr>
        <w:t xml:space="preserve"> численность субъектов МСП увеличилась </w:t>
      </w:r>
      <w:r w:rsidR="00B57D19" w:rsidRPr="00DB58CE">
        <w:rPr>
          <w:rFonts w:ascii="Times New Roman" w:hAnsi="Times New Roman" w:cs="Times New Roman"/>
          <w:sz w:val="24"/>
          <w:szCs w:val="24"/>
        </w:rPr>
        <w:t>на 33 ед. или на 5,4</w:t>
      </w:r>
      <w:r w:rsidR="009D2F4C" w:rsidRPr="00DB58CE">
        <w:rPr>
          <w:rFonts w:ascii="Times New Roman" w:hAnsi="Times New Roman" w:cs="Times New Roman"/>
          <w:sz w:val="24"/>
          <w:szCs w:val="24"/>
        </w:rPr>
        <w:t>4</w:t>
      </w:r>
      <w:r w:rsidR="00B57D19" w:rsidRPr="00DB58CE">
        <w:rPr>
          <w:rFonts w:ascii="Times New Roman" w:hAnsi="Times New Roman" w:cs="Times New Roman"/>
          <w:sz w:val="24"/>
          <w:szCs w:val="24"/>
        </w:rPr>
        <w:t>%,</w:t>
      </w:r>
    </w:p>
    <w:p w:rsidR="00C904D6" w:rsidRPr="001B2E8B" w:rsidRDefault="00594637" w:rsidP="00C904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58CE">
        <w:rPr>
          <w:rFonts w:ascii="Times New Roman" w:hAnsi="Times New Roman" w:cs="Times New Roman"/>
          <w:sz w:val="24"/>
          <w:szCs w:val="24"/>
        </w:rPr>
        <w:t>С начала 202</w:t>
      </w:r>
      <w:r w:rsidR="001E1331" w:rsidRPr="00DB58CE">
        <w:rPr>
          <w:rFonts w:ascii="Times New Roman" w:hAnsi="Times New Roman" w:cs="Times New Roman"/>
          <w:sz w:val="24"/>
          <w:szCs w:val="24"/>
        </w:rPr>
        <w:t>5</w:t>
      </w:r>
      <w:r w:rsidRPr="00DB58CE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Pr="00DB58CE">
        <w:rPr>
          <w:rFonts w:ascii="Times New Roman" w:hAnsi="Times New Roman" w:cs="Times New Roman"/>
          <w:bCs/>
          <w:sz w:val="24"/>
          <w:szCs w:val="24"/>
        </w:rPr>
        <w:t xml:space="preserve">муниципальном </w:t>
      </w:r>
      <w:r w:rsidRPr="001B2E8B">
        <w:rPr>
          <w:rFonts w:ascii="Times New Roman" w:hAnsi="Times New Roman" w:cs="Times New Roman"/>
          <w:bCs/>
          <w:sz w:val="24"/>
          <w:szCs w:val="24"/>
        </w:rPr>
        <w:t xml:space="preserve">образовании «Дорогобужский </w:t>
      </w:r>
      <w:r w:rsidR="001E1331" w:rsidRPr="001B2E8B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Pr="001B2E8B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="00761B0A" w:rsidRPr="001B2E8B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9B7FDD" w:rsidRPr="001B2E8B">
        <w:rPr>
          <w:rFonts w:ascii="Times New Roman" w:hAnsi="Times New Roman" w:cs="Times New Roman"/>
          <w:sz w:val="24"/>
          <w:szCs w:val="24"/>
        </w:rPr>
        <w:t xml:space="preserve">на </w:t>
      </w:r>
      <w:r w:rsidR="00DB58CE" w:rsidRPr="001B2E8B">
        <w:rPr>
          <w:rFonts w:ascii="Times New Roman" w:hAnsi="Times New Roman" w:cs="Times New Roman"/>
          <w:sz w:val="24"/>
          <w:szCs w:val="24"/>
        </w:rPr>
        <w:t>6 ед. или на 0,95</w:t>
      </w:r>
      <w:r w:rsidR="009B7FDD" w:rsidRPr="001B2E8B">
        <w:rPr>
          <w:rFonts w:ascii="Times New Roman" w:hAnsi="Times New Roman" w:cs="Times New Roman"/>
          <w:sz w:val="24"/>
          <w:szCs w:val="24"/>
        </w:rPr>
        <w:t>%.</w:t>
      </w:r>
      <w:r w:rsidRPr="001B2E8B">
        <w:rPr>
          <w:rFonts w:ascii="Times New Roman" w:hAnsi="Times New Roman" w:cs="Times New Roman"/>
          <w:sz w:val="24"/>
          <w:szCs w:val="24"/>
        </w:rPr>
        <w:t xml:space="preserve"> Количество субъектов МСП в разрезе индивидуальных предпринимателей и юридических лиц</w:t>
      </w:r>
      <w:r w:rsidR="00C85755" w:rsidRPr="001B2E8B">
        <w:rPr>
          <w:rFonts w:ascii="Times New Roman" w:hAnsi="Times New Roman" w:cs="Times New Roman"/>
          <w:sz w:val="24"/>
          <w:szCs w:val="24"/>
        </w:rPr>
        <w:t xml:space="preserve">: </w:t>
      </w:r>
      <w:r w:rsidR="00801028" w:rsidRPr="001B2E8B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</w:t>
      </w:r>
      <w:r w:rsidR="00C904D6" w:rsidRPr="001B2E8B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1B2E8B" w:rsidRPr="001B2E8B">
        <w:rPr>
          <w:rFonts w:ascii="Times New Roman" w:hAnsi="Times New Roman" w:cs="Times New Roman"/>
          <w:sz w:val="24"/>
          <w:szCs w:val="24"/>
        </w:rPr>
        <w:t>2 ед. (или на 1,19</w:t>
      </w:r>
      <w:r w:rsidR="00C904D6" w:rsidRPr="001B2E8B">
        <w:rPr>
          <w:rFonts w:ascii="Times New Roman" w:hAnsi="Times New Roman" w:cs="Times New Roman"/>
          <w:sz w:val="24"/>
          <w:szCs w:val="24"/>
        </w:rPr>
        <w:t xml:space="preserve">%), при этом количество ИП увеличилось на </w:t>
      </w:r>
      <w:r w:rsidR="001B2E8B" w:rsidRPr="001B2E8B">
        <w:rPr>
          <w:rFonts w:ascii="Times New Roman" w:hAnsi="Times New Roman" w:cs="Times New Roman"/>
          <w:sz w:val="24"/>
          <w:szCs w:val="24"/>
        </w:rPr>
        <w:t>4 ед. (или на 0,86</w:t>
      </w:r>
      <w:r w:rsidR="00C904D6" w:rsidRPr="001B2E8B">
        <w:rPr>
          <w:rFonts w:ascii="Times New Roman" w:hAnsi="Times New Roman" w:cs="Times New Roman"/>
          <w:sz w:val="24"/>
          <w:szCs w:val="24"/>
        </w:rPr>
        <w:t>%).</w:t>
      </w:r>
      <w:proofErr w:type="gramEnd"/>
    </w:p>
    <w:p w:rsidR="00594637" w:rsidRPr="00E718EF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E8B">
        <w:rPr>
          <w:rFonts w:ascii="Times New Roman" w:hAnsi="Times New Roman" w:cs="Times New Roman"/>
          <w:sz w:val="24"/>
          <w:szCs w:val="24"/>
        </w:rPr>
        <w:t xml:space="preserve">Отсутствие прироста количества ИП частично обусловлено интересом физических лиц, осуществляющих предпринимательскую </w:t>
      </w:r>
      <w:r w:rsidRPr="00E718EF">
        <w:rPr>
          <w:rFonts w:ascii="Times New Roman" w:hAnsi="Times New Roman" w:cs="Times New Roman"/>
          <w:sz w:val="24"/>
          <w:szCs w:val="24"/>
        </w:rPr>
        <w:t>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E718EF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E718EF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:rsidR="00594637" w:rsidRPr="00E718EF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8EF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изменений. По-прежнему, в </w:t>
      </w:r>
      <w:proofErr w:type="gramStart"/>
      <w:r w:rsidRPr="00E718EF">
        <w:rPr>
          <w:rFonts w:ascii="Times New Roman" w:hAnsi="Times New Roman" w:cs="Times New Roman"/>
          <w:sz w:val="24"/>
          <w:szCs w:val="24"/>
        </w:rPr>
        <w:t>Дорогобужском</w:t>
      </w:r>
      <w:proofErr w:type="gramEnd"/>
      <w:r w:rsidRPr="00E718EF">
        <w:rPr>
          <w:rFonts w:ascii="Times New Roman" w:hAnsi="Times New Roman" w:cs="Times New Roman"/>
          <w:sz w:val="24"/>
          <w:szCs w:val="24"/>
        </w:rPr>
        <w:t xml:space="preserve"> </w:t>
      </w:r>
      <w:r w:rsidR="00580289" w:rsidRPr="00E718EF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spellStart"/>
      <w:r w:rsidR="00580289" w:rsidRPr="00E718EF">
        <w:rPr>
          <w:rFonts w:ascii="Times New Roman" w:hAnsi="Times New Roman" w:cs="Times New Roman"/>
          <w:sz w:val="24"/>
          <w:szCs w:val="24"/>
        </w:rPr>
        <w:t>округе</w:t>
      </w:r>
      <w:r w:rsidRPr="00E718EF">
        <w:rPr>
          <w:rFonts w:ascii="Times New Roman" w:hAnsi="Times New Roman" w:cs="Times New Roman"/>
          <w:sz w:val="24"/>
          <w:szCs w:val="24"/>
        </w:rPr>
        <w:t>наиболее</w:t>
      </w:r>
      <w:proofErr w:type="spellEnd"/>
      <w:r w:rsidRPr="00E718EF">
        <w:rPr>
          <w:rFonts w:ascii="Times New Roman" w:hAnsi="Times New Roman" w:cs="Times New Roman"/>
          <w:sz w:val="24"/>
          <w:szCs w:val="24"/>
        </w:rPr>
        <w:t xml:space="preserve"> популярными видами деятельности </w:t>
      </w:r>
      <w:r w:rsidRPr="00E718E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 торговля оптовая и розничная, ремонт автотранспортных средств и мотоциклов; транспортировка и хранение; обрабатывающие производства; строительство.</w:t>
      </w:r>
    </w:p>
    <w:p w:rsidR="00594637" w:rsidRPr="00281E51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105D" w:rsidRPr="0024105D" w:rsidRDefault="00594637" w:rsidP="0024105D">
      <w:pPr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10DB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24105D">
        <w:rPr>
          <w:rFonts w:ascii="Times New Roman" w:hAnsi="Times New Roman" w:cs="Times New Roman"/>
          <w:b/>
          <w:sz w:val="24"/>
          <w:szCs w:val="24"/>
        </w:rPr>
        <w:t>период с 10.</w:t>
      </w:r>
      <w:r w:rsidR="00A35FC2" w:rsidRPr="0024105D">
        <w:rPr>
          <w:rFonts w:ascii="Times New Roman" w:hAnsi="Times New Roman" w:cs="Times New Roman"/>
          <w:b/>
          <w:sz w:val="24"/>
          <w:szCs w:val="24"/>
        </w:rPr>
        <w:t>0</w:t>
      </w:r>
      <w:r w:rsidR="005D78B4">
        <w:rPr>
          <w:rFonts w:ascii="Times New Roman" w:hAnsi="Times New Roman" w:cs="Times New Roman"/>
          <w:b/>
          <w:sz w:val="24"/>
          <w:szCs w:val="24"/>
        </w:rPr>
        <w:t>2</w:t>
      </w:r>
      <w:r w:rsidR="00A35FC2" w:rsidRPr="0024105D">
        <w:rPr>
          <w:rFonts w:ascii="Times New Roman" w:hAnsi="Times New Roman" w:cs="Times New Roman"/>
          <w:b/>
          <w:sz w:val="24"/>
          <w:szCs w:val="24"/>
        </w:rPr>
        <w:t>.2025</w:t>
      </w:r>
      <w:r w:rsidRPr="0024105D">
        <w:rPr>
          <w:rFonts w:ascii="Times New Roman" w:hAnsi="Times New Roman" w:cs="Times New Roman"/>
          <w:b/>
          <w:sz w:val="24"/>
          <w:szCs w:val="24"/>
        </w:rPr>
        <w:t xml:space="preserve"> по 10.</w:t>
      </w:r>
      <w:r w:rsidR="00A35FC2" w:rsidRPr="0024105D">
        <w:rPr>
          <w:rFonts w:ascii="Times New Roman" w:hAnsi="Times New Roman" w:cs="Times New Roman"/>
          <w:b/>
          <w:sz w:val="24"/>
          <w:szCs w:val="24"/>
        </w:rPr>
        <w:t>0</w:t>
      </w:r>
      <w:r w:rsidR="00610DB2" w:rsidRPr="0024105D">
        <w:rPr>
          <w:rFonts w:ascii="Times New Roman" w:hAnsi="Times New Roman" w:cs="Times New Roman"/>
          <w:b/>
          <w:sz w:val="24"/>
          <w:szCs w:val="24"/>
        </w:rPr>
        <w:t>3</w:t>
      </w:r>
      <w:r w:rsidR="00A35FC2" w:rsidRPr="0024105D">
        <w:rPr>
          <w:rFonts w:ascii="Times New Roman" w:hAnsi="Times New Roman" w:cs="Times New Roman"/>
          <w:b/>
          <w:sz w:val="24"/>
          <w:szCs w:val="24"/>
        </w:rPr>
        <w:t>.2025</w:t>
      </w:r>
      <w:r w:rsidRPr="00241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05D">
        <w:rPr>
          <w:rFonts w:ascii="Times New Roman" w:hAnsi="Times New Roman" w:cs="Times New Roman"/>
          <w:sz w:val="24"/>
          <w:szCs w:val="24"/>
        </w:rPr>
        <w:t xml:space="preserve">из реестра МСП </w:t>
      </w:r>
      <w:r w:rsidRPr="0024105D">
        <w:rPr>
          <w:rFonts w:ascii="Times New Roman" w:hAnsi="Times New Roman" w:cs="Times New Roman"/>
          <w:b/>
          <w:sz w:val="24"/>
          <w:szCs w:val="24"/>
        </w:rPr>
        <w:t xml:space="preserve">выбыло </w:t>
      </w:r>
      <w:r w:rsidR="00536ECF" w:rsidRPr="0024105D">
        <w:rPr>
          <w:rFonts w:ascii="Times New Roman" w:hAnsi="Times New Roman" w:cs="Times New Roman"/>
          <w:b/>
          <w:sz w:val="24"/>
          <w:szCs w:val="24"/>
        </w:rPr>
        <w:t>6</w:t>
      </w:r>
      <w:r w:rsidRPr="0024105D">
        <w:rPr>
          <w:rFonts w:ascii="Times New Roman" w:hAnsi="Times New Roman" w:cs="Times New Roman"/>
          <w:b/>
          <w:sz w:val="24"/>
          <w:szCs w:val="24"/>
        </w:rPr>
        <w:t xml:space="preserve"> субъект</w:t>
      </w:r>
      <w:r w:rsidR="00560C6A" w:rsidRPr="0024105D">
        <w:rPr>
          <w:rFonts w:ascii="Times New Roman" w:hAnsi="Times New Roman" w:cs="Times New Roman"/>
          <w:b/>
          <w:sz w:val="24"/>
          <w:szCs w:val="24"/>
        </w:rPr>
        <w:t>ов</w:t>
      </w:r>
      <w:r w:rsidRPr="0024105D">
        <w:rPr>
          <w:rFonts w:ascii="Times New Roman" w:hAnsi="Times New Roman" w:cs="Times New Roman"/>
          <w:b/>
          <w:sz w:val="24"/>
          <w:szCs w:val="24"/>
        </w:rPr>
        <w:t xml:space="preserve"> МСП</w:t>
      </w:r>
      <w:r w:rsidR="006B1534" w:rsidRPr="0024105D">
        <w:rPr>
          <w:rFonts w:ascii="Times New Roman" w:hAnsi="Times New Roman" w:cs="Times New Roman"/>
          <w:sz w:val="24"/>
          <w:szCs w:val="24"/>
        </w:rPr>
        <w:t>,</w:t>
      </w:r>
      <w:r w:rsidR="006B1534" w:rsidRPr="0024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следующим видам деятельности:</w:t>
      </w:r>
      <w:r w:rsidR="0024105D" w:rsidRPr="0024105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</w:p>
    <w:p w:rsidR="0024105D" w:rsidRPr="0024105D" w:rsidRDefault="0024105D" w:rsidP="0024105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Pr="0061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брабатывающие производства</w:t>
      </w:r>
      <w:r w:rsidRPr="00241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41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ед.;</w:t>
      </w:r>
    </w:p>
    <w:p w:rsidR="0024105D" w:rsidRPr="0024105D" w:rsidRDefault="0024105D" w:rsidP="0024105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</w:t>
      </w:r>
      <w:r w:rsidRPr="0061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орговля оптовая и розничная; ремонт автотранспортных средств и мотоциклов</w:t>
      </w:r>
      <w:r w:rsidRPr="00241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41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ед.;</w:t>
      </w:r>
    </w:p>
    <w:p w:rsidR="0024105D" w:rsidRPr="0024105D" w:rsidRDefault="0024105D" w:rsidP="0024105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61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троительство</w:t>
      </w:r>
      <w:r w:rsidRPr="00241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41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ед.;</w:t>
      </w:r>
    </w:p>
    <w:p w:rsidR="0024105D" w:rsidRPr="0024105D" w:rsidRDefault="0024105D" w:rsidP="00241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</w:t>
      </w:r>
      <w:r w:rsidRPr="00610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 гостиниц и предприятий общественного питания</w:t>
      </w:r>
      <w:r w:rsidRPr="00241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41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ед.;</w:t>
      </w:r>
    </w:p>
    <w:p w:rsidR="006B1534" w:rsidRPr="00536ECF" w:rsidRDefault="00594637" w:rsidP="006B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Одновременно, в реестр были </w:t>
      </w:r>
      <w:r w:rsidRPr="00536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включены</w:t>
      </w:r>
      <w:r w:rsidR="00FB264D" w:rsidRPr="00536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ECF" w:rsidRPr="00536EC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36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субъектов МСП</w:t>
      </w:r>
      <w:r w:rsidRPr="00536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1534" w:rsidRPr="00536E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следующим видам деятельности:</w:t>
      </w:r>
    </w:p>
    <w:p w:rsidR="000F6CF6" w:rsidRPr="000F6CF6" w:rsidRDefault="000F6CF6" w:rsidP="000F6C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Pr="000F6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брабатывающие производства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F6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ед.;</w:t>
      </w:r>
    </w:p>
    <w:p w:rsidR="000F6CF6" w:rsidRPr="000F6CF6" w:rsidRDefault="000F6CF6" w:rsidP="000F6C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</w:t>
      </w:r>
      <w:r w:rsidRPr="000F6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орговля оптовая и розничная; ремонт автотранспортных средств и мотоциклов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F6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ед.;</w:t>
      </w:r>
    </w:p>
    <w:p w:rsidR="000F6CF6" w:rsidRPr="000F6CF6" w:rsidRDefault="000F6CF6" w:rsidP="000F6C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0F6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троительство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F6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ед.;</w:t>
      </w:r>
    </w:p>
    <w:p w:rsidR="000F6CF6" w:rsidRPr="000F6CF6" w:rsidRDefault="000F6CF6" w:rsidP="000F6C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</w:t>
      </w:r>
      <w:r w:rsidRPr="000F6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ранспортировка и хранение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F6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ед.;</w:t>
      </w:r>
    </w:p>
    <w:p w:rsidR="000F6CF6" w:rsidRPr="000F6CF6" w:rsidRDefault="000F6CF6" w:rsidP="000F6CF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Pr="000F6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F6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</w:t>
      </w:r>
    </w:p>
    <w:p w:rsidR="009A48AC" w:rsidRPr="000F6CF6" w:rsidRDefault="009A48AC" w:rsidP="008D1D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A48AC" w:rsidRPr="00281E51" w:rsidRDefault="009A48AC" w:rsidP="008D1D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54C89" w:rsidRPr="00C84867" w:rsidRDefault="00654C89" w:rsidP="008D1D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54C89" w:rsidRPr="00C84867" w:rsidRDefault="00654C89" w:rsidP="008D1D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654C89" w:rsidRPr="00C84867" w:rsidSect="00B120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F7C3456"/>
    <w:multiLevelType w:val="hybridMultilevel"/>
    <w:tmpl w:val="A9D253E8"/>
    <w:lvl w:ilvl="0" w:tplc="4AFC15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69"/>
    <w:rsid w:val="000031C3"/>
    <w:rsid w:val="000508AE"/>
    <w:rsid w:val="00067BEA"/>
    <w:rsid w:val="0007667E"/>
    <w:rsid w:val="000E1053"/>
    <w:rsid w:val="000E5CF5"/>
    <w:rsid w:val="000E6E08"/>
    <w:rsid w:val="000F6CF6"/>
    <w:rsid w:val="001441B1"/>
    <w:rsid w:val="00147B22"/>
    <w:rsid w:val="00181996"/>
    <w:rsid w:val="00193F37"/>
    <w:rsid w:val="001A1D41"/>
    <w:rsid w:val="001B2E8B"/>
    <w:rsid w:val="001B46F0"/>
    <w:rsid w:val="001C0257"/>
    <w:rsid w:val="001E1331"/>
    <w:rsid w:val="00240DC5"/>
    <w:rsid w:val="0024105D"/>
    <w:rsid w:val="00270BC8"/>
    <w:rsid w:val="002757B1"/>
    <w:rsid w:val="00281E51"/>
    <w:rsid w:val="002A6AC7"/>
    <w:rsid w:val="002A7C49"/>
    <w:rsid w:val="002B17FB"/>
    <w:rsid w:val="002B2F95"/>
    <w:rsid w:val="002B3F36"/>
    <w:rsid w:val="002E49E6"/>
    <w:rsid w:val="0030681B"/>
    <w:rsid w:val="00311A04"/>
    <w:rsid w:val="003323A4"/>
    <w:rsid w:val="0033539E"/>
    <w:rsid w:val="003659B8"/>
    <w:rsid w:val="00371B4E"/>
    <w:rsid w:val="003A3C6C"/>
    <w:rsid w:val="003A5787"/>
    <w:rsid w:val="003D26DD"/>
    <w:rsid w:val="003D38BA"/>
    <w:rsid w:val="00400A67"/>
    <w:rsid w:val="00404EB9"/>
    <w:rsid w:val="00422D59"/>
    <w:rsid w:val="0048487A"/>
    <w:rsid w:val="004924B7"/>
    <w:rsid w:val="004B68EF"/>
    <w:rsid w:val="004B74CC"/>
    <w:rsid w:val="004C0F1B"/>
    <w:rsid w:val="004C1438"/>
    <w:rsid w:val="004E299D"/>
    <w:rsid w:val="004F08B0"/>
    <w:rsid w:val="004F5397"/>
    <w:rsid w:val="0050448A"/>
    <w:rsid w:val="0053395C"/>
    <w:rsid w:val="005348C5"/>
    <w:rsid w:val="00536ECF"/>
    <w:rsid w:val="00560C6A"/>
    <w:rsid w:val="00580289"/>
    <w:rsid w:val="00585A72"/>
    <w:rsid w:val="00594637"/>
    <w:rsid w:val="00597FAF"/>
    <w:rsid w:val="005A48B5"/>
    <w:rsid w:val="005A4922"/>
    <w:rsid w:val="005C6A6E"/>
    <w:rsid w:val="005D78B4"/>
    <w:rsid w:val="005E6001"/>
    <w:rsid w:val="006048B4"/>
    <w:rsid w:val="00610DB2"/>
    <w:rsid w:val="00617D76"/>
    <w:rsid w:val="00650126"/>
    <w:rsid w:val="00654C89"/>
    <w:rsid w:val="00676757"/>
    <w:rsid w:val="006852C5"/>
    <w:rsid w:val="0068649F"/>
    <w:rsid w:val="006A77BC"/>
    <w:rsid w:val="006B1534"/>
    <w:rsid w:val="006D2C68"/>
    <w:rsid w:val="006E6B18"/>
    <w:rsid w:val="00715077"/>
    <w:rsid w:val="007159F9"/>
    <w:rsid w:val="00720550"/>
    <w:rsid w:val="007363B1"/>
    <w:rsid w:val="007512CB"/>
    <w:rsid w:val="00751C84"/>
    <w:rsid w:val="00755F5F"/>
    <w:rsid w:val="00761B0A"/>
    <w:rsid w:val="007960DE"/>
    <w:rsid w:val="00797C97"/>
    <w:rsid w:val="007B364D"/>
    <w:rsid w:val="007C7099"/>
    <w:rsid w:val="007D14F8"/>
    <w:rsid w:val="007D17B7"/>
    <w:rsid w:val="007D37D9"/>
    <w:rsid w:val="00801028"/>
    <w:rsid w:val="00811E69"/>
    <w:rsid w:val="008122DE"/>
    <w:rsid w:val="00824538"/>
    <w:rsid w:val="0085090D"/>
    <w:rsid w:val="008662AB"/>
    <w:rsid w:val="00896CA2"/>
    <w:rsid w:val="008D0B69"/>
    <w:rsid w:val="008D1D72"/>
    <w:rsid w:val="008E1798"/>
    <w:rsid w:val="008E4ABA"/>
    <w:rsid w:val="00903A36"/>
    <w:rsid w:val="00906C4F"/>
    <w:rsid w:val="00947317"/>
    <w:rsid w:val="00951370"/>
    <w:rsid w:val="009A399B"/>
    <w:rsid w:val="009A48AC"/>
    <w:rsid w:val="009B7FDD"/>
    <w:rsid w:val="009C755E"/>
    <w:rsid w:val="009C7799"/>
    <w:rsid w:val="009D2F4C"/>
    <w:rsid w:val="009D6D95"/>
    <w:rsid w:val="009E4188"/>
    <w:rsid w:val="009F0160"/>
    <w:rsid w:val="00A01DE7"/>
    <w:rsid w:val="00A03677"/>
    <w:rsid w:val="00A0715F"/>
    <w:rsid w:val="00A16F5A"/>
    <w:rsid w:val="00A2009B"/>
    <w:rsid w:val="00A35FC2"/>
    <w:rsid w:val="00A4052C"/>
    <w:rsid w:val="00A40E6A"/>
    <w:rsid w:val="00A44B9D"/>
    <w:rsid w:val="00A830A7"/>
    <w:rsid w:val="00AA26C8"/>
    <w:rsid w:val="00AC4DC4"/>
    <w:rsid w:val="00AD6394"/>
    <w:rsid w:val="00AE7CD0"/>
    <w:rsid w:val="00AF7553"/>
    <w:rsid w:val="00B1209F"/>
    <w:rsid w:val="00B2578A"/>
    <w:rsid w:val="00B57D19"/>
    <w:rsid w:val="00B6321A"/>
    <w:rsid w:val="00B73593"/>
    <w:rsid w:val="00BF2836"/>
    <w:rsid w:val="00BF6B5E"/>
    <w:rsid w:val="00C11EA6"/>
    <w:rsid w:val="00C13DFC"/>
    <w:rsid w:val="00C16B9B"/>
    <w:rsid w:val="00C331B6"/>
    <w:rsid w:val="00C35AD9"/>
    <w:rsid w:val="00C6428D"/>
    <w:rsid w:val="00C66C76"/>
    <w:rsid w:val="00C756B7"/>
    <w:rsid w:val="00C80548"/>
    <w:rsid w:val="00C84867"/>
    <w:rsid w:val="00C85755"/>
    <w:rsid w:val="00C904D6"/>
    <w:rsid w:val="00C954BD"/>
    <w:rsid w:val="00CA648D"/>
    <w:rsid w:val="00CE1038"/>
    <w:rsid w:val="00CE538C"/>
    <w:rsid w:val="00D15A17"/>
    <w:rsid w:val="00D4592D"/>
    <w:rsid w:val="00D66E33"/>
    <w:rsid w:val="00D77629"/>
    <w:rsid w:val="00D776B6"/>
    <w:rsid w:val="00D85771"/>
    <w:rsid w:val="00DB1344"/>
    <w:rsid w:val="00DB372B"/>
    <w:rsid w:val="00DB58CE"/>
    <w:rsid w:val="00E3396B"/>
    <w:rsid w:val="00E718EF"/>
    <w:rsid w:val="00E91F76"/>
    <w:rsid w:val="00E950BA"/>
    <w:rsid w:val="00EC22B4"/>
    <w:rsid w:val="00EF499C"/>
    <w:rsid w:val="00F12B98"/>
    <w:rsid w:val="00F21E69"/>
    <w:rsid w:val="00F40438"/>
    <w:rsid w:val="00F45596"/>
    <w:rsid w:val="00F61034"/>
    <w:rsid w:val="00F67277"/>
    <w:rsid w:val="00F67364"/>
    <w:rsid w:val="00F73382"/>
    <w:rsid w:val="00F90E53"/>
    <w:rsid w:val="00FA5137"/>
    <w:rsid w:val="00FA7341"/>
    <w:rsid w:val="00FB264D"/>
    <w:rsid w:val="00FC73C9"/>
    <w:rsid w:val="00F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637"/>
  </w:style>
  <w:style w:type="paragraph" w:styleId="a5">
    <w:name w:val="footer"/>
    <w:basedOn w:val="a"/>
    <w:link w:val="a6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637"/>
  </w:style>
  <w:style w:type="character" w:styleId="a7">
    <w:name w:val="annotation reference"/>
    <w:basedOn w:val="a0"/>
    <w:uiPriority w:val="99"/>
    <w:semiHidden/>
    <w:unhideWhenUsed/>
    <w:rsid w:val="0059463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9463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9463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463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94637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59463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9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463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946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B7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637"/>
  </w:style>
  <w:style w:type="paragraph" w:styleId="a5">
    <w:name w:val="footer"/>
    <w:basedOn w:val="a"/>
    <w:link w:val="a6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637"/>
  </w:style>
  <w:style w:type="character" w:styleId="a7">
    <w:name w:val="annotation reference"/>
    <w:basedOn w:val="a0"/>
    <w:uiPriority w:val="99"/>
    <w:semiHidden/>
    <w:unhideWhenUsed/>
    <w:rsid w:val="0059463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9463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9463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463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94637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59463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9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463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946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B7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4787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172E-2"/>
                  <c:y val="4.3506561679789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6965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6965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4787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073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10.03.2024</c:v>
                </c:pt>
                <c:pt idx="1">
                  <c:v>10.04.2024</c:v>
                </c:pt>
                <c:pt idx="2">
                  <c:v>10.05.2024</c:v>
                </c:pt>
                <c:pt idx="3">
                  <c:v>10.06.2024</c:v>
                </c:pt>
                <c:pt idx="4">
                  <c:v>10.07.2024</c:v>
                </c:pt>
                <c:pt idx="5">
                  <c:v>10.08.2024</c:v>
                </c:pt>
                <c:pt idx="6">
                  <c:v>10.09.2024</c:v>
                </c:pt>
                <c:pt idx="7">
                  <c:v>10.10.2024</c:v>
                </c:pt>
                <c:pt idx="8">
                  <c:v>10.11.2024</c:v>
                </c:pt>
                <c:pt idx="9">
                  <c:v>10.12.2024</c:v>
                </c:pt>
                <c:pt idx="10">
                  <c:v>10.01.2025</c:v>
                </c:pt>
                <c:pt idx="11">
                  <c:v>10.02.2025</c:v>
                </c:pt>
                <c:pt idx="12">
                  <c:v>10.03.2025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166</c:v>
                </c:pt>
                <c:pt idx="1">
                  <c:v>168</c:v>
                </c:pt>
                <c:pt idx="2">
                  <c:v>169</c:v>
                </c:pt>
                <c:pt idx="3">
                  <c:v>171</c:v>
                </c:pt>
                <c:pt idx="4">
                  <c:v>166</c:v>
                </c:pt>
                <c:pt idx="5">
                  <c:v>166</c:v>
                </c:pt>
                <c:pt idx="6">
                  <c:v>168</c:v>
                </c:pt>
                <c:pt idx="7">
                  <c:v>167</c:v>
                </c:pt>
                <c:pt idx="8">
                  <c:v>167</c:v>
                </c:pt>
                <c:pt idx="9">
                  <c:v>166</c:v>
                </c:pt>
                <c:pt idx="10">
                  <c:v>168</c:v>
                </c:pt>
                <c:pt idx="11" formatCode="#,##0">
                  <c:v>169</c:v>
                </c:pt>
                <c:pt idx="12">
                  <c:v>170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6965E-2"/>
                  <c:y val="-4.0543598716827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-3.75806357538640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2989E-2"/>
                  <c:y val="4.807045785943423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E-2"/>
                  <c:y val="4.510749489647122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57E-2"/>
                  <c:y val="4.51074948964712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18E-2"/>
                  <c:y val="5.103342082239714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10.03.2024</c:v>
                </c:pt>
                <c:pt idx="1">
                  <c:v>10.04.2024</c:v>
                </c:pt>
                <c:pt idx="2">
                  <c:v>10.05.2024</c:v>
                </c:pt>
                <c:pt idx="3">
                  <c:v>10.06.2024</c:v>
                </c:pt>
                <c:pt idx="4">
                  <c:v>10.07.2024</c:v>
                </c:pt>
                <c:pt idx="5">
                  <c:v>10.08.2024</c:v>
                </c:pt>
                <c:pt idx="6">
                  <c:v>10.09.2024</c:v>
                </c:pt>
                <c:pt idx="7">
                  <c:v>10.10.2024</c:v>
                </c:pt>
                <c:pt idx="8">
                  <c:v>10.11.2024</c:v>
                </c:pt>
                <c:pt idx="9">
                  <c:v>10.12.2024</c:v>
                </c:pt>
                <c:pt idx="10">
                  <c:v>10.01.2025</c:v>
                </c:pt>
                <c:pt idx="11">
                  <c:v>10.02.2025</c:v>
                </c:pt>
                <c:pt idx="12">
                  <c:v>10.03.2025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441</c:v>
                </c:pt>
                <c:pt idx="1">
                  <c:v>445</c:v>
                </c:pt>
                <c:pt idx="2">
                  <c:v>449</c:v>
                </c:pt>
                <c:pt idx="3">
                  <c:v>444</c:v>
                </c:pt>
                <c:pt idx="4">
                  <c:v>421</c:v>
                </c:pt>
                <c:pt idx="5">
                  <c:v>444</c:v>
                </c:pt>
                <c:pt idx="6">
                  <c:v>446</c:v>
                </c:pt>
                <c:pt idx="7">
                  <c:v>457</c:v>
                </c:pt>
                <c:pt idx="8">
                  <c:v>461</c:v>
                </c:pt>
                <c:pt idx="9">
                  <c:v>470</c:v>
                </c:pt>
                <c:pt idx="10">
                  <c:v>466</c:v>
                </c:pt>
                <c:pt idx="11" formatCode="#,##0">
                  <c:v>468</c:v>
                </c:pt>
                <c:pt idx="12">
                  <c:v>470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754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57E-2"/>
                  <c:y val="-4.4444444444444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5E-2"/>
                  <c:y val="-4.7407407407407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501E-2"/>
                  <c:y val="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215E-2"/>
                  <c:y val="-4.7407407407407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215E-2"/>
                  <c:y val="-4.4444444444444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322E-2"/>
                  <c:y val="-3.8518518518518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66E-2"/>
                  <c:y val="-4.7407407407407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10.03.2024</c:v>
                </c:pt>
                <c:pt idx="1">
                  <c:v>10.04.2024</c:v>
                </c:pt>
                <c:pt idx="2">
                  <c:v>10.05.2024</c:v>
                </c:pt>
                <c:pt idx="3">
                  <c:v>10.06.2024</c:v>
                </c:pt>
                <c:pt idx="4">
                  <c:v>10.07.2024</c:v>
                </c:pt>
                <c:pt idx="5">
                  <c:v>10.08.2024</c:v>
                </c:pt>
                <c:pt idx="6">
                  <c:v>10.09.2024</c:v>
                </c:pt>
                <c:pt idx="7">
                  <c:v>10.10.2024</c:v>
                </c:pt>
                <c:pt idx="8">
                  <c:v>10.11.2024</c:v>
                </c:pt>
                <c:pt idx="9">
                  <c:v>10.12.2024</c:v>
                </c:pt>
                <c:pt idx="10">
                  <c:v>10.01.2025</c:v>
                </c:pt>
                <c:pt idx="11">
                  <c:v>10.02.2025</c:v>
                </c:pt>
                <c:pt idx="12">
                  <c:v>10.03.2025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521600"/>
        <c:axId val="48072384"/>
      </c:lineChart>
      <c:dateAx>
        <c:axId val="138521600"/>
        <c:scaling>
          <c:orientation val="minMax"/>
          <c:max val="13"/>
          <c:min val="1"/>
        </c:scaling>
        <c:delete val="0"/>
        <c:axPos val="b"/>
        <c:numFmt formatCode="@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48072384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48072384"/>
        <c:scaling>
          <c:orientation val="minMax"/>
          <c:max val="55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521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муниципального</a:t>
            </a:r>
            <a:r>
              <a:rPr lang="ru-RU" baseline="0"/>
              <a:t> образования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«</a:t>
            </a:r>
            <a:r>
              <a:rPr lang="ru-RU" baseline="0"/>
              <a:t>Дорогобужский муниципальный округ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»</a:t>
            </a:r>
            <a:r>
              <a:rPr lang="ru-RU" baseline="0"/>
              <a:t> Смоленской области</a:t>
            </a:r>
            <a:r>
              <a:rPr lang="ru-RU"/>
              <a:t>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001323782774169"/>
                  <c:y val="1.583487759314763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1.4972357073407988E-2"/>
                  <c:y val="1.427915359352266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6.3693140725617743E-3"/>
                  <c:y val="1.2616960229265546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в области информации и связи</c:v>
                </c:pt>
                <c:pt idx="9">
                  <c:v>Деятельность гостиниц и предприятий общественного питания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215</c:v>
                </c:pt>
                <c:pt idx="1">
                  <c:v>120</c:v>
                </c:pt>
                <c:pt idx="2">
                  <c:v>63</c:v>
                </c:pt>
                <c:pt idx="3">
                  <c:v>63</c:v>
                </c:pt>
                <c:pt idx="4">
                  <c:v>31</c:v>
                </c:pt>
                <c:pt idx="5">
                  <c:v>29</c:v>
                </c:pt>
                <c:pt idx="6">
                  <c:v>26</c:v>
                </c:pt>
                <c:pt idx="7">
                  <c:v>21</c:v>
                </c:pt>
                <c:pt idx="8">
                  <c:v>17</c:v>
                </c:pt>
                <c:pt idx="9">
                  <c:v>14</c:v>
                </c:pt>
                <c:pt idx="10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1969735618887756"/>
          <c:y val="0.15110777651279966"/>
          <c:w val="0.3312397787732364"/>
          <c:h val="0.828712585609655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7FEFC-FDDD-4211-9160-C2A9966C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1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97</cp:revision>
  <dcterms:created xsi:type="dcterms:W3CDTF">2024-09-11T14:07:00Z</dcterms:created>
  <dcterms:modified xsi:type="dcterms:W3CDTF">2025-03-20T09:00:00Z</dcterms:modified>
</cp:coreProperties>
</file>