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1D" w:rsidRDefault="00FF45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451D" w:rsidRDefault="00FF451D">
      <w:pPr>
        <w:pStyle w:val="ConsPlusNormal"/>
        <w:jc w:val="both"/>
        <w:outlineLvl w:val="0"/>
      </w:pPr>
    </w:p>
    <w:p w:rsidR="00FF451D" w:rsidRDefault="00FF451D">
      <w:pPr>
        <w:pStyle w:val="ConsPlusTitle"/>
        <w:jc w:val="center"/>
        <w:outlineLvl w:val="0"/>
      </w:pPr>
      <w:r>
        <w:t>ГУБЕРНАТОР СМОЛЕНСКОЙ ОБЛАСТИ</w:t>
      </w:r>
    </w:p>
    <w:p w:rsidR="00FF451D" w:rsidRDefault="00FF451D">
      <w:pPr>
        <w:pStyle w:val="ConsPlusTitle"/>
        <w:jc w:val="center"/>
      </w:pPr>
    </w:p>
    <w:p w:rsidR="00FF451D" w:rsidRDefault="00FF451D">
      <w:pPr>
        <w:pStyle w:val="ConsPlusTitle"/>
        <w:jc w:val="center"/>
      </w:pPr>
      <w:r>
        <w:t>РАСПОРЯЖЕНИЕ</w:t>
      </w:r>
    </w:p>
    <w:p w:rsidR="00FF451D" w:rsidRDefault="00FF451D">
      <w:pPr>
        <w:pStyle w:val="ConsPlusTitle"/>
        <w:jc w:val="center"/>
      </w:pPr>
      <w:r>
        <w:t>от 12 сентября 2013 г. N 917-р</w:t>
      </w:r>
    </w:p>
    <w:p w:rsidR="00FF451D" w:rsidRDefault="00FF451D">
      <w:pPr>
        <w:pStyle w:val="ConsPlusTitle"/>
        <w:jc w:val="center"/>
      </w:pPr>
    </w:p>
    <w:p w:rsidR="00FF451D" w:rsidRDefault="00FF451D">
      <w:pPr>
        <w:pStyle w:val="ConsPlusTitle"/>
        <w:jc w:val="center"/>
      </w:pPr>
      <w:r>
        <w:t>ОБ УТВЕРЖДЕНИИ ДОРОЖНОЙ КАРТЫ ВНЕДРЕНИЯ СТАНДАРТА</w:t>
      </w:r>
    </w:p>
    <w:p w:rsidR="00FF451D" w:rsidRDefault="00FF451D">
      <w:pPr>
        <w:pStyle w:val="ConsPlusTitle"/>
        <w:jc w:val="center"/>
      </w:pPr>
      <w:r>
        <w:t>ДЕЯТЕЛЬНОСТИ ОРГАНОВ ИСПОЛНИТЕЛЬНОЙ ВЛАСТИ СУБЪЕКТА</w:t>
      </w:r>
    </w:p>
    <w:p w:rsidR="00FF451D" w:rsidRDefault="00FF451D">
      <w:pPr>
        <w:pStyle w:val="ConsPlusTitle"/>
        <w:jc w:val="center"/>
      </w:pPr>
      <w:r>
        <w:t>РОССИЙСКОЙ ФЕДЕРАЦИИ ПО ОБЕСПЕЧЕНИЮ БЛАГОПРИЯТНОГО</w:t>
      </w:r>
    </w:p>
    <w:p w:rsidR="00FF451D" w:rsidRDefault="00FF451D">
      <w:pPr>
        <w:pStyle w:val="ConsPlusTitle"/>
        <w:jc w:val="center"/>
      </w:pPr>
      <w:r>
        <w:t>ИНВЕСТИЦИОННОГО КЛИМАТА В СМОЛЕНСКОЙ ОБЛАСТИ</w:t>
      </w:r>
    </w:p>
    <w:p w:rsidR="00FF451D" w:rsidRDefault="00FF45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45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51D" w:rsidRDefault="00FF45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51D" w:rsidRDefault="00FF45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Смоленской области</w:t>
            </w:r>
          </w:p>
          <w:p w:rsidR="00FF451D" w:rsidRDefault="00FF451D">
            <w:pPr>
              <w:pStyle w:val="ConsPlusNormal"/>
              <w:jc w:val="center"/>
            </w:pPr>
            <w:r>
              <w:rPr>
                <w:color w:val="392C69"/>
              </w:rPr>
              <w:t>от 18.07.2014 N 806-р)</w:t>
            </w:r>
          </w:p>
        </w:tc>
      </w:tr>
    </w:tbl>
    <w:p w:rsidR="00FF451D" w:rsidRDefault="00FF451D">
      <w:pPr>
        <w:pStyle w:val="ConsPlusNormal"/>
        <w:jc w:val="both"/>
      </w:pPr>
    </w:p>
    <w:p w:rsidR="00FF451D" w:rsidRDefault="00FF451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10.09.2012 N 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деятельности":</w:t>
      </w:r>
    </w:p>
    <w:p w:rsidR="00FF451D" w:rsidRDefault="00FF451D">
      <w:pPr>
        <w:pStyle w:val="ConsPlusNormal"/>
        <w:spacing w:before="220"/>
        <w:ind w:firstLine="540"/>
        <w:jc w:val="both"/>
      </w:pPr>
      <w:r>
        <w:t xml:space="preserve">1. Утвердить прилагаемую дорожную </w:t>
      </w:r>
      <w:hyperlink w:anchor="P34" w:history="1">
        <w:r>
          <w:rPr>
            <w:color w:val="0000FF"/>
          </w:rPr>
          <w:t>карту</w:t>
        </w:r>
      </w:hyperlink>
      <w:r>
        <w:t xml:space="preserve">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(далее также - дорожная карта) по форме, предложенной Министерством экономического развития Российской Федерации, Министерством регионального развития Российской Федерации и автономной некоммерческой организацией "Агентство стратегических инициатив по продвижению новых проектов".</w:t>
      </w:r>
    </w:p>
    <w:p w:rsidR="00FF451D" w:rsidRDefault="00FF451D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Смоленской области, ответственным за этапы реализации дорожной </w:t>
      </w:r>
      <w:hyperlink w:anchor="P34" w:history="1">
        <w:r>
          <w:rPr>
            <w:color w:val="0000FF"/>
          </w:rPr>
          <w:t>карты</w:t>
        </w:r>
      </w:hyperlink>
      <w:r>
        <w:t>, организовать работу по своевременному их выполнению и ежеквартально до 10-го числа месяца, следующего за отчетным периодом, представлять отчеты о ходе выполнения дорожной карты в Департамент экономического развития Смоленской области.</w:t>
      </w:r>
    </w:p>
    <w:p w:rsidR="00FF451D" w:rsidRDefault="00FF451D">
      <w:pPr>
        <w:pStyle w:val="ConsPlusNormal"/>
        <w:spacing w:before="220"/>
        <w:ind w:firstLine="540"/>
        <w:jc w:val="both"/>
      </w:pPr>
      <w:r>
        <w:t xml:space="preserve">3. Департаменту экономического развития Смоленской области (В.Д. Кожевников) ежеквартально подготавливать сводный отчет о ходе выполнения дорожной </w:t>
      </w:r>
      <w:hyperlink w:anchor="P34" w:history="1">
        <w:r>
          <w:rPr>
            <w:color w:val="0000FF"/>
          </w:rPr>
          <w:t>карты</w:t>
        </w:r>
      </w:hyperlink>
      <w:r>
        <w:t xml:space="preserve"> и обеспечить его представление заместителю Губернатора Смоленской области И.В. Скобелеву до 20-го числа месяца, следующего за отчетным периодом.</w:t>
      </w:r>
    </w:p>
    <w:p w:rsidR="00FF451D" w:rsidRDefault="00FF451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F451D" w:rsidRDefault="00FF451D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Губернатора Смоленской области от 16.11.2012 N 1572-р "Об утверждении плана мероприятий по внедрению стандарта деятельности органов исполнительной власти Смоленской области по обеспечению благоприятного инвестиционного климата в Смоленской области";</w:t>
      </w:r>
    </w:p>
    <w:p w:rsidR="00FF451D" w:rsidRDefault="00FF451D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Губернатора Смоленской области от 12.03.2013 N 203-р "О внесении изменений в распоряжение Губернатора Смоленской области от 16.11.2012 N 1572-р".</w:t>
      </w:r>
    </w:p>
    <w:p w:rsidR="00FF451D" w:rsidRDefault="00FF451D">
      <w:pPr>
        <w:pStyle w:val="ConsPlusNormal"/>
        <w:jc w:val="both"/>
      </w:pPr>
    </w:p>
    <w:p w:rsidR="00FF451D" w:rsidRDefault="00FF451D">
      <w:pPr>
        <w:pStyle w:val="ConsPlusNormal"/>
        <w:jc w:val="right"/>
      </w:pPr>
      <w:r>
        <w:t>А.В.ОСТРОВСКИЙ</w:t>
      </w:r>
    </w:p>
    <w:p w:rsidR="00FF451D" w:rsidRDefault="00FF451D">
      <w:pPr>
        <w:pStyle w:val="ConsPlusNormal"/>
        <w:jc w:val="both"/>
      </w:pPr>
    </w:p>
    <w:p w:rsidR="00FF451D" w:rsidRDefault="00FF451D">
      <w:pPr>
        <w:pStyle w:val="ConsPlusNormal"/>
        <w:jc w:val="both"/>
      </w:pPr>
    </w:p>
    <w:p w:rsidR="00FF451D" w:rsidRDefault="00FF451D">
      <w:pPr>
        <w:pStyle w:val="ConsPlusNormal"/>
        <w:jc w:val="both"/>
      </w:pPr>
    </w:p>
    <w:p w:rsidR="00FF451D" w:rsidRDefault="00FF451D">
      <w:pPr>
        <w:pStyle w:val="ConsPlusNormal"/>
        <w:jc w:val="both"/>
      </w:pPr>
    </w:p>
    <w:p w:rsidR="00FF451D" w:rsidRDefault="00FF451D">
      <w:pPr>
        <w:pStyle w:val="ConsPlusNormal"/>
        <w:jc w:val="both"/>
      </w:pPr>
    </w:p>
    <w:p w:rsidR="00FF451D" w:rsidRDefault="00FF451D">
      <w:pPr>
        <w:sectPr w:rsidR="00FF451D" w:rsidSect="006F6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51D" w:rsidRDefault="00FF451D">
      <w:pPr>
        <w:pStyle w:val="ConsPlusNormal"/>
        <w:jc w:val="right"/>
        <w:outlineLvl w:val="0"/>
      </w:pPr>
      <w:r>
        <w:lastRenderedPageBreak/>
        <w:t>Утверждена</w:t>
      </w:r>
    </w:p>
    <w:p w:rsidR="00FF451D" w:rsidRDefault="00FF451D">
      <w:pPr>
        <w:pStyle w:val="ConsPlusNormal"/>
        <w:jc w:val="right"/>
      </w:pPr>
      <w:r>
        <w:t>распоряжением</w:t>
      </w:r>
    </w:p>
    <w:p w:rsidR="00FF451D" w:rsidRDefault="00FF451D">
      <w:pPr>
        <w:pStyle w:val="ConsPlusNormal"/>
        <w:jc w:val="right"/>
      </w:pPr>
      <w:r>
        <w:t>Губернатора</w:t>
      </w:r>
    </w:p>
    <w:p w:rsidR="00FF451D" w:rsidRDefault="00FF451D">
      <w:pPr>
        <w:pStyle w:val="ConsPlusNormal"/>
        <w:jc w:val="right"/>
      </w:pPr>
      <w:r>
        <w:t>Смоленской области</w:t>
      </w:r>
    </w:p>
    <w:p w:rsidR="00FF451D" w:rsidRDefault="00FF451D">
      <w:pPr>
        <w:pStyle w:val="ConsPlusNormal"/>
        <w:jc w:val="right"/>
      </w:pPr>
      <w:r>
        <w:t>от 12.09.2013 N 917-р</w:t>
      </w:r>
    </w:p>
    <w:p w:rsidR="00FF451D" w:rsidRDefault="00FF451D">
      <w:pPr>
        <w:pStyle w:val="ConsPlusNormal"/>
        <w:jc w:val="both"/>
      </w:pPr>
    </w:p>
    <w:p w:rsidR="00FF451D" w:rsidRDefault="00FF451D">
      <w:pPr>
        <w:pStyle w:val="ConsPlusTitle"/>
        <w:jc w:val="center"/>
      </w:pPr>
      <w:bookmarkStart w:id="0" w:name="P34"/>
      <w:bookmarkEnd w:id="0"/>
      <w:r>
        <w:t>ДОРОЖНАЯ КАРТА</w:t>
      </w:r>
    </w:p>
    <w:p w:rsidR="00FF451D" w:rsidRDefault="00FF451D">
      <w:pPr>
        <w:pStyle w:val="ConsPlusTitle"/>
        <w:jc w:val="center"/>
      </w:pPr>
      <w:r>
        <w:t>ВНЕДРЕНИЯ СТАНДАРТА ДЕЯТЕЛЬНОСТИ ОРГАНОВ ИСПОЛНИТЕЛЬНОЙ</w:t>
      </w:r>
    </w:p>
    <w:p w:rsidR="00FF451D" w:rsidRDefault="00FF451D">
      <w:pPr>
        <w:pStyle w:val="ConsPlusTitle"/>
        <w:jc w:val="center"/>
      </w:pPr>
      <w:r>
        <w:t>ВЛАСТИ СУБЪЕКТА РОССИЙСКОЙ ФЕДЕРАЦИИ ПО ОБЕСПЕЧЕНИЮ</w:t>
      </w:r>
    </w:p>
    <w:p w:rsidR="00FF451D" w:rsidRDefault="00FF451D">
      <w:pPr>
        <w:pStyle w:val="ConsPlusTitle"/>
        <w:jc w:val="center"/>
      </w:pPr>
      <w:r>
        <w:t>БЛАГОПРИЯТНОГО ИНВЕСТИЦИОННОГО КЛИМАТА В СМОЛЕНСКОЙ ОБЛАСТИ</w:t>
      </w:r>
    </w:p>
    <w:p w:rsidR="00FF451D" w:rsidRDefault="00FF451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F45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51D" w:rsidRDefault="00FF45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51D" w:rsidRDefault="00FF45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Смоленской области</w:t>
            </w:r>
          </w:p>
          <w:p w:rsidR="00FF451D" w:rsidRDefault="00FF451D">
            <w:pPr>
              <w:pStyle w:val="ConsPlusNormal"/>
              <w:jc w:val="center"/>
            </w:pPr>
            <w:r>
              <w:rPr>
                <w:color w:val="392C69"/>
              </w:rPr>
              <w:t>от 18.07.2014 N 806-р)</w:t>
            </w:r>
          </w:p>
        </w:tc>
      </w:tr>
    </w:tbl>
    <w:p w:rsidR="00FF451D" w:rsidRDefault="00FF45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85"/>
        <w:gridCol w:w="2721"/>
        <w:gridCol w:w="1474"/>
        <w:gridCol w:w="1531"/>
        <w:gridCol w:w="3118"/>
      </w:tblGrid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center"/>
            </w:pPr>
            <w:r>
              <w:t>Наименование требования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(далее - стандарт)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center"/>
            </w:pPr>
            <w:r>
              <w:t>Ответственный за исполнение требования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Заявленный регионом статус выполнения требования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Комментарий по текущему состоянию выполнения требования стандарта в регионе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3685" w:type="dxa"/>
          </w:tcPr>
          <w:p w:rsidR="00FF451D" w:rsidRDefault="00FF451D">
            <w:pPr>
              <w:pStyle w:val="ConsPlusNormal"/>
              <w:jc w:val="center"/>
            </w:pPr>
            <w:r>
              <w:t>этап реализации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center"/>
            </w:pPr>
            <w:r>
              <w:t>результат этапа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center"/>
            </w:pPr>
            <w:r>
              <w:t>ответственный за этап реализации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center"/>
            </w:pPr>
            <w:r>
              <w:t>6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1.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Утверждение высшими органами государственной власти субъекта Российской Федерации инвестиционной стратегии региона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В Стратегии социально-экономического развития Смоленской области на долгосрочную перспективу (до 2020 года) (далее - Стратегия), утвержденной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r>
              <w:lastRenderedPageBreak/>
              <w:t>Смоленской области от 26.11.2007 N 418, определены основные приоритеты развития региона. В соответствии со Стратегией целевым сценарием развития Смоленской области является достижение качественного инвестиционного роста, а одним из базовых процессов определена модернизация растущих отраслей. Инвестиционная составляющая Стратегии в первую очередь является определяющей для развития всей экономики региона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Выполнение работ по разработке инвестиционной стратегии Смоленской области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проект инвестиционной стратегии Смоленской области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01.09.2013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28.02.2014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02.06.2014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02.07.2014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Доработка инвестиционной стратегии Смоленской области по результатам экспертизы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доработанная инвестиционная стратегия Смоленской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02.07.2014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15.08.2014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Обсуждение и приемка работ проектным офисом в форме временной рабочей группы по внедрению стандарта, созданным распоряжением Губернатора Смоленской области от 19.06.2013 N 626-р (далее - проектный офис)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акт приемки работ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15.08.2014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10.09.2014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Публичное обсуждение инвестиционной стратегии Смоленской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замечания и предложения к проекту инвестиционной стратегии Смоленской области, полученные в ходе публичных обсуждений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10.09.2014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25.09.2014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Утверждение инвестиционной стратегии Смоленской области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постановление Администрации Смоленской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25.09.2014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17.11.2014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17.11.2014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17.11.2014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31.12.2014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автономная некоммерческая организация "Агентство стратегических инициатив по продвижению новых проектов" (далее - АНО АСИ)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2.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Формирование и ежегодное обновление плана создания инвестиционных объектов и объектов инфраструктуры в регионе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полностью.</w:t>
            </w:r>
          </w:p>
          <w:p w:rsidR="00FF451D" w:rsidRDefault="00FF451D">
            <w:pPr>
              <w:pStyle w:val="ConsPlusNormal"/>
              <w:jc w:val="both"/>
            </w:pPr>
            <w:r>
              <w:t>План создания инвестиционных объектов и объектов инфраструктуры в Смоленской области сформирован и размещен на сайте Департамента экономического развития Смоленской области в разделе "Инвестиции". На электронную карту Смоленской области нанесены объекты инфраструктуры, создание которых планируется в 2013 году. Электронная карта Смоленской области размещена на геопортале Смоленской области по адресу: http://gis.admin-smolensk.ru/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05.11.2013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3.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Ежегодное послание высшего должностного лица субъекта Российской Федерации "Инвестиционный климат и инвестиционная политика субъекта Российской Федерации"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полностью.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Раздел "Инвестиционный климат и инвестиционная политика Смоленской области" включен в </w:t>
            </w:r>
            <w:r>
              <w:lastRenderedPageBreak/>
              <w:t>состав ежегодного отчета Губернатора Смоленской области о результатах деятельности Администрации Смоленской области за 2012 год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05.11.2013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4.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</w:t>
            </w:r>
          </w:p>
          <w:p w:rsidR="00FF451D" w:rsidRDefault="00FF451D">
            <w:pPr>
              <w:pStyle w:val="ConsPlusNormal"/>
              <w:jc w:val="both"/>
            </w:pPr>
            <w:r>
              <w:t>Сформирована нормативная правовая база по созданию благоприятного инвестиционного климата в Смоленской области: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- областной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23.12.2002 N 95-з "О государственной поддержке инвестиционной деятельности на территории Смоленской области";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- областной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28.04.2003 N 16-з "О налоговых льготах, предоставляемых инвесторам, реализующим одобренные инвестиционные проекты Смоленской области";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- областной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27.11.2003 N 83-з "О налоге на имущество организаций"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Разработка проекта областного закона о внесении изменений в областной закон "О государственной поддержке инвестиционной деятельности на территории Смоленской области"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разработанный проект областного закона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01.07.2013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 xml:space="preserve">Проведение предварительной общественной экспертизы </w:t>
            </w:r>
            <w:r>
              <w:lastRenderedPageBreak/>
              <w:t>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02.10.2013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Доработка проекта областного закона по результатам экспертизы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доработанный проект областного закона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15.10.2013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Принятие указанного областного закона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принятый областной закон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15.10.2013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30.12.2013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30.12.2013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12.02.2014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30.12.2013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12.02.2014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12.02.2014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12.03.2014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5.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Наличие Совета по улучшению инвестиционного климата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</w:t>
            </w:r>
          </w:p>
          <w:p w:rsidR="00FF451D" w:rsidRDefault="00FF451D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Смоленской области от 15.04.2013 N 280 создан Совет по экономике и инвестициям при Администрации Смоленской области (далее - Совет). Необходима разработка правового акта, утверждающего состав Совета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Утверждение состава Совета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утвержденный состав Совета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01.08.2013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 xml:space="preserve">начальник Департамента экономического развития Смоленской области В.Д. </w:t>
            </w:r>
            <w:r>
              <w:lastRenderedPageBreak/>
              <w:t>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5.2.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05.11.2013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6.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Силаков, телефон: (4812) 61-05-09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 Зарегистрировано общество с ограниченной ответственностью "Корпорация развития Смоленской области" (далее - ООО "Корпорация развития Смоленской области")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Разработка бизнес-модели работы ООО "Корпорация развития Смоленской области"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разработанная бизнес-модель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01.09.2014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28.02.2014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</w:t>
            </w:r>
            <w:r>
              <w:lastRenderedPageBreak/>
              <w:t>Силаков, телефон: (4812) 61-05-09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6.2.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Разработка нормативных документов, регламентирующих работу ООО "Корпорация развития Смоленской области"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разработанные нормативные документы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01.09.2014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28.02.2014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Силаков, телефон: (4812) 61-05-09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02.06.2014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02.07.2014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Доработка нормативных документов по результатам экспертизы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доработанные нормативные документы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02.07.2014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01.09.2014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Утверждение нормативных документов, регламентирующих работу ООО "Корпорация развития Смоленской области"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утвержденные нормативные документы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01.09.2014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начальник Департамента экономического развития Смоленской области В.Д. Кожевников, телефон: (4812) </w:t>
            </w:r>
            <w:r>
              <w:lastRenderedPageBreak/>
              <w:t>38-65-40, генеральный директор некоммерческой организации "Смоленский областной фонд поддержки предпринимательства" Е.В. Силаков, телефон: (4812) 61-05-09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17.11.2014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6.7.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17.11.2014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6.8.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17.11.2014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31.12.2014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7.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бизнес-инкубаторов)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 xml:space="preserve">начальник Департамента экономического развития Смоленской области В.Д. Кожевников, телефон: (4812) </w:t>
            </w:r>
            <w:r>
              <w:lastRenderedPageBreak/>
              <w:t>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полностью.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В Смоленской области сформированы промышленные парки, обеспеченные необходимой </w:t>
            </w:r>
            <w:r>
              <w:lastRenderedPageBreak/>
              <w:t>инфраструктурой. В муниципальном образовании "Ярцевский район" Смоленской области создана Восточная промышленная зона г. Ярцево, в муниципальном образовании "Гагаринский район" Смоленской области создана Северо-западная промышленная зона, в муниципальном образовании "Рославльский район" Смоленской области создан промышленный парк "Рославльский".</w:t>
            </w:r>
          </w:p>
          <w:p w:rsidR="00FF451D" w:rsidRDefault="00FF451D">
            <w:pPr>
              <w:pStyle w:val="ConsPlusNormal"/>
              <w:jc w:val="both"/>
            </w:pPr>
            <w:r>
              <w:t>Прорабатывается вопрос создания частного промышленного парка в Стабенском сельском поселении Смоленского района Смоленской области. Указанные промышленные парки и другие инвестиционные площадки под размещение производств с указанием имеющейся инженерной и транспортной инфраструктуры объединены в единую базу данных. В настоящее время сформировано свыше 300 инвестиционных площадок различной степени готовности.</w:t>
            </w:r>
          </w:p>
          <w:p w:rsidR="00FF451D" w:rsidRDefault="00FF451D">
            <w:pPr>
              <w:pStyle w:val="ConsPlusNormal"/>
              <w:jc w:val="both"/>
            </w:pPr>
            <w:r>
              <w:t>Вся информация размещена на сайте Департамента экономического развития Смоленской области в разделе "Инвестиции" "Инвестиционная карта Смоленской области" и "Инвестиционные предложения"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7.1.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05.11.2013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8.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Смоленской области по образованию, науке и делам молодежи Л.Б. Иваниченко, телефон: (4812) 29-27-10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</w:t>
            </w:r>
          </w:p>
          <w:p w:rsidR="00FF451D" w:rsidRDefault="00FF451D">
            <w:pPr>
              <w:pStyle w:val="ConsPlusNormal"/>
              <w:jc w:val="both"/>
            </w:pPr>
            <w:r>
              <w:t>Департаментом Смоленской области по образованию, науке и делам молодежи выполнено следующее:</w:t>
            </w:r>
          </w:p>
          <w:p w:rsidR="00FF451D" w:rsidRDefault="00FF451D">
            <w:pPr>
              <w:pStyle w:val="ConsPlusNormal"/>
              <w:jc w:val="both"/>
            </w:pPr>
            <w:r>
              <w:t>- в образовательных учреждениях начального, среднего и высшего профессионального образования создана система информирования абитуриентов при поступлении о трудоустройстве по выбранной ими профессии;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- создан Координационно-аналитический центр содействия трудоустройству выпускников </w:t>
            </w:r>
            <w:r>
              <w:lastRenderedPageBreak/>
              <w:t>учреждений профессионального образования;</w:t>
            </w:r>
          </w:p>
          <w:p w:rsidR="00FF451D" w:rsidRDefault="00FF451D">
            <w:pPr>
              <w:pStyle w:val="ConsPlusNormal"/>
              <w:jc w:val="both"/>
            </w:pPr>
            <w:r>
              <w:t>- функционируют центры содействия занятости и трудоустройству выпускников в профессиональных образовательных учреждениях; - с целью обеспечения профессиональной мобильности выпускников в образовательных учреждениях осуществляется многопрофильная подготовка студентов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8.1.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Выполнение работ по разработке порядка разработки прогноза потребностей рынка труда в специалистах различных направлений, основанного на потребностях инвесторов и прогнозе социально-экономического развития (на 7 лет) (далее - порядок)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разработанный порядок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01.08.2014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21.10.2013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21.10.2013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21.11.2013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Доработка порядка по результатам экспертизы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доработанный порядок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21.11.2013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12.12.2013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Обсуждение и приемка работ проектным офисом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акт приемки работ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12.12.2013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20.01.2014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Утверждение порядка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постановление Администрации Смоленской области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20.01.2014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24.02.2014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 xml:space="preserve">начальник Департамента экономического развития Смоленской области В.Д. Кожевников, телефон: (4812) </w:t>
            </w:r>
            <w:r>
              <w:lastRenderedPageBreak/>
              <w:t>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8.6.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24.02.2014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24.03.2014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8.7.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24.02.2014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24.03.2014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8.8.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24.03.2014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28.04.2014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9.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Создание специализированного двуязычного Интернет-портала об инвестиционной деятельности в субъекте Российской Федерации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</w:t>
            </w:r>
          </w:p>
          <w:p w:rsidR="00FF451D" w:rsidRDefault="00FF451D">
            <w:pPr>
              <w:pStyle w:val="ConsPlusNormal"/>
              <w:jc w:val="both"/>
            </w:pPr>
            <w:r>
              <w:t>Создан специализированный двуязычный Интернет-портал "Инвестиционная деятельность в Смоленской области" (адрес: http://smolensk.orbismap.com/). В настоящее время ведутся работы по его наполнению информационными материалами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9.2.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9.3.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05.10.2013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10.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Наличие в субъекте Российской Федерации единого регламента сопровождения инвестиционных проектов по принципу "одного окна"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 xml:space="preserve">начальник Департамента экономического развития Смоленской области В.Д. </w:t>
            </w:r>
            <w:r>
              <w:lastRenderedPageBreak/>
              <w:t>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Не выполнено.</w:t>
            </w:r>
          </w:p>
          <w:p w:rsidR="00FF451D" w:rsidRDefault="00FF451D">
            <w:pPr>
              <w:pStyle w:val="ConsPlusNormal"/>
              <w:jc w:val="both"/>
            </w:pPr>
            <w:r>
              <w:lastRenderedPageBreak/>
              <w:t>В соответствии с требованиями стандарта разрабатывается нормативный правовой акт, описывающий регламент сопровождения инвестиционных проектов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10.1.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Разработка нормативного правового акта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разработанный нормативный правовой акт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01.09.2013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28.02.2014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02.06.2014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02.07.2014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Доработка нормативного правового акта по результатам экспертизы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доработанный нормативный правовой акт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02.07.2014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15.08.2014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Утверждение нормативного правового акта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утвержденный нормативный правовой акт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15.08.2014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15.09.2014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Проведение общественной </w:t>
            </w:r>
            <w:r>
              <w:lastRenderedPageBreak/>
              <w:t>экспертизы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 xml:space="preserve">заключение экспертной </w:t>
            </w:r>
            <w:r>
              <w:lastRenderedPageBreak/>
              <w:t>группы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15.09.2014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руководитель экспертной </w:t>
            </w:r>
            <w:r>
              <w:lastRenderedPageBreak/>
              <w:t>группы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15.09.2014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3685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15.10.2014</w:t>
            </w:r>
          </w:p>
        </w:tc>
        <w:tc>
          <w:tcPr>
            <w:tcW w:w="1531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17.11.2014</w:t>
            </w:r>
          </w:p>
        </w:tc>
        <w:tc>
          <w:tcPr>
            <w:tcW w:w="3118" w:type="dxa"/>
            <w:tcBorders>
              <w:bottom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blPrEx>
          <w:tblBorders>
            <w:insideH w:val="nil"/>
          </w:tblBorders>
        </w:tblPrEx>
        <w:tc>
          <w:tcPr>
            <w:tcW w:w="13266" w:type="dxa"/>
            <w:gridSpan w:val="6"/>
            <w:tcBorders>
              <w:top w:val="nil"/>
            </w:tcBorders>
          </w:tcPr>
          <w:p w:rsidR="00FF451D" w:rsidRDefault="00FF451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Смоленской области от 18.07.2014</w:t>
            </w:r>
          </w:p>
          <w:p w:rsidR="00FF451D" w:rsidRDefault="00FF451D">
            <w:pPr>
              <w:pStyle w:val="ConsPlusNormal"/>
              <w:jc w:val="both"/>
            </w:pPr>
            <w:r>
              <w:t>N 806-р)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11.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Принятие высшим должностным лицом субъекта Российской Федерации инвестиционной декларации региона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</w:t>
            </w:r>
          </w:p>
          <w:p w:rsidR="00FF451D" w:rsidRDefault="00FF451D">
            <w:pPr>
              <w:pStyle w:val="ConsPlusNormal"/>
              <w:jc w:val="both"/>
            </w:pPr>
            <w:r>
              <w:t>Проект инвестиционной декларации Смоленской области разработан и находится на стадии обсуждения в Департаменте экономического развития Смоленской области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Разработка проекта инвестиционной декларации Смоленской области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инвестиционная декларация Смоленской области разработана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05.04.2013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01.08.2013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21.10.2013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21.11.2013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11.3.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Доработка проекта инвестиционной декларации Смоленской области по результатам экспертизы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доработанный проект инвестиционной декларации Смоленской области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21.11.2013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12.12.2013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Утверждение инвестиционной декларации Смоленской области Губернатором Смоленской области. Публикация инвестиционной декларации Смоленской области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утвержденный и опубликованный документ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12.12.2013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31.12.2013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10.01.2014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10.02.2014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10.01.2014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10.02.2014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10.02.2014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10.03.2014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12.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Принятие правового акта, регламентирующего процедуру оценки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</w:t>
            </w:r>
          </w:p>
          <w:p w:rsidR="00FF451D" w:rsidRDefault="00FF451D">
            <w:pPr>
              <w:pStyle w:val="ConsPlusNormal"/>
              <w:jc w:val="both"/>
            </w:pPr>
            <w:r>
              <w:t>Разработан проект постановления Администрации Смоленской области "Об утверждении Положения о проведении оценки регулирующего воздействия, включая порядок подготовки заключений об оценке регулирующего воздействия"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 xml:space="preserve">Принятие постановления Администрации Смоленской области "Об утверждении Положения о </w:t>
            </w:r>
            <w:r>
              <w:lastRenderedPageBreak/>
              <w:t>проведении оценки регулирующего воздействия, включая порядок подготовки заключений об оценке регулирующего воздействия"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принятое постановление Администрации Смоленской области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20.06.2013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 xml:space="preserve">начальник Департамента экономического развития Смоленской области В.Д. </w:t>
            </w:r>
            <w:r>
              <w:lastRenderedPageBreak/>
              <w:t>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05.10.2013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13.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Наличие системы обучения,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38-65-40, начальник Управления государственной гражданской службы и кадровой политики Аппарата Администрации Смоленской области Е.В. Ходунова, телефон: (4812) 29-24-57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частично.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В соответствии с областным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государственных должностях Смоленской области и о государственной гражданской службе Смоленской области" государственному гражданскому служащему Смоленской области предоставлено право на профессиональную переподготовку, повышение квалификации и стажировку, при этом повышение квалификации государственного гражданского служащего Смоленской области осуществляется по мере необходимости, но не реже одного раза в три года. Также один раз в три года проводится аттестация государственных служащих, целью которой является определение соответствия гражданского служащего замещаемой должности гражданской службы на основе оценки его профессиональной служебной деятельности.</w:t>
            </w:r>
          </w:p>
          <w:p w:rsidR="00FF451D" w:rsidRDefault="00FF451D">
            <w:pPr>
              <w:pStyle w:val="ConsPlusNormal"/>
              <w:jc w:val="both"/>
            </w:pPr>
            <w:r>
              <w:t>В настоящее время проводится работа по разработке квалификационных требований, предъявляемых к государственным гражданским служащим Смоленской области органа исполнительной власти Смоленской области, уполномоченного в сфере инвестиционной деятельности, и сотрудникам специализированной организации по привлечению инвестиций и работе с инвесторами (далее - квалификационные требования)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13.1.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Разработка квалификационных требований (модели компетенций), предъявляемых к государственным гражданским служащим органов исполнительной власти Смоленской области, уполномоченных в сфере инвестиционной деятельности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разработанные квалификационные требования (модели компетенций)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10.01.2013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Учет наличия опыта работы по реализации предпринимательских проектов, бизнес-образования при оценке соответствия соискателей на должности государственной гражданской службы Смоленской области квалификационным требованиям (модели компетенций) в ходе проведения конкурсов на замещение вакантных должностей государственной гражданской службы Смоленской области в органе исполнительной власти Смоленской области, уполномоченном в сфере инвестиционной деятельности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внесение квалификационных требований (модели компетенций) в перечень требований, предъявляемых к кандидатам на замещение должностей государственной гражданской службы Смоленской области в органе исполнительной власти Смоленской области, уполномоченном в сфере инвестиционной деятельности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25.09.2013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Повышение квалификации государственных гражданских служащих органа исполнительной власти Смоленской области, уполномоченного в сфере инвестиционной деятельности, в области инвестиционной деятельности и привлечения инвестиций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соответствие государственного гражданского служащего квалификационным требованиям (моделям компетенций)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25.09.2013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31.12.2013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 xml:space="preserve">начальник Департамента экономического развития Смоленской области В.Д. Кожевников, телефон: (4812) 38-65-40, начальник Управления государственной гражданской службы и кадровой политики Аппарата Администрации Смоленской </w:t>
            </w:r>
            <w:r>
              <w:lastRenderedPageBreak/>
              <w:t>области Е.В. Ходунова, телефон: (4812) 29-24-57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13.4.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25.09.2013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25.10.2013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25.09.2013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25.10.2013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25.10.2013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25.11.2013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14.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Включение представителя потребителей энергоресурсов в состав органов исполнительной власти субъекта Российской Федерации в сфере государственного регулирования тарифов - Региональной энергетической комиссии и создание коллегиального совещательного органа при Региональной энергетической комиссии, включающего представителей делового сообщества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Смоленской области по энергетике, энергоэффективности, тарифной политике О.А. Рыбалко, телефон: (4812)</w:t>
            </w:r>
          </w:p>
          <w:p w:rsidR="00FF451D" w:rsidRDefault="00FF451D">
            <w:pPr>
              <w:pStyle w:val="ConsPlusNormal"/>
              <w:jc w:val="both"/>
            </w:pPr>
            <w:r>
              <w:t>29-26-17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полностью.</w:t>
            </w:r>
          </w:p>
          <w:p w:rsidR="00FF451D" w:rsidRDefault="00FF451D">
            <w:pPr>
              <w:pStyle w:val="ConsPlusNormal"/>
              <w:jc w:val="both"/>
            </w:pPr>
            <w:r>
              <w:t>Приказами Департамента Смоленской области по энергетике, энергоэффективности, тарифной политике: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- от 28.12.2012 </w:t>
            </w:r>
            <w:hyperlink r:id="rId36" w:history="1">
              <w:r>
                <w:rPr>
                  <w:color w:val="0000FF"/>
                </w:rPr>
                <w:t>N 291-од</w:t>
              </w:r>
            </w:hyperlink>
            <w:r>
              <w:t xml:space="preserve"> утверждено Положение об Общественном совете при Департаменте Смоленской области по энергетике, энергоэффективности, тарифной политике;</w:t>
            </w:r>
          </w:p>
          <w:p w:rsidR="00FF451D" w:rsidRDefault="00FF451D">
            <w:pPr>
              <w:pStyle w:val="ConsPlusNormal"/>
              <w:jc w:val="both"/>
            </w:pPr>
            <w:r>
              <w:t xml:space="preserve">- от 24.01.2013 </w:t>
            </w:r>
            <w:hyperlink r:id="rId37" w:history="1">
              <w:r>
                <w:rPr>
                  <w:color w:val="0000FF"/>
                </w:rPr>
                <w:t>N 21-од</w:t>
              </w:r>
            </w:hyperlink>
            <w:r>
              <w:t xml:space="preserve"> утвержден состав Общественного совета при Департаменте Смоленской области по энергетике, энергоэффективности, тарифной политике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lastRenderedPageBreak/>
              <w:t>14.3.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05.11.2013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  <w:tr w:rsidR="00FF451D">
        <w:tc>
          <w:tcPr>
            <w:tcW w:w="737" w:type="dxa"/>
            <w:vMerge w:val="restart"/>
          </w:tcPr>
          <w:p w:rsidR="00FF451D" w:rsidRDefault="00FF451D">
            <w:pPr>
              <w:pStyle w:val="ConsPlusNormal"/>
              <w:jc w:val="both"/>
              <w:outlineLvl w:val="1"/>
            </w:pPr>
            <w:r>
              <w:t>15.</w:t>
            </w:r>
          </w:p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Наличие канала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3118" w:type="dxa"/>
            <w:vMerge w:val="restart"/>
          </w:tcPr>
          <w:p w:rsidR="00FF451D" w:rsidRDefault="00FF451D">
            <w:pPr>
              <w:pStyle w:val="ConsPlusNormal"/>
              <w:jc w:val="both"/>
            </w:pPr>
            <w:r>
              <w:t>начальник Департамента Смоленской области по информационным технологиям А.Н. Рудометкин, телефон: (4812) 29-22-22, 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FF451D">
        <w:tc>
          <w:tcPr>
            <w:tcW w:w="737" w:type="dxa"/>
            <w:vMerge/>
          </w:tcPr>
          <w:p w:rsidR="00FF451D" w:rsidRDefault="00FF451D"/>
        </w:tc>
        <w:tc>
          <w:tcPr>
            <w:tcW w:w="9411" w:type="dxa"/>
            <w:gridSpan w:val="4"/>
          </w:tcPr>
          <w:p w:rsidR="00FF451D" w:rsidRDefault="00FF451D">
            <w:pPr>
              <w:pStyle w:val="ConsPlusNormal"/>
              <w:jc w:val="both"/>
            </w:pPr>
            <w:r>
              <w:t>Выполнено полностью. Создан сайт "Народный контроль" (http://xn--80aaaogmgoxcjqhhmt5p9a.xn--p1ai/), с помощью которого пользователь может напрямую задать свой вопрос Губернатору Смоленской области.</w:t>
            </w:r>
          </w:p>
          <w:p w:rsidR="00FF451D" w:rsidRDefault="00FF451D">
            <w:pPr>
              <w:pStyle w:val="ConsPlusNormal"/>
              <w:jc w:val="both"/>
            </w:pPr>
            <w:r>
              <w:t>Организованы официальные страницы Губернатора Смоленской области и Администрации Смоленской области в популярных социальных сетях: Twitter (http://twitter.com/e_anohina, http://twitter.com/a_ostrovskiy), Facebook (facebook.com/smolgubernator), в Контакте (vk.com/smolensk).</w:t>
            </w:r>
          </w:p>
          <w:p w:rsidR="00FF451D" w:rsidRDefault="00FF451D">
            <w:pPr>
              <w:pStyle w:val="ConsPlusNormal"/>
              <w:jc w:val="both"/>
            </w:pPr>
            <w:r>
              <w:t>Действует Интернет-приемная Администрации Смоленской области на официальном сайте органов власти (http://www.admin-smolensk.ru/priemn/)</w:t>
            </w:r>
          </w:p>
        </w:tc>
        <w:tc>
          <w:tcPr>
            <w:tcW w:w="3118" w:type="dxa"/>
            <w:vMerge/>
          </w:tcPr>
          <w:p w:rsidR="00FF451D" w:rsidRDefault="00FF451D"/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экспертной группы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руководитель экспертной группы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02.09.2013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Министерство регионального развития Российской Федерации</w:t>
            </w:r>
          </w:p>
        </w:tc>
      </w:tr>
      <w:tr w:rsidR="00FF451D">
        <w:tc>
          <w:tcPr>
            <w:tcW w:w="737" w:type="dxa"/>
          </w:tcPr>
          <w:p w:rsidR="00FF451D" w:rsidRDefault="00FF451D">
            <w:pPr>
              <w:pStyle w:val="ConsPlusNormal"/>
              <w:jc w:val="both"/>
            </w:pPr>
            <w:r>
              <w:t>15.3.</w:t>
            </w:r>
          </w:p>
        </w:tc>
        <w:tc>
          <w:tcPr>
            <w:tcW w:w="3685" w:type="dxa"/>
          </w:tcPr>
          <w:p w:rsidR="00FF451D" w:rsidRDefault="00FF451D">
            <w:pPr>
              <w:pStyle w:val="ConsPlusNormal"/>
              <w:jc w:val="both"/>
            </w:pPr>
            <w:r>
              <w:t>Подтверждение выполнения требований стандарта</w:t>
            </w:r>
          </w:p>
        </w:tc>
        <w:tc>
          <w:tcPr>
            <w:tcW w:w="2721" w:type="dxa"/>
          </w:tcPr>
          <w:p w:rsidR="00FF451D" w:rsidRDefault="00FF451D">
            <w:pPr>
              <w:pStyle w:val="ConsPlusNormal"/>
              <w:jc w:val="both"/>
            </w:pPr>
            <w:r>
              <w:t>заключение по результатам экспертизы</w:t>
            </w:r>
          </w:p>
        </w:tc>
        <w:tc>
          <w:tcPr>
            <w:tcW w:w="1474" w:type="dxa"/>
          </w:tcPr>
          <w:p w:rsidR="00FF451D" w:rsidRDefault="00FF451D">
            <w:pPr>
              <w:pStyle w:val="ConsPlusNormal"/>
              <w:jc w:val="both"/>
            </w:pPr>
            <w:r>
              <w:t>03.10.2013</w:t>
            </w:r>
          </w:p>
        </w:tc>
        <w:tc>
          <w:tcPr>
            <w:tcW w:w="1531" w:type="dxa"/>
          </w:tcPr>
          <w:p w:rsidR="00FF451D" w:rsidRDefault="00FF451D">
            <w:pPr>
              <w:pStyle w:val="ConsPlusNormal"/>
              <w:jc w:val="both"/>
            </w:pPr>
            <w:r>
              <w:t>05.11.2013</w:t>
            </w:r>
          </w:p>
        </w:tc>
        <w:tc>
          <w:tcPr>
            <w:tcW w:w="3118" w:type="dxa"/>
          </w:tcPr>
          <w:p w:rsidR="00FF451D" w:rsidRDefault="00FF451D">
            <w:pPr>
              <w:pStyle w:val="ConsPlusNormal"/>
              <w:jc w:val="both"/>
            </w:pPr>
            <w:r>
              <w:t>АНО АСИ</w:t>
            </w:r>
          </w:p>
        </w:tc>
      </w:tr>
    </w:tbl>
    <w:p w:rsidR="00FF451D" w:rsidRDefault="00FF451D">
      <w:pPr>
        <w:pStyle w:val="ConsPlusNormal"/>
        <w:jc w:val="both"/>
      </w:pPr>
    </w:p>
    <w:p w:rsidR="00FF451D" w:rsidRDefault="00FF451D">
      <w:pPr>
        <w:pStyle w:val="ConsPlusNormal"/>
        <w:jc w:val="both"/>
      </w:pPr>
    </w:p>
    <w:p w:rsidR="00FF451D" w:rsidRDefault="00FF45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E4" w:rsidRDefault="00CA62E4"/>
    <w:sectPr w:rsidR="00CA62E4" w:rsidSect="001926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51D"/>
    <w:rsid w:val="00CA62E4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4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4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4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4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45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110FD02B4785176006594A9EB822C06B9B50FD192173C6660BD74A47CE1528R2M" TargetMode="External"/><Relationship Id="rId13" Type="http://schemas.openxmlformats.org/officeDocument/2006/relationships/hyperlink" Target="consultantplus://offline/ref=A46E110FD02B4785176006594A9EB822C06B9B50FE192D77CA660BD74A47CE158224B73BC4CF81481431AE24R4M" TargetMode="External"/><Relationship Id="rId18" Type="http://schemas.openxmlformats.org/officeDocument/2006/relationships/hyperlink" Target="consultantplus://offline/ref=A46E110FD02B4785176006594A9EB822C06B9B50FE192D77CA660BD74A47CE158224B73BC4CF81481431AD24R1M" TargetMode="External"/><Relationship Id="rId26" Type="http://schemas.openxmlformats.org/officeDocument/2006/relationships/hyperlink" Target="consultantplus://offline/ref=A46E110FD02B4785176006594A9EB822C06B9B50FE192D77CA660BD74A47CE158224B73BC4CF81481431AB24R6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6E110FD02B4785176006594A9EB822C06B9B50FA162C7BCB660BD74A47CE1528R2M" TargetMode="External"/><Relationship Id="rId34" Type="http://schemas.openxmlformats.org/officeDocument/2006/relationships/hyperlink" Target="consultantplus://offline/ref=A46E110FD02B4785176006594A9EB822C06B9B50FE192D77CA660BD74A47CE158224B73BC4CF81481431A924R3M" TargetMode="External"/><Relationship Id="rId7" Type="http://schemas.openxmlformats.org/officeDocument/2006/relationships/hyperlink" Target="consultantplus://offline/ref=A46E110FD02B4785176006594A9EB822C06B9B50FE102976C1660BD74A47CE1528R2M" TargetMode="External"/><Relationship Id="rId12" Type="http://schemas.openxmlformats.org/officeDocument/2006/relationships/hyperlink" Target="consultantplus://offline/ref=A46E110FD02B4785176006594A9EB822C06B9B50FE192D77CA660BD74A47CE158224B73BC4CF81481431AF24RFM" TargetMode="External"/><Relationship Id="rId17" Type="http://schemas.openxmlformats.org/officeDocument/2006/relationships/hyperlink" Target="consultantplus://offline/ref=A46E110FD02B4785176006594A9EB822C06B9B50FE192D77CA660BD74A47CE158224B73BC4CF81481431AD24R2M" TargetMode="External"/><Relationship Id="rId25" Type="http://schemas.openxmlformats.org/officeDocument/2006/relationships/hyperlink" Target="consultantplus://offline/ref=A46E110FD02B4785176006594A9EB822C06B9B50FE192D77CA660BD74A47CE158224B73BC4CF81481431AC24R1M" TargetMode="External"/><Relationship Id="rId33" Type="http://schemas.openxmlformats.org/officeDocument/2006/relationships/hyperlink" Target="consultantplus://offline/ref=A46E110FD02B4785176006594A9EB822C06B9B50FE192D77CA660BD74A47CE158224B73BC4CF81481431A924R4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6E110FD02B4785176006594A9EB822C06B9B50FE192D77CA660BD74A47CE158224B73BC4CF81481431AD24R7M" TargetMode="External"/><Relationship Id="rId20" Type="http://schemas.openxmlformats.org/officeDocument/2006/relationships/hyperlink" Target="consultantplus://offline/ref=A46E110FD02B4785176006594A9EB822C06B9B50FA172872C5660BD74A47CE1528R2M" TargetMode="External"/><Relationship Id="rId29" Type="http://schemas.openxmlformats.org/officeDocument/2006/relationships/hyperlink" Target="consultantplus://offline/ref=A46E110FD02B4785176006594A9EB822C06B9B50FE192D77CA660BD74A47CE158224B73BC4CF81481431AA24R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110FD02B4785176018545CF2E528C763C154FC1522259E39508A1D24REM" TargetMode="External"/><Relationship Id="rId11" Type="http://schemas.openxmlformats.org/officeDocument/2006/relationships/hyperlink" Target="consultantplus://offline/ref=A46E110FD02B4785176006594A9EB822C06B9B50FE192D77CA660BD74A47CE158224B73BC4CF81481431AF24R0M" TargetMode="External"/><Relationship Id="rId24" Type="http://schemas.openxmlformats.org/officeDocument/2006/relationships/hyperlink" Target="consultantplus://offline/ref=A46E110FD02B4785176006594A9EB822C06B9B50FE192D77CA660BD74A47CE158224B73BC4CF81481431AC24R2M" TargetMode="External"/><Relationship Id="rId32" Type="http://schemas.openxmlformats.org/officeDocument/2006/relationships/hyperlink" Target="consultantplus://offline/ref=A46E110FD02B4785176006594A9EB822C06B9B50FE192D77CA660BD74A47CE158224B73BC4CF81481431AA24RFM" TargetMode="External"/><Relationship Id="rId37" Type="http://schemas.openxmlformats.org/officeDocument/2006/relationships/hyperlink" Target="consultantplus://offline/ref=A46E110FD02B4785176006594A9EB822C06B9B50FF132075C5660BD74A47CE1528R2M" TargetMode="External"/><Relationship Id="rId5" Type="http://schemas.openxmlformats.org/officeDocument/2006/relationships/hyperlink" Target="consultantplus://offline/ref=A46E110FD02B4785176006594A9EB822C06B9B50FE192D77CA660BD74A47CE158224B73BC4CF81481431AF24R2M" TargetMode="External"/><Relationship Id="rId15" Type="http://schemas.openxmlformats.org/officeDocument/2006/relationships/hyperlink" Target="consultantplus://offline/ref=A46E110FD02B4785176006594A9EB822C06B9B50FE192D77CA660BD74A47CE158224B73BC4CF81481431AE24REM" TargetMode="External"/><Relationship Id="rId23" Type="http://schemas.openxmlformats.org/officeDocument/2006/relationships/hyperlink" Target="consultantplus://offline/ref=A46E110FD02B4785176006594A9EB822C06B9B50FE192D77CA660BD74A47CE158224B73BC4CF81481431AC24R7M" TargetMode="External"/><Relationship Id="rId28" Type="http://schemas.openxmlformats.org/officeDocument/2006/relationships/hyperlink" Target="consultantplus://offline/ref=A46E110FD02B4785176006594A9EB822C06B9B50FE192D77CA660BD74A47CE158224B73BC4CF81481431AB24R0M" TargetMode="External"/><Relationship Id="rId36" Type="http://schemas.openxmlformats.org/officeDocument/2006/relationships/hyperlink" Target="consultantplus://offline/ref=A46E110FD02B4785176006594A9EB822C06B9B50FF132075C4660BD74A47CE1528R2M" TargetMode="External"/><Relationship Id="rId10" Type="http://schemas.openxmlformats.org/officeDocument/2006/relationships/hyperlink" Target="consultantplus://offline/ref=A46E110FD02B4785176006594A9EB822C06B9B50FA122A73C2660BD74A47CE1528R2M" TargetMode="External"/><Relationship Id="rId19" Type="http://schemas.openxmlformats.org/officeDocument/2006/relationships/hyperlink" Target="consultantplus://offline/ref=A46E110FD02B4785176006594A9EB822C06B9B50FC162076C3660BD74A47CE1528R2M" TargetMode="External"/><Relationship Id="rId31" Type="http://schemas.openxmlformats.org/officeDocument/2006/relationships/hyperlink" Target="consultantplus://offline/ref=A46E110FD02B4785176006594A9EB822C06B9B50FE192D77CA660BD74A47CE158224B73BC4CF81481431AA24R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6E110FD02B4785176006594A9EB822C06B9B50FE192D77CA660BD74A47CE158224B73BC4CF81481431AF24R2M" TargetMode="External"/><Relationship Id="rId14" Type="http://schemas.openxmlformats.org/officeDocument/2006/relationships/hyperlink" Target="consultantplus://offline/ref=A46E110FD02B4785176006594A9EB822C06B9B50FE192D77CA660BD74A47CE158224B73BC4CF81481431AE24R3M" TargetMode="External"/><Relationship Id="rId22" Type="http://schemas.openxmlformats.org/officeDocument/2006/relationships/hyperlink" Target="consultantplus://offline/ref=A46E110FD02B4785176006594A9EB822C06B9B50FE102D72C3660BD74A47CE1528R2M" TargetMode="External"/><Relationship Id="rId27" Type="http://schemas.openxmlformats.org/officeDocument/2006/relationships/hyperlink" Target="consultantplus://offline/ref=A46E110FD02B4785176006594A9EB822C06B9B50FE192D77CA660BD74A47CE158224B73BC4CF81481431AB24R5M" TargetMode="External"/><Relationship Id="rId30" Type="http://schemas.openxmlformats.org/officeDocument/2006/relationships/hyperlink" Target="consultantplus://offline/ref=A46E110FD02B4785176006594A9EB822C06B9B50FE192D77CA660BD74A47CE158224B73BC4CF81481431AA24R5M" TargetMode="External"/><Relationship Id="rId35" Type="http://schemas.openxmlformats.org/officeDocument/2006/relationships/hyperlink" Target="consultantplus://offline/ref=A46E110FD02B4785176006594A9EB822C06B9B50FE112F75C5660BD74A47CE1528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5632</Words>
  <Characters>32108</Characters>
  <Application>Microsoft Office Word</Application>
  <DocSecurity>0</DocSecurity>
  <Lines>267</Lines>
  <Paragraphs>75</Paragraphs>
  <ScaleCrop>false</ScaleCrop>
  <Company>Microsoft</Company>
  <LinksUpToDate>false</LinksUpToDate>
  <CharactersWithSpaces>37665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2017-12-12T12:17:00Z</dcterms:created>
  <dcterms:modified xsi:type="dcterms:W3CDTF">2017-12-12T12:18:00Z</dcterms:modified>
</cp:coreProperties>
</file>