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601" w:type="dxa"/>
        <w:tblLook w:val="0000"/>
      </w:tblPr>
      <w:tblGrid>
        <w:gridCol w:w="10348"/>
      </w:tblGrid>
      <w:tr w:rsidR="00BA7EF3" w:rsidTr="0076647A">
        <w:tc>
          <w:tcPr>
            <w:tcW w:w="10348" w:type="dxa"/>
          </w:tcPr>
          <w:p w:rsidR="00BA7EF3" w:rsidRDefault="00BA7EF3" w:rsidP="00E45F9E">
            <w:pPr>
              <w:jc w:val="center"/>
              <w:rPr>
                <w:sz w:val="24"/>
                <w:szCs w:val="24"/>
              </w:rPr>
            </w:pPr>
            <w:r w:rsidRPr="00E80BF4">
              <w:rPr>
                <w:sz w:val="24"/>
                <w:szCs w:val="24"/>
              </w:rPr>
              <w:object w:dxaOrig="936"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4" o:title=""/>
                </v:shape>
                <o:OLEObject Type="Embed" ProgID="Word.Picture.8" ShapeID="_x0000_i1025" DrawAspect="Content" ObjectID="_1499494072" r:id="rId5"/>
              </w:object>
            </w:r>
          </w:p>
        </w:tc>
      </w:tr>
      <w:tr w:rsidR="00BA7EF3" w:rsidRPr="0081079A" w:rsidTr="0076647A">
        <w:trPr>
          <w:trHeight w:val="1155"/>
        </w:trPr>
        <w:tc>
          <w:tcPr>
            <w:tcW w:w="10348" w:type="dxa"/>
          </w:tcPr>
          <w:p w:rsidR="00BA7EF3" w:rsidRDefault="00BA7EF3" w:rsidP="00E45F9E">
            <w:pPr>
              <w:pStyle w:val="Heading1"/>
              <w:ind w:right="-828"/>
              <w:rPr>
                <w:b/>
                <w:bCs/>
                <w:sz w:val="24"/>
                <w:szCs w:val="24"/>
              </w:rPr>
            </w:pPr>
          </w:p>
          <w:p w:rsidR="00BA7EF3" w:rsidRPr="0081079A" w:rsidRDefault="00BA7EF3" w:rsidP="00E45F9E">
            <w:pPr>
              <w:pStyle w:val="Heading1"/>
              <w:tabs>
                <w:tab w:val="left" w:pos="2440"/>
                <w:tab w:val="center" w:pos="5516"/>
              </w:tabs>
              <w:ind w:right="-828"/>
              <w:rPr>
                <w:b/>
                <w:bCs/>
              </w:rPr>
            </w:pPr>
            <w:r w:rsidRPr="0081079A">
              <w:rPr>
                <w:b/>
                <w:bCs/>
              </w:rPr>
              <w:t xml:space="preserve">АДМИНИСТРАЦИЯ </w:t>
            </w:r>
            <w:r>
              <w:rPr>
                <w:b/>
                <w:bCs/>
              </w:rPr>
              <w:t>СЛОЙКОВ</w:t>
            </w:r>
            <w:r w:rsidRPr="0081079A">
              <w:rPr>
                <w:b/>
                <w:bCs/>
              </w:rPr>
              <w:t>СКОГО СЕЛЬСКОГО ПОСЕЛЕНИЯ</w:t>
            </w:r>
          </w:p>
          <w:p w:rsidR="00BA7EF3" w:rsidRPr="0081079A" w:rsidRDefault="00BA7EF3" w:rsidP="00E45F9E">
            <w:pPr>
              <w:pStyle w:val="Heading1"/>
              <w:ind w:right="-828"/>
              <w:rPr>
                <w:b/>
                <w:bCs/>
              </w:rPr>
            </w:pPr>
            <w:r w:rsidRPr="0081079A">
              <w:rPr>
                <w:b/>
                <w:bCs/>
              </w:rPr>
              <w:t>ДОРОГОБУЖСКОГО РАЙОНА СМОЛЕНСКОЙ ОБЛАСТИ</w:t>
            </w:r>
          </w:p>
          <w:p w:rsidR="00BA7EF3" w:rsidRDefault="00BA7EF3" w:rsidP="00E45F9E">
            <w:pPr>
              <w:pStyle w:val="Heading2"/>
              <w:rPr>
                <w:b/>
                <w:bCs/>
                <w:sz w:val="22"/>
                <w:szCs w:val="22"/>
              </w:rPr>
            </w:pPr>
          </w:p>
          <w:p w:rsidR="00BA7EF3" w:rsidRPr="0081079A" w:rsidRDefault="00BA7EF3" w:rsidP="00E45F9E">
            <w:pPr>
              <w:jc w:val="center"/>
              <w:rPr>
                <w:sz w:val="28"/>
                <w:szCs w:val="28"/>
              </w:rPr>
            </w:pPr>
            <w:r>
              <w:rPr>
                <w:sz w:val="28"/>
                <w:szCs w:val="28"/>
              </w:rPr>
              <w:t>Р А С П О Р Я Ж Е Н И Е</w:t>
            </w:r>
          </w:p>
        </w:tc>
      </w:tr>
      <w:tr w:rsidR="00BA7EF3" w:rsidRPr="00B910EF" w:rsidTr="0076647A">
        <w:tc>
          <w:tcPr>
            <w:tcW w:w="10348" w:type="dxa"/>
          </w:tcPr>
          <w:p w:rsidR="00BA7EF3" w:rsidRDefault="00BA7EF3" w:rsidP="00E45F9E">
            <w:pPr>
              <w:jc w:val="center"/>
              <w:rPr>
                <w:sz w:val="28"/>
                <w:szCs w:val="28"/>
              </w:rPr>
            </w:pPr>
          </w:p>
          <w:p w:rsidR="00BA7EF3" w:rsidRDefault="00BA7EF3" w:rsidP="00E45F9E">
            <w:pPr>
              <w:jc w:val="both"/>
              <w:rPr>
                <w:b w:val="0"/>
                <w:bCs w:val="0"/>
                <w:sz w:val="28"/>
                <w:szCs w:val="28"/>
              </w:rPr>
            </w:pPr>
          </w:p>
          <w:p w:rsidR="00BA7EF3" w:rsidRDefault="00BA7EF3" w:rsidP="00E45F9E">
            <w:pPr>
              <w:jc w:val="both"/>
              <w:rPr>
                <w:b w:val="0"/>
                <w:bCs w:val="0"/>
                <w:sz w:val="28"/>
                <w:szCs w:val="28"/>
              </w:rPr>
            </w:pPr>
            <w:r>
              <w:rPr>
                <w:b w:val="0"/>
                <w:bCs w:val="0"/>
                <w:sz w:val="28"/>
                <w:szCs w:val="28"/>
              </w:rPr>
              <w:t>от  24.07. 2015г.  № 38-р</w:t>
            </w:r>
          </w:p>
          <w:p w:rsidR="00BA7EF3" w:rsidRDefault="00BA7EF3" w:rsidP="00E45F9E">
            <w:pPr>
              <w:jc w:val="both"/>
              <w:rPr>
                <w:b w:val="0"/>
                <w:bCs w:val="0"/>
                <w:sz w:val="28"/>
                <w:szCs w:val="28"/>
              </w:rPr>
            </w:pPr>
          </w:p>
          <w:p w:rsidR="00BA7EF3" w:rsidRDefault="00BA7EF3" w:rsidP="00E45F9E">
            <w:pPr>
              <w:jc w:val="both"/>
              <w:rPr>
                <w:b w:val="0"/>
                <w:bCs w:val="0"/>
                <w:sz w:val="28"/>
                <w:szCs w:val="28"/>
              </w:rPr>
            </w:pPr>
            <w:r>
              <w:rPr>
                <w:b w:val="0"/>
                <w:bCs w:val="0"/>
                <w:sz w:val="28"/>
                <w:szCs w:val="28"/>
              </w:rPr>
              <w:t>О выделении специальных мест для</w:t>
            </w:r>
          </w:p>
          <w:p w:rsidR="00BA7EF3" w:rsidRDefault="00BA7EF3" w:rsidP="00E45F9E">
            <w:pPr>
              <w:jc w:val="both"/>
              <w:rPr>
                <w:b w:val="0"/>
                <w:bCs w:val="0"/>
                <w:sz w:val="28"/>
                <w:szCs w:val="28"/>
              </w:rPr>
            </w:pPr>
            <w:r>
              <w:rPr>
                <w:b w:val="0"/>
                <w:bCs w:val="0"/>
                <w:sz w:val="28"/>
                <w:szCs w:val="28"/>
              </w:rPr>
              <w:t xml:space="preserve">размещения печатных  агитационных </w:t>
            </w:r>
          </w:p>
          <w:p w:rsidR="00BA7EF3" w:rsidRDefault="00BA7EF3" w:rsidP="00E45F9E">
            <w:pPr>
              <w:jc w:val="both"/>
              <w:rPr>
                <w:b w:val="0"/>
                <w:bCs w:val="0"/>
                <w:sz w:val="28"/>
                <w:szCs w:val="28"/>
              </w:rPr>
            </w:pPr>
            <w:r>
              <w:rPr>
                <w:b w:val="0"/>
                <w:bCs w:val="0"/>
                <w:sz w:val="28"/>
                <w:szCs w:val="28"/>
              </w:rPr>
              <w:t>материалов</w:t>
            </w:r>
          </w:p>
          <w:p w:rsidR="00BA7EF3" w:rsidRDefault="00BA7EF3" w:rsidP="0076647A">
            <w:pPr>
              <w:ind w:left="-567"/>
              <w:jc w:val="both"/>
              <w:rPr>
                <w:b w:val="0"/>
                <w:bCs w:val="0"/>
                <w:sz w:val="28"/>
                <w:szCs w:val="28"/>
              </w:rPr>
            </w:pPr>
            <w:r>
              <w:rPr>
                <w:b w:val="0"/>
                <w:bCs w:val="0"/>
                <w:sz w:val="28"/>
                <w:szCs w:val="28"/>
              </w:rPr>
              <w:t xml:space="preserve"> </w:t>
            </w:r>
          </w:p>
          <w:p w:rsidR="00BA7EF3" w:rsidRDefault="00BA7EF3" w:rsidP="00E45F9E">
            <w:pPr>
              <w:jc w:val="both"/>
              <w:rPr>
                <w:b w:val="0"/>
                <w:bCs w:val="0"/>
                <w:sz w:val="28"/>
                <w:szCs w:val="28"/>
              </w:rPr>
            </w:pPr>
            <w:r>
              <w:rPr>
                <w:b w:val="0"/>
                <w:bCs w:val="0"/>
                <w:sz w:val="28"/>
                <w:szCs w:val="28"/>
              </w:rPr>
              <w:t xml:space="preserve">     В соответствии с п. 7 статьи 54 Федерального закона   от 12.06.2002 № 67 -  ФЗ </w:t>
            </w:r>
          </w:p>
          <w:p w:rsidR="00BA7EF3" w:rsidRDefault="00BA7EF3" w:rsidP="00E45F9E">
            <w:pPr>
              <w:jc w:val="both"/>
              <w:rPr>
                <w:b w:val="0"/>
                <w:bCs w:val="0"/>
                <w:sz w:val="28"/>
                <w:szCs w:val="28"/>
              </w:rPr>
            </w:pPr>
            <w:r>
              <w:rPr>
                <w:b w:val="0"/>
                <w:bCs w:val="0"/>
                <w:sz w:val="28"/>
                <w:szCs w:val="28"/>
              </w:rPr>
              <w:t>« Об основных гарантиях избирательных прав и права на участие в референдуме граждан Российской Федерации»,  в  целях упорядочения размещения печатных агитационных материалов в период  проведения предвыборной  компании по выборам депутатов Совета депутатов Слойковского сельского поселения Дорогобужского района Смоленской области третьего созыва, установить  на территории Слойковского сельского поселения следующие места для размещения печатных агитационных материалов:</w:t>
            </w:r>
          </w:p>
          <w:p w:rsidR="00BA7EF3" w:rsidRDefault="00BA7EF3" w:rsidP="00DC0D7E">
            <w:pPr>
              <w:rPr>
                <w:b w:val="0"/>
                <w:sz w:val="28"/>
                <w:szCs w:val="28"/>
              </w:rPr>
            </w:pPr>
            <w:r>
              <w:rPr>
                <w:b w:val="0"/>
                <w:sz w:val="28"/>
                <w:szCs w:val="28"/>
              </w:rPr>
              <w:t xml:space="preserve">     1. </w:t>
            </w:r>
            <w:r w:rsidRPr="00DC0D7E">
              <w:rPr>
                <w:b w:val="0"/>
                <w:sz w:val="28"/>
                <w:szCs w:val="28"/>
              </w:rPr>
              <w:t>- д. Слойково – доска объявлени</w:t>
            </w:r>
            <w:r>
              <w:rPr>
                <w:b w:val="0"/>
                <w:sz w:val="28"/>
                <w:szCs w:val="28"/>
              </w:rPr>
              <w:t>й около магазина</w:t>
            </w:r>
            <w:r w:rsidRPr="00DC0D7E">
              <w:rPr>
                <w:b w:val="0"/>
                <w:sz w:val="28"/>
                <w:szCs w:val="28"/>
              </w:rPr>
              <w:t>,  библиотека</w:t>
            </w:r>
            <w:r>
              <w:rPr>
                <w:b w:val="0"/>
                <w:sz w:val="28"/>
                <w:szCs w:val="28"/>
              </w:rPr>
              <w:t>;</w:t>
            </w:r>
          </w:p>
          <w:p w:rsidR="00BA7EF3" w:rsidRDefault="00BA7EF3" w:rsidP="00DC0D7E">
            <w:pPr>
              <w:rPr>
                <w:b w:val="0"/>
                <w:bCs w:val="0"/>
                <w:sz w:val="28"/>
                <w:szCs w:val="28"/>
              </w:rPr>
            </w:pPr>
            <w:r>
              <w:rPr>
                <w:b w:val="0"/>
                <w:sz w:val="28"/>
                <w:szCs w:val="28"/>
              </w:rPr>
              <w:t xml:space="preserve">       </w:t>
            </w:r>
            <w:r w:rsidRPr="00DC0D7E">
              <w:rPr>
                <w:b w:val="0"/>
                <w:sz w:val="28"/>
                <w:szCs w:val="28"/>
              </w:rPr>
              <w:t xml:space="preserve">  - д. Хатычка - бывшее здание магазина РАЙПО</w:t>
            </w:r>
            <w:r>
              <w:rPr>
                <w:b w:val="0"/>
                <w:sz w:val="28"/>
                <w:szCs w:val="28"/>
              </w:rPr>
              <w:t>.</w:t>
            </w:r>
          </w:p>
          <w:p w:rsidR="00BA7EF3" w:rsidRDefault="00BA7EF3" w:rsidP="00E45F9E">
            <w:pPr>
              <w:jc w:val="both"/>
              <w:rPr>
                <w:b w:val="0"/>
                <w:bCs w:val="0"/>
                <w:sz w:val="28"/>
                <w:szCs w:val="28"/>
              </w:rPr>
            </w:pPr>
            <w:r>
              <w:rPr>
                <w:b w:val="0"/>
                <w:bCs w:val="0"/>
                <w:sz w:val="28"/>
                <w:szCs w:val="28"/>
              </w:rPr>
              <w:t xml:space="preserve">     2. Запретить размещение, вывешивание, расклеивание агитационных материалов в помещениях для голосования или у входов в них.</w:t>
            </w:r>
          </w:p>
          <w:p w:rsidR="00BA7EF3" w:rsidRDefault="00BA7EF3" w:rsidP="00E45F9E">
            <w:pPr>
              <w:jc w:val="both"/>
              <w:rPr>
                <w:b w:val="0"/>
                <w:bCs w:val="0"/>
                <w:sz w:val="28"/>
                <w:szCs w:val="28"/>
              </w:rPr>
            </w:pPr>
            <w:r>
              <w:rPr>
                <w:b w:val="0"/>
                <w:bCs w:val="0"/>
                <w:sz w:val="28"/>
                <w:szCs w:val="28"/>
              </w:rPr>
              <w:t xml:space="preserve">     3. Контроль за исполнением распоряжения возложить на старшего инспектора Полякову Л.В.</w:t>
            </w:r>
          </w:p>
          <w:p w:rsidR="00BA7EF3" w:rsidRDefault="00BA7EF3" w:rsidP="00E45F9E">
            <w:pPr>
              <w:jc w:val="both"/>
              <w:rPr>
                <w:b w:val="0"/>
                <w:bCs w:val="0"/>
                <w:sz w:val="28"/>
                <w:szCs w:val="28"/>
              </w:rPr>
            </w:pPr>
            <w:r>
              <w:rPr>
                <w:b w:val="0"/>
                <w:bCs w:val="0"/>
                <w:sz w:val="28"/>
                <w:szCs w:val="28"/>
              </w:rPr>
              <w:t xml:space="preserve">    4. Настоящее распоряжение опубликовать в печатном средстве  «Информационный вестник Слойковского сельского поселения».</w:t>
            </w:r>
          </w:p>
          <w:p w:rsidR="00BA7EF3" w:rsidRDefault="00BA7EF3" w:rsidP="00E45F9E">
            <w:pPr>
              <w:jc w:val="both"/>
              <w:rPr>
                <w:b w:val="0"/>
                <w:bCs w:val="0"/>
                <w:sz w:val="28"/>
                <w:szCs w:val="28"/>
              </w:rPr>
            </w:pPr>
          </w:p>
          <w:p w:rsidR="00BA7EF3" w:rsidRDefault="00BA7EF3" w:rsidP="00E45F9E">
            <w:pPr>
              <w:jc w:val="both"/>
              <w:rPr>
                <w:b w:val="0"/>
                <w:bCs w:val="0"/>
                <w:sz w:val="28"/>
                <w:szCs w:val="28"/>
              </w:rPr>
            </w:pPr>
          </w:p>
          <w:p w:rsidR="00BA7EF3" w:rsidRDefault="00BA7EF3" w:rsidP="00E45F9E">
            <w:pPr>
              <w:jc w:val="both"/>
              <w:rPr>
                <w:b w:val="0"/>
                <w:bCs w:val="0"/>
                <w:sz w:val="28"/>
                <w:szCs w:val="28"/>
              </w:rPr>
            </w:pPr>
          </w:p>
          <w:p w:rsidR="00BA7EF3" w:rsidRDefault="00BA7EF3" w:rsidP="00E45F9E">
            <w:pPr>
              <w:jc w:val="both"/>
              <w:rPr>
                <w:b w:val="0"/>
                <w:bCs w:val="0"/>
                <w:sz w:val="28"/>
                <w:szCs w:val="28"/>
              </w:rPr>
            </w:pPr>
          </w:p>
          <w:p w:rsidR="00BA7EF3" w:rsidRDefault="00BA7EF3" w:rsidP="00E45F9E">
            <w:pPr>
              <w:jc w:val="both"/>
              <w:rPr>
                <w:b w:val="0"/>
                <w:bCs w:val="0"/>
                <w:sz w:val="28"/>
                <w:szCs w:val="28"/>
              </w:rPr>
            </w:pPr>
          </w:p>
          <w:p w:rsidR="00BA7EF3" w:rsidRDefault="00BA7EF3" w:rsidP="00E45F9E">
            <w:pPr>
              <w:jc w:val="both"/>
              <w:rPr>
                <w:b w:val="0"/>
                <w:bCs w:val="0"/>
                <w:sz w:val="28"/>
                <w:szCs w:val="28"/>
              </w:rPr>
            </w:pPr>
          </w:p>
          <w:p w:rsidR="00BA7EF3" w:rsidRDefault="00BA7EF3" w:rsidP="00E45F9E">
            <w:pPr>
              <w:jc w:val="both"/>
              <w:rPr>
                <w:b w:val="0"/>
                <w:bCs w:val="0"/>
                <w:sz w:val="28"/>
                <w:szCs w:val="28"/>
              </w:rPr>
            </w:pPr>
          </w:p>
          <w:p w:rsidR="00BA7EF3" w:rsidRDefault="00BA7EF3" w:rsidP="00E45F9E">
            <w:pPr>
              <w:jc w:val="both"/>
              <w:rPr>
                <w:b w:val="0"/>
                <w:bCs w:val="0"/>
                <w:sz w:val="28"/>
                <w:szCs w:val="28"/>
              </w:rPr>
            </w:pPr>
          </w:p>
          <w:p w:rsidR="00BA7EF3" w:rsidRDefault="00BA7EF3" w:rsidP="00E45F9E">
            <w:pPr>
              <w:jc w:val="both"/>
              <w:rPr>
                <w:b w:val="0"/>
                <w:bCs w:val="0"/>
                <w:sz w:val="28"/>
                <w:szCs w:val="28"/>
              </w:rPr>
            </w:pPr>
            <w:r>
              <w:rPr>
                <w:b w:val="0"/>
                <w:bCs w:val="0"/>
                <w:sz w:val="28"/>
                <w:szCs w:val="28"/>
              </w:rPr>
              <w:t>Глава Администрации</w:t>
            </w:r>
          </w:p>
          <w:p w:rsidR="00BA7EF3" w:rsidRDefault="00BA7EF3" w:rsidP="00E45F9E">
            <w:pPr>
              <w:jc w:val="both"/>
              <w:rPr>
                <w:b w:val="0"/>
                <w:bCs w:val="0"/>
                <w:sz w:val="28"/>
                <w:szCs w:val="28"/>
              </w:rPr>
            </w:pPr>
            <w:r>
              <w:rPr>
                <w:b w:val="0"/>
                <w:bCs w:val="0"/>
                <w:sz w:val="28"/>
                <w:szCs w:val="28"/>
              </w:rPr>
              <w:t>Слойковского сельского поселения</w:t>
            </w:r>
          </w:p>
          <w:p w:rsidR="00BA7EF3" w:rsidRPr="00B910EF" w:rsidRDefault="00BA7EF3" w:rsidP="00DC0D7E">
            <w:pPr>
              <w:ind w:left="-567" w:firstLine="567"/>
              <w:jc w:val="both"/>
              <w:rPr>
                <w:b w:val="0"/>
                <w:bCs w:val="0"/>
                <w:sz w:val="28"/>
                <w:szCs w:val="28"/>
              </w:rPr>
            </w:pPr>
            <w:r>
              <w:rPr>
                <w:b w:val="0"/>
                <w:bCs w:val="0"/>
                <w:sz w:val="28"/>
                <w:szCs w:val="28"/>
              </w:rPr>
              <w:t xml:space="preserve">Дорогобужского района Смоленской области                           </w:t>
            </w:r>
            <w:r w:rsidRPr="00DC0D7E">
              <w:rPr>
                <w:bCs w:val="0"/>
                <w:sz w:val="28"/>
                <w:szCs w:val="28"/>
              </w:rPr>
              <w:t>Л.П. Павликов</w:t>
            </w:r>
          </w:p>
        </w:tc>
      </w:tr>
      <w:tr w:rsidR="00BA7EF3" w:rsidRPr="00B910EF" w:rsidTr="0076647A">
        <w:tc>
          <w:tcPr>
            <w:tcW w:w="10348" w:type="dxa"/>
          </w:tcPr>
          <w:p w:rsidR="00BA7EF3" w:rsidRDefault="00BA7EF3" w:rsidP="00E45F9E">
            <w:pPr>
              <w:jc w:val="center"/>
              <w:rPr>
                <w:sz w:val="28"/>
                <w:szCs w:val="28"/>
              </w:rPr>
            </w:pPr>
          </w:p>
        </w:tc>
      </w:tr>
    </w:tbl>
    <w:p w:rsidR="00BA7EF3" w:rsidRPr="0006024C" w:rsidRDefault="00BA7EF3">
      <w:pPr>
        <w:rPr>
          <w:b w:val="0"/>
        </w:rPr>
      </w:pPr>
    </w:p>
    <w:sectPr w:rsidR="00BA7EF3" w:rsidRPr="0006024C" w:rsidSect="00AD2844">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68B1"/>
    <w:rsid w:val="000317E9"/>
    <w:rsid w:val="0006024C"/>
    <w:rsid w:val="000A148F"/>
    <w:rsid w:val="00133E79"/>
    <w:rsid w:val="001F7484"/>
    <w:rsid w:val="00205381"/>
    <w:rsid w:val="00406C05"/>
    <w:rsid w:val="0053018E"/>
    <w:rsid w:val="00584451"/>
    <w:rsid w:val="00613E42"/>
    <w:rsid w:val="00697375"/>
    <w:rsid w:val="0070405E"/>
    <w:rsid w:val="0076647A"/>
    <w:rsid w:val="007968B1"/>
    <w:rsid w:val="007D08D4"/>
    <w:rsid w:val="0081079A"/>
    <w:rsid w:val="00842580"/>
    <w:rsid w:val="00A450B1"/>
    <w:rsid w:val="00A95E93"/>
    <w:rsid w:val="00AC0AE9"/>
    <w:rsid w:val="00AD2844"/>
    <w:rsid w:val="00B4274A"/>
    <w:rsid w:val="00B910EF"/>
    <w:rsid w:val="00BA7EF3"/>
    <w:rsid w:val="00C4184D"/>
    <w:rsid w:val="00C51FB0"/>
    <w:rsid w:val="00D87DCC"/>
    <w:rsid w:val="00DB0FD1"/>
    <w:rsid w:val="00DC0D7E"/>
    <w:rsid w:val="00E45F9E"/>
    <w:rsid w:val="00E80B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8B1"/>
    <w:pPr>
      <w:widowControl w:val="0"/>
      <w:autoSpaceDE w:val="0"/>
      <w:autoSpaceDN w:val="0"/>
      <w:adjustRightInd w:val="0"/>
    </w:pPr>
    <w:rPr>
      <w:rFonts w:eastAsia="Times New Roman"/>
      <w:b/>
      <w:bCs/>
      <w:sz w:val="20"/>
      <w:szCs w:val="20"/>
    </w:rPr>
  </w:style>
  <w:style w:type="paragraph" w:styleId="Heading1">
    <w:name w:val="heading 1"/>
    <w:basedOn w:val="Normal"/>
    <w:next w:val="Normal"/>
    <w:link w:val="Heading1Char"/>
    <w:uiPriority w:val="99"/>
    <w:qFormat/>
    <w:rsid w:val="007968B1"/>
    <w:pPr>
      <w:keepNext/>
      <w:widowControl/>
      <w:autoSpaceDE/>
      <w:autoSpaceDN/>
      <w:adjustRightInd/>
      <w:jc w:val="center"/>
      <w:outlineLvl w:val="0"/>
    </w:pPr>
    <w:rPr>
      <w:b w:val="0"/>
      <w:bCs w:val="0"/>
      <w:sz w:val="28"/>
      <w:szCs w:val="28"/>
    </w:rPr>
  </w:style>
  <w:style w:type="paragraph" w:styleId="Heading2">
    <w:name w:val="heading 2"/>
    <w:basedOn w:val="Normal"/>
    <w:next w:val="Normal"/>
    <w:link w:val="Heading2Char"/>
    <w:uiPriority w:val="99"/>
    <w:qFormat/>
    <w:rsid w:val="007968B1"/>
    <w:pPr>
      <w:keepNext/>
      <w:widowControl/>
      <w:autoSpaceDE/>
      <w:autoSpaceDN/>
      <w:adjustRightInd/>
      <w:jc w:val="center"/>
      <w:outlineLvl w:val="1"/>
    </w:pPr>
    <w:rPr>
      <w:b w:val="0"/>
      <w:bCs w:val="0"/>
      <w:sz w:val="40"/>
      <w:szCs w:val="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68B1"/>
    <w:rPr>
      <w:rFonts w:eastAsia="Times New Roman" w:cs="Times New Roman"/>
      <w:sz w:val="28"/>
      <w:szCs w:val="28"/>
      <w:lang w:eastAsia="ru-RU"/>
    </w:rPr>
  </w:style>
  <w:style w:type="character" w:customStyle="1" w:styleId="Heading2Char">
    <w:name w:val="Heading 2 Char"/>
    <w:basedOn w:val="DefaultParagraphFont"/>
    <w:link w:val="Heading2"/>
    <w:uiPriority w:val="99"/>
    <w:locked/>
    <w:rsid w:val="007968B1"/>
    <w:rPr>
      <w:rFonts w:eastAsia="Times New Roman" w:cs="Times New Roman"/>
      <w:sz w:val="40"/>
      <w:szCs w:val="4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212</Words>
  <Characters>1209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Слойково</cp:lastModifiedBy>
  <cp:revision>3</cp:revision>
  <cp:lastPrinted>2015-07-20T07:37:00Z</cp:lastPrinted>
  <dcterms:created xsi:type="dcterms:W3CDTF">2015-07-27T05:02:00Z</dcterms:created>
  <dcterms:modified xsi:type="dcterms:W3CDTF">2015-07-27T06:21:00Z</dcterms:modified>
</cp:coreProperties>
</file>