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35" w:rsidRPr="00304093" w:rsidRDefault="002C4835" w:rsidP="005D1FE8">
      <w:pPr>
        <w:pStyle w:val="ConsPlusNormal"/>
        <w:tabs>
          <w:tab w:val="left" w:pos="5245"/>
        </w:tabs>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2C4835" w:rsidRPr="00304093" w:rsidRDefault="00475272"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C4835" w:rsidRPr="00304093">
        <w:rPr>
          <w:rFonts w:ascii="Times New Roman" w:hAnsi="Times New Roman" w:cs="Times New Roman"/>
          <w:sz w:val="28"/>
          <w:szCs w:val="28"/>
        </w:rPr>
        <w:t>остановлением</w:t>
      </w:r>
      <w:r w:rsidR="000309EF">
        <w:rPr>
          <w:rFonts w:ascii="Times New Roman" w:hAnsi="Times New Roman" w:cs="Times New Roman"/>
          <w:sz w:val="28"/>
          <w:szCs w:val="28"/>
        </w:rPr>
        <w:t xml:space="preserve"> </w:t>
      </w:r>
      <w:r w:rsidR="002C4835" w:rsidRPr="00304093">
        <w:rPr>
          <w:rFonts w:ascii="Times New Roman" w:hAnsi="Times New Roman" w:cs="Times New Roman"/>
          <w:sz w:val="28"/>
          <w:szCs w:val="28"/>
        </w:rPr>
        <w:t>Администрации</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2C4835" w:rsidRPr="00304093" w:rsidRDefault="002C4835"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2C4835"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sidR="0036155B">
        <w:rPr>
          <w:rFonts w:ascii="Times New Roman" w:hAnsi="Times New Roman" w:cs="Times New Roman"/>
          <w:sz w:val="28"/>
          <w:szCs w:val="28"/>
        </w:rPr>
        <w:t>12.01.2017</w:t>
      </w:r>
      <w:r>
        <w:rPr>
          <w:rFonts w:ascii="Times New Roman" w:hAnsi="Times New Roman" w:cs="Times New Roman"/>
          <w:sz w:val="28"/>
          <w:szCs w:val="28"/>
        </w:rPr>
        <w:t xml:space="preserve"> №</w:t>
      </w:r>
      <w:r w:rsidR="0036155B">
        <w:rPr>
          <w:rFonts w:ascii="Times New Roman" w:hAnsi="Times New Roman" w:cs="Times New Roman"/>
          <w:sz w:val="28"/>
          <w:szCs w:val="28"/>
        </w:rPr>
        <w:t xml:space="preserve"> 23</w:t>
      </w:r>
    </w:p>
    <w:p w:rsidR="00677E7C" w:rsidRPr="00677E7C" w:rsidRDefault="0036155B"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(в ред. </w:t>
      </w:r>
      <w:r w:rsidR="00465FFC">
        <w:rPr>
          <w:rFonts w:ascii="Times New Roman" w:hAnsi="Times New Roman" w:cs="Times New Roman"/>
          <w:sz w:val="20"/>
        </w:rPr>
        <w:t>п</w:t>
      </w:r>
      <w:r w:rsidRPr="00677E7C">
        <w:rPr>
          <w:rFonts w:ascii="Times New Roman" w:hAnsi="Times New Roman" w:cs="Times New Roman"/>
          <w:sz w:val="20"/>
        </w:rPr>
        <w:t>остановлени</w:t>
      </w:r>
      <w:r w:rsidR="00465FFC">
        <w:rPr>
          <w:rFonts w:ascii="Times New Roman" w:hAnsi="Times New Roman" w:cs="Times New Roman"/>
          <w:sz w:val="20"/>
        </w:rPr>
        <w:t xml:space="preserve">й </w:t>
      </w:r>
      <w:r w:rsidR="00677E7C" w:rsidRPr="00677E7C">
        <w:rPr>
          <w:rFonts w:ascii="Times New Roman" w:hAnsi="Times New Roman" w:cs="Times New Roman"/>
          <w:sz w:val="20"/>
        </w:rPr>
        <w:t xml:space="preserve">Администрации </w:t>
      </w:r>
    </w:p>
    <w:p w:rsidR="00677E7C" w:rsidRPr="00677E7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муниципального образования  </w:t>
      </w:r>
    </w:p>
    <w:p w:rsidR="00677E7C" w:rsidRPr="00677E7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«Дорогобужский район» Смоленской </w:t>
      </w:r>
    </w:p>
    <w:p w:rsidR="00465FF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области </w:t>
      </w:r>
      <w:r w:rsidR="0036155B" w:rsidRPr="00677E7C">
        <w:rPr>
          <w:rFonts w:ascii="Times New Roman" w:hAnsi="Times New Roman" w:cs="Times New Roman"/>
          <w:sz w:val="20"/>
        </w:rPr>
        <w:t xml:space="preserve">от </w:t>
      </w:r>
      <w:r w:rsidR="00465FFC">
        <w:rPr>
          <w:rFonts w:ascii="Times New Roman" w:hAnsi="Times New Roman" w:cs="Times New Roman"/>
          <w:sz w:val="20"/>
        </w:rPr>
        <w:t>08.08.2017</w:t>
      </w:r>
      <w:r w:rsidR="0036155B" w:rsidRPr="00677E7C">
        <w:rPr>
          <w:rFonts w:ascii="Times New Roman" w:hAnsi="Times New Roman" w:cs="Times New Roman"/>
          <w:sz w:val="20"/>
        </w:rPr>
        <w:t xml:space="preserve"> № </w:t>
      </w:r>
      <w:r w:rsidR="00465FFC">
        <w:rPr>
          <w:rFonts w:ascii="Times New Roman" w:hAnsi="Times New Roman" w:cs="Times New Roman"/>
          <w:sz w:val="20"/>
        </w:rPr>
        <w:t>658,</w:t>
      </w:r>
    </w:p>
    <w:p w:rsidR="0036155B" w:rsidRPr="00677E7C" w:rsidRDefault="00465FFC" w:rsidP="002C4835">
      <w:pPr>
        <w:pStyle w:val="ConsPlusNormal"/>
        <w:jc w:val="right"/>
        <w:rPr>
          <w:rFonts w:ascii="Times New Roman" w:hAnsi="Times New Roman" w:cs="Times New Roman"/>
          <w:sz w:val="20"/>
        </w:rPr>
      </w:pPr>
      <w:r>
        <w:rPr>
          <w:rFonts w:ascii="Times New Roman" w:hAnsi="Times New Roman" w:cs="Times New Roman"/>
          <w:sz w:val="20"/>
        </w:rPr>
        <w:t>от 12.10.2017 № 834</w:t>
      </w:r>
      <w:r w:rsidR="0036155B" w:rsidRPr="00677E7C">
        <w:rPr>
          <w:rFonts w:ascii="Times New Roman" w:hAnsi="Times New Roman" w:cs="Times New Roman"/>
          <w:sz w:val="20"/>
        </w:rPr>
        <w:t>)</w:t>
      </w:r>
    </w:p>
    <w:p w:rsidR="002C4835" w:rsidRDefault="002C4835" w:rsidP="002C4835">
      <w:pPr>
        <w:pStyle w:val="ConsPlusTitle"/>
        <w:tabs>
          <w:tab w:val="left" w:pos="709"/>
        </w:tabs>
        <w:jc w:val="center"/>
        <w:rPr>
          <w:rFonts w:ascii="Times New Roman" w:hAnsi="Times New Roman" w:cs="Times New Roman"/>
          <w:caps/>
          <w:sz w:val="28"/>
          <w:szCs w:val="28"/>
        </w:rPr>
      </w:pP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СХЕМЫ РАСПОЛОЖЕНИЯ ЗЕМЕЛЬНОГО УЧАСТКА ИЛИ ЗЕМЕЛЬНЫХ</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2C4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2C4835">
        <w:rPr>
          <w:rFonts w:ascii="Times New Roman" w:hAnsi="Times New Roman" w:cs="Times New Roman"/>
          <w:sz w:val="28"/>
          <w:szCs w:val="28"/>
        </w:rPr>
        <w:t>муниципального образования «Дорогобужский район» Смоленской области</w:t>
      </w:r>
      <w:r w:rsidR="003E72DF">
        <w:rPr>
          <w:rFonts w:ascii="Times New Roman" w:hAnsi="Times New Roman" w:cs="Times New Roman"/>
          <w:sz w:val="28"/>
          <w:szCs w:val="28"/>
        </w:rPr>
        <w:t xml:space="preserve"> (далее – Администрация</w:t>
      </w:r>
      <w:r w:rsidR="002C4835">
        <w:rPr>
          <w:rFonts w:ascii="Times New Roman" w:hAnsi="Times New Roman" w:cs="Times New Roman"/>
          <w:sz w:val="28"/>
          <w:szCs w:val="28"/>
        </w:rPr>
        <w:t xml:space="preserve"> муниципального района</w:t>
      </w:r>
      <w:r w:rsidR="003E72DF">
        <w:rPr>
          <w:rFonts w:ascii="Times New Roman" w:hAnsi="Times New Roman" w:cs="Times New Roman"/>
          <w:sz w:val="28"/>
          <w:szCs w:val="28"/>
        </w:rPr>
        <w:t>),</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2C4835" w:rsidRPr="00B05E53" w:rsidRDefault="002C4835" w:rsidP="002C483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C4835">
        <w:rPr>
          <w:rFonts w:ascii="Times New Roman" w:hAnsi="Times New Roman" w:cs="Times New Roman"/>
          <w:sz w:val="28"/>
          <w:szCs w:val="28"/>
        </w:rPr>
        <w:t>3</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в границах территории, в отношении </w:t>
      </w:r>
      <w:r w:rsidRPr="00D81AB8">
        <w:rPr>
          <w:rFonts w:ascii="Times New Roman" w:hAnsi="Times New Roman" w:cs="Times New Roman"/>
          <w:sz w:val="28"/>
          <w:szCs w:val="28"/>
        </w:rPr>
        <w:lastRenderedPageBreak/>
        <w:t>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2C4835">
        <w:rPr>
          <w:rFonts w:ascii="Times New Roman" w:hAnsi="Times New Roman" w:cs="Times New Roman"/>
          <w:sz w:val="28"/>
          <w:szCs w:val="28"/>
        </w:rPr>
        <w:t>Дорогобужского района</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2C4835" w:rsidRDefault="002C4835">
      <w:pPr>
        <w:pStyle w:val="ConsPlusNormal"/>
        <w:jc w:val="center"/>
        <w:outlineLvl w:val="2"/>
        <w:rPr>
          <w:rFonts w:ascii="Times New Roman" w:hAnsi="Times New Roman" w:cs="Times New Roman"/>
          <w:sz w:val="28"/>
          <w:szCs w:val="28"/>
        </w:rPr>
      </w:pPr>
      <w:bookmarkStart w:id="1" w:name="P54"/>
      <w:bookmarkEnd w:id="1"/>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00BF703C">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rsidP="00BF703C">
      <w:pPr>
        <w:spacing w:after="0" w:line="240" w:lineRule="auto"/>
        <w:ind w:firstLine="708"/>
        <w:jc w:val="both"/>
        <w:rPr>
          <w:rFonts w:ascii="Times New Roman" w:hAnsi="Times New Roman" w:cs="Times New Roman"/>
          <w:sz w:val="28"/>
          <w:szCs w:val="28"/>
        </w:rPr>
      </w:pPr>
      <w:r w:rsidRPr="00D81AB8">
        <w:rPr>
          <w:rFonts w:ascii="Times New Roman" w:hAnsi="Times New Roman" w:cs="Times New Roman"/>
          <w:sz w:val="28"/>
          <w:szCs w:val="28"/>
        </w:rPr>
        <w:t xml:space="preserve">- адрес местонахождения (почтовый адрес): </w:t>
      </w:r>
      <w:r w:rsidR="00BF703C" w:rsidRPr="008D6484">
        <w:rPr>
          <w:rFonts w:ascii="Times New Roman" w:hAnsi="Times New Roman" w:cs="Times New Roman"/>
          <w:sz w:val="28"/>
          <w:szCs w:val="28"/>
        </w:rPr>
        <w:t xml:space="preserve">улица Кутузова, дом № 1,  город Дорогобуж, Смоленская область, </w:t>
      </w:r>
      <w:r w:rsidR="00BF703C">
        <w:rPr>
          <w:rFonts w:ascii="Times New Roman" w:hAnsi="Times New Roman" w:cs="Times New Roman"/>
          <w:sz w:val="28"/>
          <w:szCs w:val="28"/>
        </w:rPr>
        <w:t>Российская Федерация, 215710</w:t>
      </w:r>
      <w:r w:rsidR="003E5B02">
        <w:rPr>
          <w:rFonts w:ascii="Times New Roman" w:hAnsi="Times New Roman" w:cs="Times New Roman"/>
          <w:sz w:val="28"/>
          <w:szCs w:val="28"/>
        </w:rPr>
        <w:t>;</w:t>
      </w:r>
    </w:p>
    <w:p w:rsidR="00D81AB8" w:rsidRPr="00D81AB8"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3E5B02">
        <w:rPr>
          <w:rFonts w:ascii="Times New Roman" w:hAnsi="Times New Roman" w:cs="Times New Roman"/>
          <w:sz w:val="28"/>
          <w:szCs w:val="28"/>
        </w:rPr>
        <w:t xml:space="preserve">й почты: </w:t>
      </w:r>
      <w:hyperlink r:id="rId8" w:history="1">
        <w:r w:rsidR="00421383" w:rsidRPr="008D6484">
          <w:rPr>
            <w:rStyle w:val="a3"/>
            <w:rFonts w:ascii="Times New Roman" w:hAnsi="Times New Roman" w:cs="Times New Roman"/>
            <w:sz w:val="28"/>
            <w:szCs w:val="28"/>
          </w:rPr>
          <w:t>admdor@mail.ru</w:t>
        </w:r>
      </w:hyperlink>
      <w:r w:rsidRPr="00D81AB8">
        <w:rPr>
          <w:rFonts w:ascii="Times New Roman" w:hAnsi="Times New Roman" w:cs="Times New Roman"/>
          <w:sz w:val="28"/>
          <w:szCs w:val="28"/>
        </w:rPr>
        <w:t>;</w:t>
      </w:r>
    </w:p>
    <w:p w:rsidR="00D81AB8" w:rsidRPr="00421383"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w:t>
      </w:r>
      <w:r w:rsidR="00421383">
        <w:rPr>
          <w:rFonts w:ascii="Times New Roman" w:hAnsi="Times New Roman" w:cs="Times New Roman"/>
          <w:sz w:val="28"/>
          <w:szCs w:val="28"/>
        </w:rPr>
        <w:t xml:space="preserve"> муниципального района</w:t>
      </w:r>
      <w:r w:rsidR="003E5B02">
        <w:rPr>
          <w:rFonts w:ascii="Times New Roman" w:hAnsi="Times New Roman" w:cs="Times New Roman"/>
          <w:sz w:val="28"/>
          <w:szCs w:val="28"/>
        </w:rPr>
        <w:t xml:space="preserve">: </w:t>
      </w:r>
      <w:hyperlink r:id="rId9" w:anchor="_blank" w:history="1">
        <w:r w:rsidR="00421383" w:rsidRPr="00421383">
          <w:rPr>
            <w:rStyle w:val="a3"/>
            <w:rFonts w:ascii="Times New Roman" w:hAnsi="Times New Roman" w:cs="Times New Roman"/>
            <w:sz w:val="28"/>
            <w:szCs w:val="28"/>
          </w:rPr>
          <w:t>http://dorogobyzh.admin-smolensk.ru</w:t>
        </w:r>
      </w:hyperlink>
      <w:r w:rsidRPr="00421383">
        <w:rPr>
          <w:rFonts w:ascii="Times New Roman" w:hAnsi="Times New Roman" w:cs="Times New Roman"/>
          <w:sz w:val="28"/>
          <w:szCs w:val="28"/>
        </w:rPr>
        <w:t>;</w:t>
      </w:r>
    </w:p>
    <w:p w:rsidR="00D81AB8" w:rsidRPr="00D81AB8" w:rsidRDefault="003E5B02"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справочные телефоны: </w:t>
      </w:r>
      <w:r w:rsidR="00421383">
        <w:rPr>
          <w:rFonts w:ascii="Times New Roman" w:hAnsi="Times New Roman" w:cs="Times New Roman"/>
          <w:sz w:val="28"/>
          <w:szCs w:val="28"/>
        </w:rPr>
        <w:t>(48144) 4-11-33, 4-12-64</w:t>
      </w:r>
      <w:r w:rsidR="00D81AB8" w:rsidRPr="00D81AB8">
        <w:rPr>
          <w:rFonts w:ascii="Times New Roman" w:hAnsi="Times New Roman" w:cs="Times New Roman"/>
          <w:sz w:val="28"/>
          <w:szCs w:val="28"/>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факс: </w:t>
      </w:r>
      <w:r w:rsidR="00421383">
        <w:rPr>
          <w:rFonts w:ascii="Times New Roman" w:hAnsi="Times New Roman" w:cs="Times New Roman"/>
          <w:sz w:val="28"/>
          <w:szCs w:val="28"/>
        </w:rPr>
        <w:t>(48144) 4-12-64</w:t>
      </w:r>
      <w:r w:rsidR="00D81AB8" w:rsidRPr="00D81AB8">
        <w:rPr>
          <w:rFonts w:ascii="Times New Roman" w:hAnsi="Times New Roman" w:cs="Times New Roman"/>
          <w:sz w:val="28"/>
          <w:szCs w:val="28"/>
        </w:rPr>
        <w:t>.</w:t>
      </w:r>
    </w:p>
    <w:p w:rsidR="00421383" w:rsidRPr="008D6484"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1</w:t>
      </w:r>
      <w:r w:rsidR="003E5B02">
        <w:rPr>
          <w:rFonts w:ascii="Times New Roman" w:hAnsi="Times New Roman" w:cs="Times New Roman"/>
          <w:sz w:val="28"/>
          <w:szCs w:val="28"/>
        </w:rPr>
        <w:t>.3.2. График работы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r w:rsidR="00973388">
        <w:rPr>
          <w:rFonts w:ascii="Times New Roman" w:hAnsi="Times New Roman" w:cs="Times New Roman"/>
          <w:sz w:val="28"/>
          <w:szCs w:val="28"/>
        </w:rPr>
        <w:t xml:space="preserve"> </w:t>
      </w:r>
      <w:r w:rsidR="00421383">
        <w:rPr>
          <w:rFonts w:ascii="Times New Roman" w:hAnsi="Times New Roman" w:cs="Times New Roman"/>
          <w:sz w:val="28"/>
          <w:szCs w:val="28"/>
        </w:rPr>
        <w:t>п</w:t>
      </w:r>
      <w:r w:rsidR="00421383" w:rsidRPr="008D6484">
        <w:rPr>
          <w:rFonts w:ascii="Times New Roman" w:hAnsi="Times New Roman" w:cs="Times New Roman"/>
          <w:sz w:val="28"/>
          <w:szCs w:val="28"/>
        </w:rPr>
        <w:t>онедельник-пятница с 8-30 до 17-30, перерыв с 13-00 до 14-00.</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Понедельник, четверг,  пятница – не приемные дни (обработка поступившей документации);</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Вторник – среда – прием граждан</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перерыв на обед с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до </w:t>
      </w:r>
      <w:r>
        <w:rPr>
          <w:rFonts w:ascii="Times New Roman" w:hAnsi="Times New Roman" w:cs="Times New Roman"/>
          <w:sz w:val="28"/>
          <w:szCs w:val="28"/>
        </w:rPr>
        <w:t>14-00</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8D6484">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 xml:space="preserve">08-30 </w:t>
      </w:r>
      <w:r w:rsidRPr="008D6484">
        <w:rPr>
          <w:rFonts w:ascii="Times New Roman" w:hAnsi="Times New Roman" w:cs="Times New Roman"/>
          <w:sz w:val="28"/>
          <w:szCs w:val="28"/>
        </w:rPr>
        <w:t xml:space="preserve">до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и с </w:t>
      </w:r>
      <w:r>
        <w:rPr>
          <w:rFonts w:ascii="Times New Roman" w:hAnsi="Times New Roman" w:cs="Times New Roman"/>
          <w:sz w:val="28"/>
          <w:szCs w:val="28"/>
        </w:rPr>
        <w:t xml:space="preserve"> 14-00 </w:t>
      </w:r>
      <w:r w:rsidRPr="008D6484">
        <w:rPr>
          <w:rFonts w:ascii="Times New Roman" w:hAnsi="Times New Roman" w:cs="Times New Roman"/>
          <w:sz w:val="28"/>
          <w:szCs w:val="28"/>
        </w:rPr>
        <w:t xml:space="preserve">до </w:t>
      </w:r>
      <w:r>
        <w:rPr>
          <w:rFonts w:ascii="Times New Roman" w:hAnsi="Times New Roman" w:cs="Times New Roman"/>
          <w:sz w:val="28"/>
          <w:szCs w:val="28"/>
        </w:rPr>
        <w:t>17-30</w:t>
      </w:r>
      <w:r w:rsidRPr="008D6484">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421383">
        <w:rPr>
          <w:rFonts w:ascii="Times New Roman" w:hAnsi="Times New Roman" w:cs="Times New Roman"/>
          <w:sz w:val="28"/>
          <w:szCs w:val="28"/>
        </w:rPr>
        <w:t>Комитет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структу</w:t>
      </w:r>
      <w:r>
        <w:rPr>
          <w:rFonts w:ascii="Times New Roman" w:hAnsi="Times New Roman" w:cs="Times New Roman"/>
          <w:sz w:val="28"/>
          <w:szCs w:val="28"/>
        </w:rPr>
        <w:t xml:space="preserve">рного </w:t>
      </w:r>
      <w:r w:rsidR="00421383">
        <w:rPr>
          <w:rFonts w:ascii="Times New Roman" w:hAnsi="Times New Roman" w:cs="Times New Roman"/>
          <w:sz w:val="28"/>
          <w:szCs w:val="28"/>
        </w:rPr>
        <w:t>Комитета</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421383">
        <w:rPr>
          <w:rFonts w:ascii="Times New Roman" w:hAnsi="Times New Roman" w:cs="Times New Roman"/>
          <w:sz w:val="28"/>
          <w:szCs w:val="28"/>
        </w:rPr>
        <w:t>Комитета</w:t>
      </w:r>
      <w:r w:rsidRPr="00D81AB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D81AB8" w:rsidRDefault="00421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Комитета </w:t>
      </w:r>
      <w:r w:rsidR="00D81AB8"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421383">
        <w:rPr>
          <w:rFonts w:ascii="Times New Roman" w:hAnsi="Times New Roman" w:cs="Times New Roman"/>
          <w:sz w:val="28"/>
          <w:szCs w:val="28"/>
        </w:rPr>
        <w:t>Комитета</w:t>
      </w:r>
      <w:r w:rsidR="00C55994" w:rsidRPr="00C55994">
        <w:rPr>
          <w:rFonts w:ascii="Times New Roman" w:hAnsi="Times New Roman" w:cs="Times New Roman"/>
          <w:sz w:val="28"/>
          <w:szCs w:val="28"/>
        </w:rPr>
        <w:t xml:space="preserve">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E766D5">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w:t>
      </w:r>
      <w:r w:rsidR="00D81AB8"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2F644D" w:rsidRDefault="00D81AB8" w:rsidP="002F644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филиалом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федерального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государс</w:t>
      </w:r>
      <w:r w:rsidR="004428E4">
        <w:rPr>
          <w:rFonts w:ascii="Times New Roman" w:hAnsi="Times New Roman" w:cs="Times New Roman"/>
          <w:sz w:val="28"/>
          <w:szCs w:val="28"/>
        </w:rPr>
        <w:t>твенного</w:t>
      </w:r>
      <w:r w:rsidR="002F644D">
        <w:rPr>
          <w:rFonts w:ascii="Times New Roman" w:hAnsi="Times New Roman" w:cs="Times New Roman"/>
          <w:sz w:val="28"/>
          <w:szCs w:val="28"/>
        </w:rPr>
        <w:t xml:space="preserve">    </w:t>
      </w:r>
      <w:r w:rsidR="004428E4">
        <w:rPr>
          <w:rFonts w:ascii="Times New Roman" w:hAnsi="Times New Roman" w:cs="Times New Roman"/>
          <w:sz w:val="28"/>
          <w:szCs w:val="28"/>
        </w:rPr>
        <w:t xml:space="preserve"> бюджетного</w:t>
      </w:r>
      <w:r w:rsidR="002F644D">
        <w:rPr>
          <w:rFonts w:ascii="Times New Roman" w:hAnsi="Times New Roman" w:cs="Times New Roman"/>
          <w:sz w:val="28"/>
          <w:szCs w:val="28"/>
        </w:rPr>
        <w:t xml:space="preserve">    </w:t>
      </w:r>
      <w:r w:rsidR="004428E4">
        <w:rPr>
          <w:rFonts w:ascii="Times New Roman" w:hAnsi="Times New Roman" w:cs="Times New Roman"/>
          <w:sz w:val="28"/>
          <w:szCs w:val="28"/>
        </w:rPr>
        <w:t xml:space="preserve">учреждения </w:t>
      </w:r>
    </w:p>
    <w:p w:rsidR="002F644D" w:rsidRDefault="002F644D" w:rsidP="002F644D">
      <w:pPr>
        <w:pStyle w:val="ConsPlusNormal"/>
        <w:jc w:val="both"/>
        <w:rPr>
          <w:rFonts w:ascii="Times New Roman" w:hAnsi="Times New Roman" w:cs="Times New Roman"/>
          <w:sz w:val="28"/>
          <w:szCs w:val="28"/>
        </w:rPr>
      </w:pPr>
    </w:p>
    <w:p w:rsidR="00D81AB8" w:rsidRPr="00D81AB8" w:rsidRDefault="004428E4" w:rsidP="002F644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81AB8" w:rsidRPr="00D81AB8">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00D81AB8"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E766D5">
        <w:rPr>
          <w:rFonts w:ascii="Times New Roman" w:hAnsi="Times New Roman" w:cs="Times New Roman"/>
          <w:sz w:val="28"/>
          <w:szCs w:val="28"/>
        </w:rPr>
        <w:t>Дорогобужского района Смоленской области.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465FFC" w:rsidRPr="00465FFC" w:rsidRDefault="00465FFC" w:rsidP="00465FFC">
      <w:pPr>
        <w:ind w:firstLine="708"/>
        <w:jc w:val="center"/>
        <w:rPr>
          <w:rFonts w:ascii="Times New Roman" w:hAnsi="Times New Roman" w:cs="Times New Roman"/>
          <w:sz w:val="28"/>
          <w:szCs w:val="28"/>
        </w:rPr>
      </w:pPr>
      <w:r w:rsidRPr="00465FFC">
        <w:rPr>
          <w:rFonts w:ascii="Times New Roman" w:hAnsi="Times New Roman" w:cs="Times New Roman"/>
          <w:sz w:val="28"/>
          <w:szCs w:val="28"/>
        </w:rPr>
        <w:t>2.4. Срок предоставления муниципальной услуги.</w:t>
      </w:r>
    </w:p>
    <w:p w:rsidR="00465FFC" w:rsidRDefault="00465FFC" w:rsidP="00465FFC">
      <w:pPr>
        <w:spacing w:after="0" w:line="240" w:lineRule="auto"/>
        <w:ind w:firstLine="708"/>
        <w:jc w:val="both"/>
        <w:rPr>
          <w:rFonts w:ascii="Times New Roman" w:hAnsi="Times New Roman" w:cs="Times New Roman"/>
          <w:sz w:val="28"/>
          <w:szCs w:val="28"/>
        </w:rPr>
      </w:pPr>
      <w:r w:rsidRPr="00465FFC">
        <w:rPr>
          <w:rFonts w:ascii="Times New Roman" w:hAnsi="Times New Roman" w:cs="Times New Roman"/>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18 рабочих дней с момента регистрации запроса (заявления, обращения) и комплекта документов, необходимых для предоставления муниципальной услуги, в Администрации муниципального района.</w:t>
      </w:r>
    </w:p>
    <w:p w:rsidR="00465FFC" w:rsidRPr="00465FFC" w:rsidRDefault="00465FFC" w:rsidP="00465FFC">
      <w:pPr>
        <w:spacing w:after="0" w:line="240" w:lineRule="auto"/>
        <w:ind w:firstLine="708"/>
        <w:jc w:val="both"/>
        <w:rPr>
          <w:rFonts w:ascii="Times New Roman" w:hAnsi="Times New Roman" w:cs="Times New Roman"/>
          <w:sz w:val="28"/>
          <w:szCs w:val="28"/>
        </w:rPr>
      </w:pPr>
      <w:r w:rsidRPr="00465FFC">
        <w:rPr>
          <w:rFonts w:ascii="Times New Roman" w:hAnsi="Times New Roman" w:cs="Times New Roman"/>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муниципального района (по дате регистрации).</w:t>
      </w:r>
    </w:p>
    <w:p w:rsidR="00B95CDD" w:rsidRPr="00465FFC" w:rsidRDefault="00465FFC" w:rsidP="00465FFC">
      <w:pPr>
        <w:pStyle w:val="ConsPlusNormal"/>
        <w:jc w:val="center"/>
        <w:outlineLvl w:val="2"/>
        <w:rPr>
          <w:rFonts w:ascii="Times New Roman" w:hAnsi="Times New Roman" w:cs="Times New Roman"/>
          <w:sz w:val="28"/>
          <w:szCs w:val="28"/>
        </w:rPr>
      </w:pPr>
      <w:r w:rsidRPr="00465FFC">
        <w:rPr>
          <w:rFonts w:ascii="Times New Roman" w:hAnsi="Times New Roman" w:cs="Times New Roman"/>
          <w:sz w:val="28"/>
          <w:szCs w:val="28"/>
        </w:rPr>
        <w:t xml:space="preserve">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w:t>
      </w:r>
      <w:r w:rsidRPr="00465FFC">
        <w:rPr>
          <w:rFonts w:ascii="Times New Roman" w:hAnsi="Times New Roman" w:cs="Times New Roman"/>
          <w:sz w:val="28"/>
          <w:szCs w:val="28"/>
        </w:rPr>
        <w:lastRenderedPageBreak/>
        <w:t>направляется электронное сообщение о приеме заявления. Датой подачи указанного заявления в форме электронного документа от заявителя.¹</w:t>
      </w:r>
    </w:p>
    <w:p w:rsidR="00465FFC" w:rsidRPr="00465FFC" w:rsidRDefault="00465FFC" w:rsidP="00465FFC">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w:t>
      </w:r>
    </w:p>
    <w:p w:rsidR="00D81AB8" w:rsidRPr="00D81AB8" w:rsidRDefault="005C5394">
      <w:pPr>
        <w:pStyle w:val="ConsPlusNormal"/>
        <w:ind w:firstLine="540"/>
        <w:jc w:val="both"/>
        <w:rPr>
          <w:rFonts w:ascii="Times New Roman" w:hAnsi="Times New Roman" w:cs="Times New Roman"/>
          <w:sz w:val="28"/>
          <w:szCs w:val="28"/>
        </w:rPr>
      </w:pPr>
      <w:hyperlink r:id="rId12"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E766D5">
        <w:rPr>
          <w:rFonts w:ascii="Times New Roman" w:hAnsi="Times New Roman" w:cs="Times New Roman"/>
          <w:sz w:val="28"/>
          <w:szCs w:val="28"/>
        </w:rPr>
        <w:t xml:space="preserve"> Федерации от 27.11.2014 №</w:t>
      </w:r>
      <w:r w:rsidR="00DD2F89">
        <w:rPr>
          <w:rFonts w:ascii="Times New Roman" w:hAnsi="Times New Roman" w:cs="Times New Roman"/>
          <w:sz w:val="28"/>
          <w:szCs w:val="28"/>
        </w:rPr>
        <w:t xml:space="preserve">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w:t>
      </w:r>
    </w:p>
    <w:p w:rsidR="00D81AB8" w:rsidRPr="00D81AB8" w:rsidRDefault="005C5394">
      <w:pPr>
        <w:pStyle w:val="ConsPlusNormal"/>
        <w:ind w:firstLine="540"/>
        <w:jc w:val="both"/>
        <w:rPr>
          <w:rFonts w:ascii="Times New Roman" w:hAnsi="Times New Roman" w:cs="Times New Roman"/>
          <w:sz w:val="28"/>
          <w:szCs w:val="28"/>
        </w:rPr>
      </w:pPr>
      <w:hyperlink r:id="rId13"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 xml:space="preserve">2015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E766D5">
        <w:rPr>
          <w:rFonts w:ascii="Times New Roman" w:hAnsi="Times New Roman" w:cs="Times New Roman"/>
          <w:sz w:val="28"/>
          <w:szCs w:val="28"/>
        </w:rPr>
        <w:t xml:space="preserve"> </w:t>
      </w:r>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E766D5">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которые предлагается образовать, подготовленная заявителем в соответствии с </w:t>
      </w:r>
      <w:hyperlink r:id="rId14"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E766D5">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bookmarkStart w:id="3" w:name="P173"/>
      <w:bookmarkEnd w:id="3"/>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w:t>
      </w:r>
      <w:r w:rsidR="00E766D5">
        <w:rPr>
          <w:rFonts w:ascii="Times New Roman" w:hAnsi="Times New Roman" w:cs="Times New Roman"/>
          <w:sz w:val="28"/>
          <w:szCs w:val="28"/>
        </w:rPr>
        <w:t>;</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отправления на бумажном носителе</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Администрации</w:t>
      </w:r>
      <w:r w:rsidR="00E766D5">
        <w:rPr>
          <w:rFonts w:ascii="Times New Roman" w:hAnsi="Times New Roman" w:cs="Times New Roman"/>
          <w:sz w:val="28"/>
          <w:szCs w:val="28"/>
        </w:rPr>
        <w:t xml:space="preserve"> муниципального района</w:t>
      </w:r>
      <w:r w:rsidR="007A16C9">
        <w:rPr>
          <w:rFonts w:ascii="Times New Roman" w:hAnsi="Times New Roman" w:cs="Times New Roman"/>
          <w:sz w:val="28"/>
          <w:szCs w:val="28"/>
        </w:rPr>
        <w:t xml:space="preserve">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w:t>
      </w:r>
      <w:r w:rsidR="00E766D5">
        <w:rPr>
          <w:rFonts w:ascii="Times New Roman" w:hAnsi="Times New Roman" w:cs="Times New Roman"/>
          <w:sz w:val="28"/>
          <w:szCs w:val="28"/>
        </w:rPr>
        <w:t xml:space="preserve"> муниципального района</w:t>
      </w:r>
      <w:r w:rsidR="00277A3F">
        <w:rPr>
          <w:rFonts w:ascii="Times New Roman" w:hAnsi="Times New Roman" w:cs="Times New Roman"/>
          <w:sz w:val="28"/>
          <w:szCs w:val="28"/>
        </w:rPr>
        <w:t xml:space="preserve"> на официальный адрес электронной почты;</w:t>
      </w:r>
    </w:p>
    <w:p w:rsidR="002F644D" w:rsidRDefault="002F644D" w:rsidP="00277A3F">
      <w:pPr>
        <w:pStyle w:val="ConsPlusNormal"/>
        <w:ind w:firstLine="540"/>
        <w:jc w:val="both"/>
        <w:rPr>
          <w:rFonts w:ascii="Times New Roman" w:hAnsi="Times New Roman" w:cs="Times New Roman"/>
          <w:sz w:val="28"/>
          <w:szCs w:val="28"/>
        </w:rPr>
      </w:pP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r w:rsidR="00B968DA">
        <w:rPr>
          <w:rStyle w:val="af"/>
          <w:rFonts w:ascii="Times New Roman" w:hAnsi="Times New Roman" w:cs="Times New Roman"/>
          <w:sz w:val="28"/>
          <w:szCs w:val="28"/>
        </w:rPr>
        <w:footnoteReference w:id="2"/>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фамилия, имя и отчество (при наличии) заявителя (представителя заявителя), </w:t>
      </w:r>
      <w:r w:rsidRPr="00D81AB8">
        <w:rPr>
          <w:rFonts w:ascii="Times New Roman" w:hAnsi="Times New Roman" w:cs="Times New Roman"/>
          <w:sz w:val="28"/>
          <w:szCs w:val="28"/>
        </w:rPr>
        <w:lastRenderedPageBreak/>
        <w:t>его адрес места жительства (места пребывания), телефон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средства электронной подписи, применяемые при подаче заявления и прилагаемых к заявлению электронных документов, должны быть сертифицированы </w:t>
      </w:r>
      <w:r w:rsidRPr="00D81AB8">
        <w:rPr>
          <w:rFonts w:ascii="Times New Roman" w:hAnsi="Times New Roman" w:cs="Times New Roman"/>
          <w:sz w:val="28"/>
          <w:szCs w:val="28"/>
        </w:rPr>
        <w:lastRenderedPageBreak/>
        <w:t>в соответствии с федеральным законодательством.</w:t>
      </w:r>
      <w:r w:rsidR="00C2203D">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xml:space="preserve">, в соответствии с федеральными нормативными правовыми актами, областными нормативными </w:t>
      </w:r>
      <w:r w:rsidRPr="00D81AB8">
        <w:rPr>
          <w:rFonts w:ascii="Times New Roman" w:hAnsi="Times New Roman" w:cs="Times New Roman"/>
          <w:sz w:val="28"/>
          <w:szCs w:val="28"/>
        </w:rPr>
        <w:lastRenderedPageBreak/>
        <w:t>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6"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7"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1E753B">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644D"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схема расположения земельного участка разработана с нарушением предусмотренных</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hyperlink r:id="rId18" w:history="1">
        <w:r w:rsidRPr="00D81AB8">
          <w:rPr>
            <w:rFonts w:ascii="Times New Roman" w:hAnsi="Times New Roman" w:cs="Times New Roman"/>
            <w:sz w:val="28"/>
            <w:szCs w:val="28"/>
          </w:rPr>
          <w:t>статьей</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11.9</w:t>
        </w:r>
      </w:hyperlink>
      <w:r w:rsidRPr="00D81AB8">
        <w:rPr>
          <w:rFonts w:ascii="Times New Roman" w:hAnsi="Times New Roman" w:cs="Times New Roman"/>
          <w:sz w:val="28"/>
          <w:szCs w:val="28"/>
        </w:rPr>
        <w:t xml:space="preserve">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Земельного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кодекса</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Российской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Федерации </w:t>
      </w:r>
    </w:p>
    <w:p w:rsidR="002F644D" w:rsidRDefault="002F644D" w:rsidP="002F644D">
      <w:pPr>
        <w:pStyle w:val="ConsPlusNormal"/>
        <w:jc w:val="both"/>
        <w:rPr>
          <w:rFonts w:ascii="Times New Roman" w:hAnsi="Times New Roman" w:cs="Times New Roman"/>
          <w:sz w:val="28"/>
          <w:szCs w:val="28"/>
        </w:rPr>
      </w:pPr>
    </w:p>
    <w:p w:rsidR="00D81AB8" w:rsidRPr="00D81AB8" w:rsidRDefault="00D81AB8" w:rsidP="002F644D">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w:t>
      </w:r>
      <w:r w:rsidRPr="00D81AB8">
        <w:rPr>
          <w:rFonts w:ascii="Times New Roman" w:hAnsi="Times New Roman" w:cs="Times New Roman"/>
          <w:sz w:val="28"/>
          <w:szCs w:val="28"/>
        </w:rPr>
        <w:lastRenderedPageBreak/>
        <w:t xml:space="preserve">строительство которого не завершено) на земельном участке на условиях сервитута или объекта, который предусмотрен </w:t>
      </w:r>
      <w:hyperlink r:id="rId20"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2F644D" w:rsidRDefault="002F644D">
      <w:pPr>
        <w:pStyle w:val="ConsPlusNormal"/>
        <w:jc w:val="center"/>
        <w:rPr>
          <w:rFonts w:ascii="Times New Roman" w:hAnsi="Times New Roman" w:cs="Times New Roman"/>
          <w:sz w:val="28"/>
          <w:szCs w:val="28"/>
        </w:rPr>
      </w:pP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2F644D"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оформления </w:t>
      </w:r>
    </w:p>
    <w:p w:rsidR="002F644D" w:rsidRDefault="002F644D" w:rsidP="002F644D">
      <w:pPr>
        <w:pStyle w:val="ConsPlusNormal"/>
        <w:jc w:val="both"/>
        <w:rPr>
          <w:rFonts w:ascii="Times New Roman" w:hAnsi="Times New Roman" w:cs="Times New Roman"/>
          <w:sz w:val="28"/>
          <w:szCs w:val="28"/>
        </w:rPr>
      </w:pPr>
    </w:p>
    <w:p w:rsidR="00D81AB8" w:rsidRPr="00D81AB8" w:rsidRDefault="00D81AB8" w:rsidP="002F644D">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2.14.2. Рабочее место специалиста должно быть оборудовано телефоном, </w:t>
      </w:r>
      <w:r w:rsidRPr="00D81AB8">
        <w:rPr>
          <w:rFonts w:ascii="Times New Roman" w:hAnsi="Times New Roman" w:cs="Times New Roman"/>
          <w:sz w:val="28"/>
          <w:szCs w:val="28"/>
        </w:rPr>
        <w:lastRenderedPageBreak/>
        <w:t>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экспертиза документов, представленных заявителем (представителем </w:t>
      </w:r>
      <w:r w:rsidRPr="00D81AB8">
        <w:rPr>
          <w:rFonts w:ascii="Times New Roman" w:hAnsi="Times New Roman" w:cs="Times New Roman"/>
          <w:sz w:val="28"/>
          <w:szCs w:val="28"/>
        </w:rPr>
        <w:lastRenderedPageBreak/>
        <w:t>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5C5394">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образования «Дорогобужский район» Смоленской области (далее - Глава</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50EEA">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00D50EEA">
        <w:rPr>
          <w:rFonts w:ascii="Times New Roman" w:hAnsi="Times New Roman" w:cs="Times New Roman"/>
          <w:sz w:val="28"/>
          <w:szCs w:val="28"/>
        </w:rPr>
        <w:t xml:space="preserve">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 xml:space="preserve">специалисту </w:t>
      </w:r>
      <w:r w:rsidR="00531385">
        <w:rPr>
          <w:rFonts w:ascii="Times New Roman" w:hAnsi="Times New Roman" w:cs="Times New Roman"/>
          <w:sz w:val="28"/>
          <w:szCs w:val="28"/>
        </w:rPr>
        <w:t>Администрации муниципального района</w:t>
      </w:r>
      <w:r w:rsidR="001661B4">
        <w:rPr>
          <w:rFonts w:ascii="Times New Roman" w:hAnsi="Times New Roman" w:cs="Times New Roman"/>
          <w:sz w:val="28"/>
          <w:szCs w:val="28"/>
        </w:rPr>
        <w:t>,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531385">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531385">
        <w:rPr>
          <w:rFonts w:ascii="Times New Roman" w:hAnsi="Times New Roman" w:cs="Times New Roman"/>
          <w:sz w:val="28"/>
          <w:szCs w:val="28"/>
        </w:rPr>
        <w:t xml:space="preserve"> муниципального </w:t>
      </w:r>
      <w:r w:rsidR="00531385">
        <w:rPr>
          <w:rFonts w:ascii="Times New Roman" w:hAnsi="Times New Roman" w:cs="Times New Roman"/>
          <w:sz w:val="28"/>
          <w:szCs w:val="28"/>
        </w:rPr>
        <w:lastRenderedPageBreak/>
        <w:t>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531385">
        <w:rPr>
          <w:rFonts w:ascii="Times New Roman" w:hAnsi="Times New Roman" w:cs="Times New Roman"/>
          <w:sz w:val="28"/>
          <w:szCs w:val="28"/>
        </w:rPr>
        <w:t xml:space="preserve">Главы муниципального района </w:t>
      </w:r>
      <w:r w:rsidR="001661B4">
        <w:rPr>
          <w:rFonts w:ascii="Times New Roman" w:hAnsi="Times New Roman" w:cs="Times New Roman"/>
          <w:sz w:val="28"/>
          <w:szCs w:val="28"/>
        </w:rPr>
        <w:t>или иного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531385">
        <w:rPr>
          <w:rFonts w:ascii="Times New Roman" w:hAnsi="Times New Roman" w:cs="Times New Roman"/>
          <w:sz w:val="28"/>
          <w:szCs w:val="28"/>
        </w:rPr>
        <w:t xml:space="preserve"> муниципального района</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района</w:t>
      </w:r>
      <w:r w:rsidRPr="001661B4">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Pr="001661B4">
        <w:rPr>
          <w:rFonts w:ascii="Times New Roman" w:hAnsi="Times New Roman" w:cs="Times New Roman"/>
          <w:sz w:val="28"/>
          <w:szCs w:val="28"/>
        </w:rPr>
        <w:t xml:space="preserve">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CD3EC6" w:rsidRDefault="00CD3EC6">
      <w:pPr>
        <w:pStyle w:val="ConsPlusNormal"/>
        <w:ind w:firstLine="540"/>
        <w:jc w:val="both"/>
        <w:rPr>
          <w:rFonts w:ascii="Times New Roman" w:hAnsi="Times New Roman" w:cs="Times New Roman"/>
          <w:sz w:val="28"/>
          <w:szCs w:val="28"/>
        </w:rPr>
      </w:pP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w:t>
      </w:r>
      <w:r w:rsidR="00D81AB8" w:rsidRPr="00D81AB8">
        <w:rPr>
          <w:rFonts w:ascii="Times New Roman" w:hAnsi="Times New Roman" w:cs="Times New Roman"/>
          <w:sz w:val="28"/>
          <w:szCs w:val="28"/>
        </w:rPr>
        <w:lastRenderedPageBreak/>
        <w:t xml:space="preserve">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586056">
        <w:rPr>
          <w:rFonts w:ascii="Times New Roman" w:hAnsi="Times New Roman" w:cs="Times New Roman"/>
          <w:sz w:val="28"/>
          <w:szCs w:val="28"/>
        </w:rPr>
        <w:t>,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531385">
        <w:rPr>
          <w:rFonts w:ascii="Times New Roman" w:hAnsi="Times New Roman" w:cs="Times New Roman"/>
          <w:sz w:val="28"/>
          <w:szCs w:val="28"/>
        </w:rPr>
        <w:t>Г</w:t>
      </w:r>
      <w:r>
        <w:rPr>
          <w:rFonts w:ascii="Times New Roman" w:hAnsi="Times New Roman" w:cs="Times New Roman"/>
          <w:sz w:val="28"/>
          <w:szCs w:val="28"/>
        </w:rPr>
        <w:t xml:space="preserve">лавы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или иного</w:t>
      </w:r>
      <w:r w:rsidR="00531385">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8C66D1">
        <w:rPr>
          <w:rFonts w:ascii="Times New Roman" w:hAnsi="Times New Roman" w:cs="Times New Roman"/>
          <w:sz w:val="28"/>
          <w:szCs w:val="28"/>
        </w:rPr>
        <w:t xml:space="preserve"> муниципального района</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w:t>
      </w:r>
      <w:r w:rsidRPr="00D81AB8">
        <w:rPr>
          <w:rFonts w:ascii="Times New Roman" w:hAnsi="Times New Roman" w:cs="Times New Roman"/>
          <w:sz w:val="28"/>
          <w:szCs w:val="28"/>
        </w:rPr>
        <w:lastRenderedPageBreak/>
        <w:t xml:space="preserve">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418"/>
      <w:bookmarkEnd w:id="15"/>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 xml:space="preserve"> муниципального района </w:t>
      </w:r>
      <w:r w:rsidR="003B0D33">
        <w:rPr>
          <w:rFonts w:ascii="Times New Roman" w:hAnsi="Times New Roman" w:cs="Times New Roman"/>
          <w:sz w:val="28"/>
          <w:szCs w:val="28"/>
        </w:rPr>
        <w:t>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w:t>
      </w:r>
      <w:r w:rsidRPr="00D81AB8">
        <w:rPr>
          <w:rFonts w:ascii="Times New Roman" w:hAnsi="Times New Roman" w:cs="Times New Roman"/>
          <w:sz w:val="28"/>
          <w:szCs w:val="28"/>
        </w:rPr>
        <w:t xml:space="preserve">и подписывается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31"/>
      <w:bookmarkEnd w:id="16"/>
      <w:r w:rsidRPr="00D81AB8">
        <w:rPr>
          <w:rFonts w:ascii="Times New Roman" w:hAnsi="Times New Roman" w:cs="Times New Roman"/>
          <w:sz w:val="28"/>
          <w:szCs w:val="28"/>
        </w:rPr>
        <w:lastRenderedPageBreak/>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не позднее одного рабочего дня, следующего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F2679C">
        <w:rPr>
          <w:rFonts w:ascii="Times New Roman" w:hAnsi="Times New Roman" w:cs="Times New Roman"/>
          <w:sz w:val="28"/>
          <w:szCs w:val="28"/>
        </w:rPr>
        <w:t>,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F2679C">
        <w:rPr>
          <w:rFonts w:ascii="Times New Roman" w:hAnsi="Times New Roman" w:cs="Times New Roman"/>
          <w:sz w:val="28"/>
          <w:szCs w:val="28"/>
        </w:rPr>
        <w:t>,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43"/>
      <w:bookmarkEnd w:id="17"/>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sidRPr="00666605">
        <w:rPr>
          <w:rFonts w:ascii="Times New Roman" w:hAnsi="Times New Roman" w:cs="Times New Roman"/>
          <w:sz w:val="28"/>
          <w:szCs w:val="28"/>
        </w:rPr>
        <w:t>,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8C66D1">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Pr>
          <w:rFonts w:ascii="Times New Roman" w:hAnsi="Times New Roman" w:cs="Times New Roman"/>
          <w:sz w:val="28"/>
          <w:szCs w:val="28"/>
        </w:rPr>
        <w:t>,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8A298D" w:rsidRPr="008A298D"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3.6.4. Решение об утверждении схемы расположения земельного участка </w:t>
      </w:r>
      <w:r w:rsidR="008A298D">
        <w:rPr>
          <w:rFonts w:ascii="Times New Roman" w:hAnsi="Times New Roman" w:cs="Times New Roman"/>
          <w:sz w:val="28"/>
          <w:szCs w:val="28"/>
        </w:rPr>
        <w:t xml:space="preserve">подписывается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8A298D" w:rsidRPr="00D81AB8" w:rsidRDefault="00D81AB8" w:rsidP="008C66D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подпис</w:t>
      </w:r>
      <w:r w:rsidR="008A298D">
        <w:rPr>
          <w:rFonts w:ascii="Times New Roman" w:hAnsi="Times New Roman" w:cs="Times New Roman"/>
          <w:sz w:val="28"/>
          <w:szCs w:val="28"/>
        </w:rPr>
        <w:t xml:space="preserve">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CD3EC6" w:rsidRDefault="00CD3EC6">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sidRPr="008A298D">
        <w:rPr>
          <w:rFonts w:ascii="Times New Roman" w:hAnsi="Times New Roman" w:cs="Times New Roman"/>
          <w:sz w:val="28"/>
          <w:szCs w:val="28"/>
        </w:rPr>
        <w:t>,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заявлении.</w:t>
      </w:r>
    </w:p>
    <w:p w:rsidR="00D81AB8" w:rsidRPr="00D81AB8" w:rsidRDefault="00D81AB8">
      <w:pPr>
        <w:pStyle w:val="ConsPlusNormal"/>
        <w:ind w:firstLine="540"/>
        <w:jc w:val="both"/>
        <w:rPr>
          <w:rFonts w:ascii="Times New Roman" w:hAnsi="Times New Roman" w:cs="Times New Roman"/>
          <w:sz w:val="28"/>
          <w:szCs w:val="28"/>
        </w:rPr>
      </w:pPr>
      <w:bookmarkStart w:id="18" w:name="P469"/>
      <w:bookmarkEnd w:id="18"/>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постановление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w:t>
      </w:r>
      <w:r w:rsidR="008C66D1">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00CD3EC6">
        <w:rPr>
          <w:rFonts w:ascii="Times New Roman" w:hAnsi="Times New Roman" w:cs="Times New Roman"/>
          <w:sz w:val="28"/>
          <w:szCs w:val="28"/>
        </w:rPr>
        <w:t xml:space="preserve">     </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 xml:space="preserve">муниципального </w:t>
      </w:r>
      <w:r w:rsidR="00CD3EC6">
        <w:rPr>
          <w:rFonts w:ascii="Times New Roman" w:hAnsi="Times New Roman" w:cs="Times New Roman"/>
          <w:sz w:val="28"/>
          <w:szCs w:val="28"/>
        </w:rPr>
        <w:t xml:space="preserve">    </w:t>
      </w:r>
      <w:r w:rsidR="008C66D1">
        <w:rPr>
          <w:rFonts w:ascii="Times New Roman" w:hAnsi="Times New Roman" w:cs="Times New Roman"/>
          <w:sz w:val="28"/>
          <w:szCs w:val="28"/>
        </w:rPr>
        <w:t>района</w:t>
      </w:r>
      <w:r w:rsidRPr="00D81AB8">
        <w:rPr>
          <w:rFonts w:ascii="Times New Roman" w:hAnsi="Times New Roman" w:cs="Times New Roman"/>
          <w:sz w:val="28"/>
          <w:szCs w:val="28"/>
        </w:rPr>
        <w:t xml:space="preserve">,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ссылка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 который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направляется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w:t>
      </w:r>
      <w:r w:rsidRPr="00D81AB8">
        <w:rPr>
          <w:rFonts w:ascii="Times New Roman" w:hAnsi="Times New Roman" w:cs="Times New Roman"/>
          <w:sz w:val="28"/>
          <w:szCs w:val="28"/>
        </w:rPr>
        <w:lastRenderedPageBreak/>
        <w:t>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8"/>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CF2293" w:rsidRPr="00CF2293"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8C66D1">
        <w:rPr>
          <w:rFonts w:ascii="Times New Roman" w:hAnsi="Times New Roman" w:cs="Times New Roman"/>
          <w:sz w:val="28"/>
          <w:szCs w:val="28"/>
        </w:rPr>
        <w:t>председателем комитета.</w:t>
      </w:r>
    </w:p>
    <w:p w:rsidR="00D81AB8" w:rsidRPr="00D81AB8" w:rsidRDefault="00D81AB8" w:rsidP="00CF2293">
      <w:pPr>
        <w:pStyle w:val="ConsPlusNormal"/>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8C66D1">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E27F52" w:rsidRPr="00E27F5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lastRenderedPageBreak/>
        <w:t>муниципального района</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D3EC6"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Жалобы на решения, принятые </w:t>
      </w:r>
      <w:r w:rsidR="00C010B8">
        <w:rPr>
          <w:rFonts w:ascii="Times New Roman" w:hAnsi="Times New Roman" w:cs="Times New Roman"/>
          <w:sz w:val="28"/>
          <w:szCs w:val="28"/>
        </w:rPr>
        <w:t>Главой муниципального района</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C010B8">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C010B8">
        <w:rPr>
          <w:rFonts w:ascii="Times New Roman" w:hAnsi="Times New Roman" w:cs="Times New Roman"/>
          <w:sz w:val="28"/>
          <w:szCs w:val="28"/>
        </w:rPr>
        <w:t>муниципального района</w:t>
      </w:r>
      <w:r w:rsidR="00B121C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C010B8" w:rsidRPr="00D81AB8">
        <w:rPr>
          <w:rFonts w:ascii="Times New Roman" w:hAnsi="Times New Roman" w:cs="Times New Roman"/>
          <w:sz w:val="28"/>
          <w:szCs w:val="28"/>
        </w:rPr>
        <w:t xml:space="preserve"> </w:t>
      </w:r>
      <w:r w:rsidRPr="00D81AB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sidRPr="009F2CAD">
        <w:rPr>
          <w:rFonts w:ascii="Times New Roman" w:hAnsi="Times New Roman" w:cs="Times New Roman"/>
          <w:sz w:val="28"/>
          <w:szCs w:val="28"/>
        </w:rPr>
        <w:t>, должностного лица Администрации</w:t>
      </w:r>
      <w:r w:rsidR="00C010B8">
        <w:rPr>
          <w:rFonts w:ascii="Times New Roman" w:hAnsi="Times New Roman" w:cs="Times New Roman"/>
          <w:sz w:val="28"/>
          <w:szCs w:val="28"/>
        </w:rPr>
        <w:t xml:space="preserve"> муниципального района</w:t>
      </w:r>
      <w:r w:rsidR="009F2CAD" w:rsidRPr="009F2CAD">
        <w:rPr>
          <w:rFonts w:ascii="Times New Roman" w:hAnsi="Times New Roman" w:cs="Times New Roman"/>
          <w:sz w:val="28"/>
          <w:szCs w:val="28"/>
        </w:rPr>
        <w:t xml:space="preserve">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Администрация</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принимает одно из следующих решений:</w:t>
      </w:r>
    </w:p>
    <w:p w:rsidR="00CD3EC6" w:rsidRDefault="00D81AB8" w:rsidP="00CE4BCF">
      <w:pPr>
        <w:pStyle w:val="ConsPlusNormal"/>
        <w:tabs>
          <w:tab w:val="left" w:pos="3828"/>
        </w:tabs>
        <w:ind w:firstLine="540"/>
        <w:jc w:val="both"/>
        <w:rPr>
          <w:rFonts w:ascii="Times New Roman" w:hAnsi="Times New Roman" w:cs="Times New Roman"/>
          <w:sz w:val="28"/>
          <w:szCs w:val="28"/>
        </w:rPr>
      </w:pPr>
      <w:r w:rsidRPr="00D81AB8">
        <w:rPr>
          <w:rFonts w:ascii="Times New Roman" w:hAnsi="Times New Roman" w:cs="Times New Roman"/>
          <w:sz w:val="28"/>
          <w:szCs w:val="28"/>
        </w:rPr>
        <w:t>1) удовлетворяет жалобу,</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 в том</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 числе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в форме отмены принятого решения, </w:t>
      </w:r>
    </w:p>
    <w:p w:rsidR="00CD3EC6" w:rsidRDefault="00CD3EC6" w:rsidP="00CD3EC6">
      <w:pPr>
        <w:pStyle w:val="ConsPlusNormal"/>
        <w:tabs>
          <w:tab w:val="left" w:pos="3828"/>
        </w:tabs>
        <w:jc w:val="both"/>
        <w:rPr>
          <w:rFonts w:ascii="Times New Roman" w:hAnsi="Times New Roman" w:cs="Times New Roman"/>
          <w:sz w:val="28"/>
          <w:szCs w:val="28"/>
        </w:rPr>
      </w:pPr>
    </w:p>
    <w:p w:rsidR="00D81AB8" w:rsidRPr="00D81AB8" w:rsidRDefault="00D81AB8" w:rsidP="00CD3EC6">
      <w:pPr>
        <w:pStyle w:val="ConsPlusNormal"/>
        <w:tabs>
          <w:tab w:val="left" w:pos="3828"/>
        </w:tabs>
        <w:jc w:val="both"/>
        <w:rPr>
          <w:rFonts w:ascii="Times New Roman" w:hAnsi="Times New Roman" w:cs="Times New Roman"/>
          <w:sz w:val="28"/>
          <w:szCs w:val="28"/>
        </w:rPr>
      </w:pPr>
      <w:r w:rsidRPr="00D81AB8">
        <w:rPr>
          <w:rFonts w:ascii="Times New Roman" w:hAnsi="Times New Roman" w:cs="Times New Roman"/>
          <w:sz w:val="28"/>
          <w:szCs w:val="28"/>
        </w:rPr>
        <w:t xml:space="preserve">исправления допущенных </w:t>
      </w:r>
      <w:r w:rsidR="009F2CAD">
        <w:rPr>
          <w:rFonts w:ascii="Times New Roman" w:hAnsi="Times New Roman" w:cs="Times New Roman"/>
          <w:sz w:val="28"/>
          <w:szCs w:val="28"/>
        </w:rPr>
        <w:t>Администрацией</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5.9. Не позднее дня, следующего за днем принятия решения, заявителю в </w:t>
      </w:r>
      <w:r w:rsidRPr="00D81AB8">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1D34CD" w:rsidRDefault="001D34CD" w:rsidP="00E333C1">
      <w:pPr>
        <w:pStyle w:val="ConsPlusNormal"/>
        <w:ind w:left="5664" w:firstLine="6"/>
        <w:outlineLvl w:val="1"/>
        <w:rPr>
          <w:rFonts w:ascii="Times New Roman" w:hAnsi="Times New Roman" w:cs="Times New Roman"/>
          <w:sz w:val="28"/>
          <w:szCs w:val="28"/>
        </w:rPr>
      </w:pPr>
    </w:p>
    <w:p w:rsidR="001D34CD" w:rsidRDefault="001D34CD" w:rsidP="00E333C1">
      <w:pPr>
        <w:pStyle w:val="ConsPlusNormal"/>
        <w:ind w:left="5664" w:firstLine="6"/>
        <w:outlineLvl w:val="1"/>
        <w:rPr>
          <w:rFonts w:ascii="Times New Roman" w:hAnsi="Times New Roman" w:cs="Times New Roman"/>
          <w:sz w:val="28"/>
          <w:szCs w:val="28"/>
        </w:rPr>
      </w:pPr>
    </w:p>
    <w:p w:rsidR="00CD3EC6" w:rsidRDefault="00CD3EC6"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C010B8" w:rsidP="00E333C1">
      <w:pPr>
        <w:pStyle w:val="ConsPlusNormal"/>
        <w:ind w:left="5664" w:firstLine="6"/>
        <w:outlineLvl w:val="1"/>
        <w:rPr>
          <w:rFonts w:ascii="Times New Roman" w:hAnsi="Times New Roman" w:cs="Times New Roman"/>
          <w:sz w:val="28"/>
          <w:szCs w:val="28"/>
        </w:rPr>
      </w:pPr>
      <w:r>
        <w:rPr>
          <w:rFonts w:ascii="Times New Roman" w:hAnsi="Times New Roman" w:cs="Times New Roman"/>
          <w:sz w:val="28"/>
          <w:szCs w:val="28"/>
        </w:rPr>
        <w:t xml:space="preserve"> </w:t>
      </w: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C010B8">
        <w:rPr>
          <w:rFonts w:ascii="Times New Roman" w:hAnsi="Times New Roman" w:cs="Times New Roman"/>
          <w:sz w:val="28"/>
          <w:szCs w:val="28"/>
        </w:rPr>
        <w:t>№</w:t>
      </w:r>
      <w:r w:rsidRPr="00D81AB8">
        <w:rPr>
          <w:rFonts w:ascii="Times New Roman" w:hAnsi="Times New Roman" w:cs="Times New Roman"/>
          <w:sz w:val="28"/>
          <w:szCs w:val="28"/>
        </w:rPr>
        <w:t xml:space="preserve"> 1</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C010B8">
        <w:rPr>
          <w:rFonts w:ascii="Times New Roman" w:hAnsi="Times New Roman" w:cs="Times New Roman"/>
          <w:sz w:val="28"/>
          <w:szCs w:val="28"/>
        </w:rPr>
        <w:t xml:space="preserve"> </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C010B8" w:rsidRDefault="00E333C1" w:rsidP="00C010B8">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 </w:t>
      </w:r>
      <w:r w:rsidR="00C010B8">
        <w:rPr>
          <w:rFonts w:ascii="Times New Roman" w:hAnsi="Times New Roman" w:cs="Times New Roman"/>
          <w:sz w:val="28"/>
          <w:szCs w:val="28"/>
        </w:rPr>
        <w:t xml:space="preserve">Главе муниципального образования </w:t>
      </w:r>
    </w:p>
    <w:p w:rsidR="00CE4BCF" w:rsidRPr="00CE4BCF" w:rsidRDefault="00C010B8" w:rsidP="00C010B8">
      <w:pPr>
        <w:pStyle w:val="ConsPlusNonformat"/>
        <w:tabs>
          <w:tab w:val="left" w:pos="4395"/>
        </w:tabs>
        <w:ind w:firstLine="4111"/>
        <w:rPr>
          <w:rFonts w:ascii="Times New Roman" w:hAnsi="Times New Roman" w:cs="Times New Roman"/>
        </w:rPr>
      </w:pPr>
      <w:r>
        <w:rPr>
          <w:rFonts w:ascii="Times New Roman" w:hAnsi="Times New Roman" w:cs="Times New Roman"/>
          <w:sz w:val="28"/>
          <w:szCs w:val="28"/>
        </w:rPr>
        <w:t xml:space="preserve">«Дорогобужский район» Смоленской области </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CA7333">
      <w:pPr>
        <w:pStyle w:val="ConsPlusNonformat"/>
        <w:ind w:firstLine="4111"/>
        <w:jc w:val="both"/>
        <w:rPr>
          <w:rFonts w:ascii="Times New Roman" w:hAnsi="Times New Roman" w:cs="Times New Roman"/>
        </w:rPr>
      </w:pPr>
      <w:r w:rsidRPr="00CE4BCF">
        <w:rPr>
          <w:rFonts w:ascii="Times New Roman" w:hAnsi="Times New Roman" w:cs="Times New Roman"/>
        </w:rPr>
        <w:lastRenderedPageBreak/>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
    <w:p w:rsidR="00CA7333" w:rsidRDefault="00CE4BCF" w:rsidP="00CA7333">
      <w:pPr>
        <w:pStyle w:val="ConsPlusNonformat"/>
        <w:ind w:firstLine="4111"/>
        <w:jc w:val="center"/>
        <w:rPr>
          <w:rFonts w:ascii="Times New Roman" w:hAnsi="Times New Roman" w:cs="Times New Roman"/>
        </w:rPr>
      </w:pPr>
      <w:r w:rsidRPr="00CA7333">
        <w:rPr>
          <w:rFonts w:ascii="Times New Roman" w:hAnsi="Times New Roman" w:cs="Times New Roman"/>
        </w:rPr>
        <w:t>правовая форма, основной государственный регистрационный</w:t>
      </w:r>
      <w:r w:rsidR="00C010B8">
        <w:rPr>
          <w:rFonts w:ascii="Times New Roman" w:hAnsi="Times New Roman" w:cs="Times New Roman"/>
        </w:rPr>
        <w:t xml:space="preserve"> </w:t>
      </w:r>
      <w:r w:rsidR="00CA7333" w:rsidRPr="00CA7333">
        <w:rPr>
          <w:rFonts w:ascii="Times New Roman" w:hAnsi="Times New Roman" w:cs="Times New Roman"/>
        </w:rPr>
        <w:t xml:space="preserve">номер; </w:t>
      </w:r>
    </w:p>
    <w:p w:rsidR="00D81AB8" w:rsidRPr="00D81AB8" w:rsidRDefault="00CA7333" w:rsidP="00CA7333">
      <w:pPr>
        <w:pStyle w:val="ConsPlusNonformat"/>
        <w:ind w:left="4111"/>
        <w:rPr>
          <w:rFonts w:ascii="Times New Roman" w:hAnsi="Times New Roman" w:cs="Times New Roman"/>
          <w:sz w:val="28"/>
          <w:szCs w:val="28"/>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sidR="00C010B8">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sidR="00C010B8">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rsidR="00D81AB8" w:rsidRP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010B8"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p>
    <w:p w:rsidR="00D81AB8" w:rsidRPr="00CE4BCF" w:rsidRDefault="00C010B8"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C010B8">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площадью _</w:t>
      </w:r>
      <w:r w:rsidR="00C010B8">
        <w:rPr>
          <w:rFonts w:ascii="Times New Roman" w:hAnsi="Times New Roman" w:cs="Times New Roman"/>
          <w:sz w:val="28"/>
          <w:szCs w:val="28"/>
        </w:rPr>
        <w:t>________</w:t>
      </w:r>
      <w:r w:rsidR="008D7E40">
        <w:rPr>
          <w:rFonts w:ascii="Times New Roman" w:hAnsi="Times New Roman" w:cs="Times New Roman"/>
          <w:sz w:val="28"/>
          <w:szCs w:val="28"/>
        </w:rPr>
        <w:t xml:space="preserve">_ кв. м, </w:t>
      </w:r>
      <w:r w:rsidR="00C010B8">
        <w:rPr>
          <w:rFonts w:ascii="Times New Roman" w:hAnsi="Times New Roman" w:cs="Times New Roman"/>
          <w:sz w:val="28"/>
          <w:szCs w:val="28"/>
        </w:rPr>
        <w:t>из категории земель   _____________________</w:t>
      </w:r>
      <w:r w:rsidR="00AD33EA">
        <w:rPr>
          <w:rFonts w:ascii="Times New Roman" w:hAnsi="Times New Roman" w:cs="Times New Roman"/>
          <w:sz w:val="28"/>
          <w:szCs w:val="28"/>
        </w:rPr>
        <w:t>____</w:t>
      </w:r>
      <w:r w:rsidR="000260DA">
        <w:rPr>
          <w:rFonts w:ascii="Times New Roman" w:hAnsi="Times New Roman" w:cs="Times New Roman"/>
          <w:sz w:val="28"/>
          <w:szCs w:val="28"/>
        </w:rPr>
        <w:t>___</w:t>
      </w:r>
      <w:r w:rsidR="00C010B8">
        <w:rPr>
          <w:rFonts w:ascii="Times New Roman" w:hAnsi="Times New Roman" w:cs="Times New Roman"/>
          <w:sz w:val="28"/>
          <w:szCs w:val="28"/>
        </w:rPr>
        <w:t xml:space="preserve">,             </w:t>
      </w:r>
      <w:r w:rsidR="000260DA">
        <w:rPr>
          <w:rFonts w:ascii="Times New Roman" w:hAnsi="Times New Roman" w:cs="Times New Roman"/>
          <w:sz w:val="28"/>
          <w:szCs w:val="28"/>
        </w:rPr>
        <w:t>в целях</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010B8">
        <w:rPr>
          <w:rFonts w:ascii="Times New Roman" w:hAnsi="Times New Roman" w:cs="Times New Roman"/>
          <w:sz w:val="28"/>
          <w:szCs w:val="28"/>
        </w:rPr>
        <w:t>_______</w:t>
      </w:r>
      <w:r w:rsidR="00D81AB8" w:rsidRPr="00D81AB8">
        <w:rPr>
          <w:rFonts w:ascii="Times New Roman" w:hAnsi="Times New Roman" w:cs="Times New Roman"/>
          <w:sz w:val="28"/>
          <w:szCs w:val="28"/>
        </w:rPr>
        <w:t>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C010B8">
      <w:pPr>
        <w:pStyle w:val="ConsPlusNonformat"/>
        <w:jc w:val="both"/>
        <w:rPr>
          <w:rFonts w:ascii="Times New Roman" w:hAnsi="Times New Roman" w:cs="Times New Roman"/>
        </w:rPr>
      </w:pPr>
      <w:r>
        <w:rPr>
          <w:rFonts w:ascii="Times New Roman" w:hAnsi="Times New Roman" w:cs="Times New Roman"/>
        </w:rPr>
        <w:t xml:space="preserve">                                                                </w:t>
      </w:r>
      <w:r w:rsidR="00D81AB8"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00D81AB8"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почтовым   отправлением  на  адрес:_________________________________________,  на  электронный  адрес:  e-mail__________________)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0260DA" w:rsidRPr="000260DA" w:rsidRDefault="00D81AB8" w:rsidP="00C010B8">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согласен(на)   на   обработку  (сбор,  систематизацию,  накопление,</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010B8">
        <w:rPr>
          <w:rFonts w:ascii="Times New Roman" w:hAnsi="Times New Roman" w:cs="Times New Roman"/>
          <w:sz w:val="28"/>
          <w:szCs w:val="28"/>
        </w:rPr>
        <w:t xml:space="preserve"> муниципального района.</w:t>
      </w: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 (подпись)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D81AB8" w:rsidRPr="00D81AB8" w:rsidRDefault="00C010B8"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rsidP="00C010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5C5394">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2F644D" w:rsidRPr="00E723F3" w:rsidRDefault="002F644D"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5C5394">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5C5394">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2F644D" w:rsidRPr="00E723F3" w:rsidRDefault="002F644D"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5C5394"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5C5394"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5C5394"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62.6pt;margin-top:14.85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1055" type="#_x0000_t32" style="position:absolute;left:0;text-align:left;margin-left:158.55pt;margin-top:5.1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5C5394"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05.3pt;margin-top:2.0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t>нет</w:t>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2F644D" w:rsidRPr="00791600" w:rsidRDefault="002F644D"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2F644D" w:rsidRPr="00791600" w:rsidRDefault="002F644D"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5C5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C5394">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5C5394">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2F644D" w:rsidRPr="00617F0F" w:rsidRDefault="002F644D"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5C5394" w:rsidP="00A05D3A">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5C5394"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2F644D" w:rsidRDefault="002F644D"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2F644D" w:rsidRDefault="002F644D" w:rsidP="00A05D3A">
                  <w:pPr>
                    <w:jc w:val="center"/>
                    <w:rPr>
                      <w:rFonts w:ascii="Times New Roman" w:hAnsi="Times New Roman" w:cs="Times New Roman"/>
                      <w:sz w:val="28"/>
                      <w:szCs w:val="28"/>
                    </w:rPr>
                  </w:pPr>
                </w:p>
                <w:p w:rsidR="002F644D" w:rsidRDefault="002F644D" w:rsidP="00A05D3A">
                  <w:pPr>
                    <w:jc w:val="center"/>
                    <w:rPr>
                      <w:rFonts w:ascii="Times New Roman" w:hAnsi="Times New Roman" w:cs="Times New Roman"/>
                      <w:sz w:val="28"/>
                      <w:szCs w:val="28"/>
                    </w:rPr>
                  </w:pPr>
                </w:p>
                <w:p w:rsidR="002F644D" w:rsidRPr="00A05D3A" w:rsidRDefault="002F644D"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2F644D" w:rsidRPr="00617F0F" w:rsidRDefault="002F644D"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5C5394"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5C5394"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2F644D" w:rsidRPr="00A05D3A" w:rsidRDefault="002F644D"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A05D3A" w:rsidP="00A05D3A">
      <w:pPr>
        <w:tabs>
          <w:tab w:val="left" w:pos="8190"/>
        </w:tabs>
        <w:rPr>
          <w:rFonts w:ascii="Times New Roman" w:hAnsi="Times New Roman" w:cs="Times New Roman"/>
          <w:sz w:val="28"/>
          <w:szCs w:val="28"/>
        </w:rPr>
      </w:pPr>
    </w:p>
    <w:sectPr w:rsidR="00A05D3A" w:rsidRPr="00A05D3A" w:rsidSect="00677E7C">
      <w:headerReference w:type="default" r:id="rId23"/>
      <w:pgSz w:w="11906" w:h="16838"/>
      <w:pgMar w:top="709"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438" w:rsidRDefault="00073438" w:rsidP="007A16C9">
      <w:pPr>
        <w:spacing w:after="0" w:line="240" w:lineRule="auto"/>
      </w:pPr>
      <w:r>
        <w:separator/>
      </w:r>
    </w:p>
  </w:endnote>
  <w:endnote w:type="continuationSeparator" w:id="1">
    <w:p w:rsidR="00073438" w:rsidRDefault="00073438"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438" w:rsidRDefault="00073438" w:rsidP="007A16C9">
      <w:pPr>
        <w:spacing w:after="0" w:line="240" w:lineRule="auto"/>
      </w:pPr>
      <w:r>
        <w:separator/>
      </w:r>
    </w:p>
  </w:footnote>
  <w:footnote w:type="continuationSeparator" w:id="1">
    <w:p w:rsidR="00073438" w:rsidRDefault="00073438" w:rsidP="007A16C9">
      <w:pPr>
        <w:spacing w:after="0" w:line="240" w:lineRule="auto"/>
      </w:pPr>
      <w:r>
        <w:continuationSeparator/>
      </w:r>
    </w:p>
  </w:footnote>
  <w:footnote w:id="2">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2F644D" w:rsidRPr="006D0DCD" w:rsidRDefault="002F644D">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2F644D" w:rsidRDefault="002F644D">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2F644D" w:rsidRPr="006D0DCD" w:rsidRDefault="002F644D">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2F644D" w:rsidRPr="00294F3E" w:rsidRDefault="002F644D">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2F644D" w:rsidRDefault="005C5394">
        <w:pPr>
          <w:pStyle w:val="a4"/>
          <w:jc w:val="center"/>
        </w:pPr>
        <w:fldSimple w:instr="PAGE   \* MERGEFORMAT">
          <w:r w:rsidR="00465FFC">
            <w:rPr>
              <w:noProof/>
            </w:rPr>
            <w:t>6</w:t>
          </w:r>
        </w:fldSimple>
      </w:p>
    </w:sdtContent>
  </w:sdt>
  <w:p w:rsidR="002F644D" w:rsidRDefault="002F64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1AB8"/>
    <w:rsid w:val="000260DA"/>
    <w:rsid w:val="000309EF"/>
    <w:rsid w:val="00060CA8"/>
    <w:rsid w:val="000624D8"/>
    <w:rsid w:val="00073438"/>
    <w:rsid w:val="000745C0"/>
    <w:rsid w:val="00083C0E"/>
    <w:rsid w:val="00090A8E"/>
    <w:rsid w:val="00090BB9"/>
    <w:rsid w:val="000B08B0"/>
    <w:rsid w:val="000B2A78"/>
    <w:rsid w:val="000B3800"/>
    <w:rsid w:val="000E09D4"/>
    <w:rsid w:val="000F3F2D"/>
    <w:rsid w:val="00104655"/>
    <w:rsid w:val="00104F9B"/>
    <w:rsid w:val="00112734"/>
    <w:rsid w:val="001520AF"/>
    <w:rsid w:val="001661B4"/>
    <w:rsid w:val="0017375D"/>
    <w:rsid w:val="00173F96"/>
    <w:rsid w:val="001D34CD"/>
    <w:rsid w:val="001E753B"/>
    <w:rsid w:val="001F752F"/>
    <w:rsid w:val="00204D1F"/>
    <w:rsid w:val="00215FA2"/>
    <w:rsid w:val="0022032A"/>
    <w:rsid w:val="00236FA3"/>
    <w:rsid w:val="00263ED2"/>
    <w:rsid w:val="00277A3F"/>
    <w:rsid w:val="00284B85"/>
    <w:rsid w:val="00294F3E"/>
    <w:rsid w:val="002A3858"/>
    <w:rsid w:val="002C4072"/>
    <w:rsid w:val="002C4835"/>
    <w:rsid w:val="002F6357"/>
    <w:rsid w:val="002F644D"/>
    <w:rsid w:val="0036155B"/>
    <w:rsid w:val="003740C1"/>
    <w:rsid w:val="00375237"/>
    <w:rsid w:val="00386A3D"/>
    <w:rsid w:val="003B0D33"/>
    <w:rsid w:val="003E5B02"/>
    <w:rsid w:val="003E72DF"/>
    <w:rsid w:val="003F3FAA"/>
    <w:rsid w:val="00421383"/>
    <w:rsid w:val="004428E4"/>
    <w:rsid w:val="00453AE6"/>
    <w:rsid w:val="00465FFC"/>
    <w:rsid w:val="00471B0E"/>
    <w:rsid w:val="00474CA1"/>
    <w:rsid w:val="00475272"/>
    <w:rsid w:val="00496633"/>
    <w:rsid w:val="004C665E"/>
    <w:rsid w:val="004D6DF7"/>
    <w:rsid w:val="0050186A"/>
    <w:rsid w:val="00531385"/>
    <w:rsid w:val="005523A1"/>
    <w:rsid w:val="00586056"/>
    <w:rsid w:val="005A052A"/>
    <w:rsid w:val="005C5394"/>
    <w:rsid w:val="005D1FE8"/>
    <w:rsid w:val="006012E8"/>
    <w:rsid w:val="00615516"/>
    <w:rsid w:val="00617F0F"/>
    <w:rsid w:val="00666605"/>
    <w:rsid w:val="00676AAF"/>
    <w:rsid w:val="00677E7C"/>
    <w:rsid w:val="00683C24"/>
    <w:rsid w:val="006A2ADA"/>
    <w:rsid w:val="006C4F73"/>
    <w:rsid w:val="006D0DCD"/>
    <w:rsid w:val="006D1F28"/>
    <w:rsid w:val="006D6151"/>
    <w:rsid w:val="006E7805"/>
    <w:rsid w:val="006F652E"/>
    <w:rsid w:val="00703835"/>
    <w:rsid w:val="00756047"/>
    <w:rsid w:val="00762324"/>
    <w:rsid w:val="00775842"/>
    <w:rsid w:val="00791600"/>
    <w:rsid w:val="007A16C9"/>
    <w:rsid w:val="007A1FD3"/>
    <w:rsid w:val="007B5678"/>
    <w:rsid w:val="007B5D37"/>
    <w:rsid w:val="007C0BBC"/>
    <w:rsid w:val="007F36CB"/>
    <w:rsid w:val="00821E69"/>
    <w:rsid w:val="008415E8"/>
    <w:rsid w:val="00864172"/>
    <w:rsid w:val="008A298D"/>
    <w:rsid w:val="008B5461"/>
    <w:rsid w:val="008C0054"/>
    <w:rsid w:val="008C66D1"/>
    <w:rsid w:val="008D4955"/>
    <w:rsid w:val="008D7E40"/>
    <w:rsid w:val="008E3193"/>
    <w:rsid w:val="008F4513"/>
    <w:rsid w:val="00934299"/>
    <w:rsid w:val="00946AB6"/>
    <w:rsid w:val="00951633"/>
    <w:rsid w:val="00953D4C"/>
    <w:rsid w:val="00973388"/>
    <w:rsid w:val="009E5445"/>
    <w:rsid w:val="009F2CAD"/>
    <w:rsid w:val="00A05D3A"/>
    <w:rsid w:val="00A141A9"/>
    <w:rsid w:val="00A34880"/>
    <w:rsid w:val="00A64458"/>
    <w:rsid w:val="00AA180F"/>
    <w:rsid w:val="00AB7902"/>
    <w:rsid w:val="00AD33EA"/>
    <w:rsid w:val="00AF6C33"/>
    <w:rsid w:val="00B121CB"/>
    <w:rsid w:val="00B458E7"/>
    <w:rsid w:val="00B70C29"/>
    <w:rsid w:val="00B817E5"/>
    <w:rsid w:val="00B95CDD"/>
    <w:rsid w:val="00B968DA"/>
    <w:rsid w:val="00BC5847"/>
    <w:rsid w:val="00BE2560"/>
    <w:rsid w:val="00BF703C"/>
    <w:rsid w:val="00BF7EF9"/>
    <w:rsid w:val="00C010B8"/>
    <w:rsid w:val="00C2203D"/>
    <w:rsid w:val="00C275DF"/>
    <w:rsid w:val="00C55994"/>
    <w:rsid w:val="00C872B7"/>
    <w:rsid w:val="00CA1D3B"/>
    <w:rsid w:val="00CA3320"/>
    <w:rsid w:val="00CA7333"/>
    <w:rsid w:val="00CD3EC6"/>
    <w:rsid w:val="00CE4BCF"/>
    <w:rsid w:val="00CF1E3B"/>
    <w:rsid w:val="00CF2293"/>
    <w:rsid w:val="00D0665A"/>
    <w:rsid w:val="00D50EEA"/>
    <w:rsid w:val="00D81AB8"/>
    <w:rsid w:val="00D90B20"/>
    <w:rsid w:val="00DB3240"/>
    <w:rsid w:val="00DD2F89"/>
    <w:rsid w:val="00DF3925"/>
    <w:rsid w:val="00DF5E90"/>
    <w:rsid w:val="00E122E7"/>
    <w:rsid w:val="00E27F52"/>
    <w:rsid w:val="00E333C1"/>
    <w:rsid w:val="00E354AB"/>
    <w:rsid w:val="00E564CA"/>
    <w:rsid w:val="00E723F3"/>
    <w:rsid w:val="00E766D5"/>
    <w:rsid w:val="00E91B47"/>
    <w:rsid w:val="00EA772D"/>
    <w:rsid w:val="00EB6C3C"/>
    <w:rsid w:val="00EE01B1"/>
    <w:rsid w:val="00EE29BB"/>
    <w:rsid w:val="00F2679C"/>
    <w:rsid w:val="00F56C0D"/>
    <w:rsid w:val="00F6176E"/>
    <w:rsid w:val="00F675F5"/>
    <w:rsid w:val="00F933E8"/>
    <w:rsid w:val="00FB4EC3"/>
    <w:rsid w:val="00FE2B16"/>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0" type="connector" idref="#Соединительная линия уступом 42"/>
        <o:r id="V:Rule21" type="connector" idref="#Прямая со стрелкой 39"/>
        <o:r id="V:Rule22" type="connector" idref="#Соединительная линия уступом 38"/>
        <o:r id="V:Rule23" type="connector" idref="#Прямая со стрелкой 24"/>
        <o:r id="V:Rule24" type="connector" idref="#Прямая со стрелкой 45"/>
        <o:r id="V:Rule25" type="connector" idref="#Прямая со стрелкой 51"/>
        <o:r id="V:Rule26" type="connector" idref="#Прямая со стрелкой 5"/>
        <o:r id="V:Rule27" type="connector" idref="#Прямая со стрелкой 9"/>
        <o:r id="V:Rule28" type="connector" idref="#Соединительная линия уступом 11"/>
        <o:r id="V:Rule29" type="connector" idref="#Прямая со стрелкой 12"/>
        <o:r id="V:Rule30" type="connector" idref="#Прямая со стрелкой 25"/>
        <o:r id="V:Rule31" type="connector" idref="#Прямая со стрелкой 40"/>
        <o:r id="V:Rule32" type="connector" idref="#Прямая со стрелкой 13"/>
        <o:r id="V:Rule33" type="connector" idref="#Прямая со стрелкой 1"/>
        <o:r id="V:Rule34" type="connector" idref="#Прямая со стрелкой 26"/>
        <o:r id="V:Rule35" type="connector" idref="#Прямая со стрелкой 47"/>
        <o:r id="V:Rule36" type="connector" idref="#Прямая со стрелкой 52"/>
        <o:r id="V:Rule37" type="connector" idref="#Прямая со стрелкой 46"/>
        <o:r id="V:Rule38"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uiPriority w:val="99"/>
    <w:locked/>
    <w:rsid w:val="002C4835"/>
    <w:rPr>
      <w:rFonts w:ascii="Calibri" w:eastAsia="Times New Roman" w:hAnsi="Calibri" w:cs="Calibri"/>
      <w:szCs w:val="20"/>
      <w:lang w:eastAsia="ru-RU"/>
    </w:rPr>
  </w:style>
  <w:style w:type="character" w:styleId="af0">
    <w:name w:val="Strong"/>
    <w:basedOn w:val="a0"/>
    <w:qFormat/>
    <w:rsid w:val="002C4835"/>
    <w:rPr>
      <w:b/>
      <w:bCs/>
    </w:rPr>
  </w:style>
  <w:style w:type="paragraph" w:styleId="2">
    <w:name w:val="Body Text Indent 2"/>
    <w:basedOn w:val="a"/>
    <w:link w:val="20"/>
    <w:rsid w:val="00465FFC"/>
    <w:pPr>
      <w:spacing w:after="0" w:line="240" w:lineRule="auto"/>
      <w:ind w:left="-1134" w:firstLine="51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65F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r@mail.ru" TargetMode="External"/><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http://dorogobyzh.admin-smolensk.ru/"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E5B-9729-48C3-ABB6-342FD28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10395</Words>
  <Characters>59256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Спиридоненкова</cp:lastModifiedBy>
  <cp:revision>2</cp:revision>
  <cp:lastPrinted>2017-08-08T13:30:00Z</cp:lastPrinted>
  <dcterms:created xsi:type="dcterms:W3CDTF">2017-10-19T13:34:00Z</dcterms:created>
  <dcterms:modified xsi:type="dcterms:W3CDTF">2017-10-19T13:34:00Z</dcterms:modified>
</cp:coreProperties>
</file>