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637"/>
        <w:gridCol w:w="4784"/>
      </w:tblGrid>
      <w:tr w:rsidR="00BF6D37" w:rsidRPr="002733AA" w:rsidTr="00DB3E30">
        <w:tc>
          <w:tcPr>
            <w:tcW w:w="10421" w:type="dxa"/>
            <w:gridSpan w:val="2"/>
          </w:tcPr>
          <w:p w:rsidR="00BF6D37" w:rsidRPr="002733AA" w:rsidRDefault="00BF6D37" w:rsidP="00711FF5">
            <w:pPr>
              <w:tabs>
                <w:tab w:val="left" w:pos="4536"/>
              </w:tabs>
              <w:jc w:val="center"/>
            </w:pPr>
            <w:r w:rsidRPr="002733AA">
              <w:rPr>
                <w:rFonts w:eastAsia="Times New Roman"/>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8.55pt" o:ole="">
                  <v:imagedata r:id="rId7" o:title=""/>
                </v:shape>
                <o:OLEObject Type="Embed" ProgID="Word.Picture.8" ShapeID="_x0000_i1025" DrawAspect="Content" ObjectID="_1651309330" r:id="rId8"/>
              </w:object>
            </w:r>
          </w:p>
        </w:tc>
      </w:tr>
      <w:tr w:rsidR="00BF6D37" w:rsidRPr="002733AA" w:rsidTr="00DB3E30">
        <w:trPr>
          <w:trHeight w:val="1155"/>
        </w:trPr>
        <w:tc>
          <w:tcPr>
            <w:tcW w:w="10421" w:type="dxa"/>
            <w:gridSpan w:val="2"/>
          </w:tcPr>
          <w:p w:rsidR="00BF6D37" w:rsidRDefault="00BF6D37" w:rsidP="00DB3E30">
            <w:pPr>
              <w:pStyle w:val="1"/>
              <w:ind w:right="-828"/>
              <w:jc w:val="center"/>
              <w:rPr>
                <w:b/>
                <w:sz w:val="16"/>
              </w:rPr>
            </w:pPr>
          </w:p>
          <w:p w:rsidR="00BF6D37" w:rsidRPr="00DB3E30" w:rsidRDefault="00BF6D37" w:rsidP="00823053">
            <w:pPr>
              <w:pStyle w:val="1"/>
              <w:jc w:val="center"/>
              <w:rPr>
                <w:b/>
              </w:rPr>
            </w:pPr>
            <w:r>
              <w:rPr>
                <w:b/>
              </w:rPr>
              <w:t>АДМИНИСТРАЦИЯ  МУНИЦИПАЛЬНОГО ОБРАЗОВАНИЯ</w:t>
            </w:r>
          </w:p>
          <w:p w:rsidR="00BF6D37" w:rsidRDefault="00BF6D37" w:rsidP="00823053">
            <w:pPr>
              <w:pStyle w:val="1"/>
              <w:jc w:val="center"/>
              <w:rPr>
                <w:b/>
              </w:rPr>
            </w:pPr>
            <w:r>
              <w:rPr>
                <w:b/>
              </w:rPr>
              <w:t>«ДОРОГОБУЖСКИЙ РАЙОН» СМОЛЕНСКОЙ ОБЛАСТИ</w:t>
            </w:r>
          </w:p>
          <w:p w:rsidR="00BF6D37" w:rsidRDefault="00BF6D37" w:rsidP="00823053">
            <w:pPr>
              <w:pStyle w:val="2"/>
              <w:spacing w:before="0" w:after="0"/>
              <w:jc w:val="center"/>
              <w:rPr>
                <w:b w:val="0"/>
                <w:sz w:val="24"/>
              </w:rPr>
            </w:pPr>
          </w:p>
          <w:p w:rsidR="00BF6D37" w:rsidRPr="002733AA" w:rsidRDefault="00EF0666" w:rsidP="00823053">
            <w:pPr>
              <w:spacing w:after="0" w:line="240" w:lineRule="auto"/>
              <w:jc w:val="center"/>
              <w:rPr>
                <w:rFonts w:ascii="Times New Roman" w:hAnsi="Times New Roman"/>
                <w:b/>
                <w:bCs/>
                <w:sz w:val="28"/>
                <w:szCs w:val="28"/>
              </w:rPr>
            </w:pPr>
            <w:proofErr w:type="gramStart"/>
            <w:r>
              <w:rPr>
                <w:rFonts w:ascii="Times New Roman" w:hAnsi="Times New Roman"/>
                <w:b/>
                <w:bCs/>
                <w:sz w:val="28"/>
                <w:szCs w:val="28"/>
              </w:rPr>
              <w:t>Р</w:t>
            </w:r>
            <w:proofErr w:type="gramEnd"/>
            <w:r>
              <w:rPr>
                <w:rFonts w:ascii="Times New Roman" w:hAnsi="Times New Roman"/>
                <w:b/>
                <w:bCs/>
                <w:sz w:val="28"/>
                <w:szCs w:val="28"/>
              </w:rPr>
              <w:t xml:space="preserve"> А С П О Р Я Ж Е Н И Е</w:t>
            </w:r>
          </w:p>
        </w:tc>
      </w:tr>
      <w:tr w:rsidR="00BF6D37" w:rsidRPr="002733AA" w:rsidTr="00DB3E30">
        <w:trPr>
          <w:trHeight w:val="747"/>
        </w:trPr>
        <w:tc>
          <w:tcPr>
            <w:tcW w:w="10421" w:type="dxa"/>
            <w:gridSpan w:val="2"/>
          </w:tcPr>
          <w:p w:rsidR="00BF6D37" w:rsidRPr="002733AA" w:rsidRDefault="00BF6D37" w:rsidP="00DB3E30">
            <w:pPr>
              <w:rPr>
                <w:rFonts w:ascii="Times New Roman" w:hAnsi="Times New Roman"/>
                <w:sz w:val="28"/>
                <w:szCs w:val="28"/>
              </w:rPr>
            </w:pPr>
          </w:p>
          <w:p w:rsidR="00BF6D37" w:rsidRPr="002733AA" w:rsidRDefault="00BF6D37" w:rsidP="00102C59">
            <w:pPr>
              <w:rPr>
                <w:rFonts w:ascii="Times New Roman" w:hAnsi="Times New Roman"/>
                <w:sz w:val="28"/>
                <w:szCs w:val="28"/>
              </w:rPr>
            </w:pPr>
            <w:r w:rsidRPr="002733AA">
              <w:rPr>
                <w:rFonts w:ascii="Times New Roman" w:hAnsi="Times New Roman"/>
                <w:sz w:val="28"/>
                <w:szCs w:val="28"/>
              </w:rPr>
              <w:t xml:space="preserve">от </w:t>
            </w:r>
            <w:r w:rsidR="00102C59">
              <w:rPr>
                <w:rFonts w:ascii="Times New Roman" w:hAnsi="Times New Roman"/>
                <w:sz w:val="28"/>
                <w:szCs w:val="28"/>
              </w:rPr>
              <w:t xml:space="preserve">15.05.2020 </w:t>
            </w:r>
            <w:r w:rsidRPr="002733AA">
              <w:rPr>
                <w:rFonts w:ascii="Times New Roman" w:hAnsi="Times New Roman"/>
                <w:sz w:val="28"/>
                <w:szCs w:val="28"/>
              </w:rPr>
              <w:t xml:space="preserve">№  </w:t>
            </w:r>
            <w:r w:rsidR="00102C59">
              <w:rPr>
                <w:rFonts w:ascii="Times New Roman" w:hAnsi="Times New Roman"/>
                <w:sz w:val="28"/>
                <w:szCs w:val="28"/>
              </w:rPr>
              <w:t>364-р</w:t>
            </w:r>
          </w:p>
        </w:tc>
      </w:tr>
      <w:tr w:rsidR="00BF6D37" w:rsidRPr="002733AA" w:rsidTr="00DB3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4784" w:type="dxa"/>
          <w:trHeight w:val="1318"/>
        </w:trPr>
        <w:tc>
          <w:tcPr>
            <w:tcW w:w="5637" w:type="dxa"/>
            <w:tcBorders>
              <w:top w:val="nil"/>
              <w:left w:val="nil"/>
              <w:bottom w:val="nil"/>
              <w:right w:val="nil"/>
            </w:tcBorders>
          </w:tcPr>
          <w:p w:rsidR="00BF6D37" w:rsidRPr="00EE0A0E" w:rsidRDefault="00BF6D37" w:rsidP="00A674E7">
            <w:pPr>
              <w:tabs>
                <w:tab w:val="left" w:pos="720"/>
              </w:tabs>
              <w:spacing w:after="0" w:line="240" w:lineRule="auto"/>
              <w:outlineLvl w:val="2"/>
              <w:rPr>
                <w:rFonts w:ascii="Times New Roman" w:hAnsi="Times New Roman"/>
                <w:sz w:val="28"/>
                <w:szCs w:val="28"/>
                <w:lang w:eastAsia="ru-RU"/>
              </w:rPr>
            </w:pPr>
          </w:p>
          <w:p w:rsidR="00711FF5" w:rsidRDefault="00BF6D37" w:rsidP="00EE0A0E">
            <w:pPr>
              <w:pStyle w:val="ad"/>
              <w:rPr>
                <w:sz w:val="24"/>
                <w:szCs w:val="24"/>
              </w:rPr>
            </w:pPr>
            <w:r w:rsidRPr="00EE0A0E">
              <w:rPr>
                <w:sz w:val="24"/>
                <w:szCs w:val="24"/>
              </w:rPr>
              <w:t xml:space="preserve">Об </w:t>
            </w:r>
            <w:r w:rsidR="00711FF5">
              <w:rPr>
                <w:sz w:val="24"/>
                <w:szCs w:val="24"/>
              </w:rPr>
              <w:t xml:space="preserve">  </w:t>
            </w:r>
            <w:r w:rsidRPr="00EE0A0E">
              <w:rPr>
                <w:sz w:val="24"/>
                <w:szCs w:val="24"/>
              </w:rPr>
              <w:t xml:space="preserve">утверждении </w:t>
            </w:r>
            <w:r w:rsidR="00711FF5">
              <w:rPr>
                <w:sz w:val="24"/>
                <w:szCs w:val="24"/>
              </w:rPr>
              <w:t xml:space="preserve"> </w:t>
            </w:r>
            <w:r w:rsidRPr="00EE0A0E">
              <w:rPr>
                <w:sz w:val="24"/>
                <w:szCs w:val="24"/>
              </w:rPr>
              <w:t>перечня</w:t>
            </w:r>
            <w:r w:rsidR="00711FF5">
              <w:rPr>
                <w:sz w:val="24"/>
                <w:szCs w:val="24"/>
              </w:rPr>
              <w:t xml:space="preserve">  </w:t>
            </w:r>
            <w:r w:rsidRPr="00EE0A0E">
              <w:rPr>
                <w:sz w:val="24"/>
                <w:szCs w:val="24"/>
              </w:rPr>
              <w:t xml:space="preserve"> </w:t>
            </w:r>
            <w:proofErr w:type="gramStart"/>
            <w:r w:rsidRPr="00EE0A0E">
              <w:rPr>
                <w:sz w:val="24"/>
                <w:szCs w:val="24"/>
              </w:rPr>
              <w:t>нормативных</w:t>
            </w:r>
            <w:proofErr w:type="gramEnd"/>
            <w:r w:rsidRPr="00EE0A0E">
              <w:rPr>
                <w:sz w:val="24"/>
                <w:szCs w:val="24"/>
              </w:rPr>
              <w:t xml:space="preserve"> </w:t>
            </w:r>
          </w:p>
          <w:p w:rsidR="00BF6D37" w:rsidRPr="00EE0A0E" w:rsidRDefault="00BF6D37" w:rsidP="00EE0A0E">
            <w:pPr>
              <w:pStyle w:val="ad"/>
              <w:rPr>
                <w:sz w:val="24"/>
                <w:szCs w:val="24"/>
              </w:rPr>
            </w:pPr>
            <w:r w:rsidRPr="00EE0A0E">
              <w:rPr>
                <w:sz w:val="24"/>
                <w:szCs w:val="24"/>
              </w:rPr>
              <w:t xml:space="preserve">правовых </w:t>
            </w:r>
            <w:r w:rsidR="00711FF5">
              <w:rPr>
                <w:sz w:val="24"/>
                <w:szCs w:val="24"/>
              </w:rPr>
              <w:t xml:space="preserve"> </w:t>
            </w:r>
            <w:r w:rsidRPr="00EE0A0E">
              <w:rPr>
                <w:sz w:val="24"/>
                <w:szCs w:val="24"/>
              </w:rPr>
              <w:t>актов или их отдельных частей,</w:t>
            </w:r>
          </w:p>
          <w:p w:rsidR="00711FF5" w:rsidRDefault="00BF6D37" w:rsidP="00EE0A0E">
            <w:pPr>
              <w:pStyle w:val="ad"/>
              <w:rPr>
                <w:sz w:val="24"/>
                <w:szCs w:val="24"/>
              </w:rPr>
            </w:pPr>
            <w:proofErr w:type="gramStart"/>
            <w:r w:rsidRPr="00EE0A0E">
              <w:rPr>
                <w:sz w:val="24"/>
                <w:szCs w:val="24"/>
              </w:rPr>
              <w:t>содержащих</w:t>
            </w:r>
            <w:proofErr w:type="gramEnd"/>
            <w:r w:rsidRPr="00EE0A0E">
              <w:rPr>
                <w:sz w:val="24"/>
                <w:szCs w:val="24"/>
              </w:rPr>
              <w:t xml:space="preserve"> </w:t>
            </w:r>
            <w:r w:rsidR="00711FF5">
              <w:rPr>
                <w:sz w:val="24"/>
                <w:szCs w:val="24"/>
              </w:rPr>
              <w:t xml:space="preserve">   </w:t>
            </w:r>
            <w:r w:rsidRPr="00EE0A0E">
              <w:rPr>
                <w:sz w:val="24"/>
                <w:szCs w:val="24"/>
              </w:rPr>
              <w:t xml:space="preserve">обязательные </w:t>
            </w:r>
            <w:r w:rsidR="00711FF5">
              <w:rPr>
                <w:sz w:val="24"/>
                <w:szCs w:val="24"/>
              </w:rPr>
              <w:t xml:space="preserve">   </w:t>
            </w:r>
            <w:r w:rsidRPr="00EE0A0E">
              <w:rPr>
                <w:sz w:val="24"/>
                <w:szCs w:val="24"/>
              </w:rPr>
              <w:t xml:space="preserve">требования, </w:t>
            </w:r>
          </w:p>
          <w:p w:rsidR="00711FF5" w:rsidRDefault="00BF6D37" w:rsidP="00711FF5">
            <w:pPr>
              <w:pStyle w:val="ad"/>
              <w:tabs>
                <w:tab w:val="left" w:pos="4498"/>
              </w:tabs>
              <w:rPr>
                <w:sz w:val="24"/>
                <w:szCs w:val="24"/>
              </w:rPr>
            </w:pPr>
            <w:r w:rsidRPr="00EE0A0E">
              <w:rPr>
                <w:sz w:val="24"/>
                <w:szCs w:val="24"/>
              </w:rPr>
              <w:t xml:space="preserve">оценка </w:t>
            </w:r>
            <w:r w:rsidR="00711FF5">
              <w:rPr>
                <w:sz w:val="24"/>
                <w:szCs w:val="24"/>
              </w:rPr>
              <w:t xml:space="preserve">   </w:t>
            </w:r>
            <w:proofErr w:type="gramStart"/>
            <w:r w:rsidRPr="00EE0A0E">
              <w:rPr>
                <w:sz w:val="24"/>
                <w:szCs w:val="24"/>
              </w:rPr>
              <w:t>соблюдения</w:t>
            </w:r>
            <w:proofErr w:type="gramEnd"/>
            <w:r w:rsidRPr="00EE0A0E">
              <w:rPr>
                <w:sz w:val="24"/>
                <w:szCs w:val="24"/>
              </w:rPr>
              <w:t xml:space="preserve"> </w:t>
            </w:r>
            <w:r w:rsidR="00711FF5">
              <w:rPr>
                <w:sz w:val="24"/>
                <w:szCs w:val="24"/>
              </w:rPr>
              <w:t xml:space="preserve">   </w:t>
            </w:r>
            <w:r w:rsidRPr="00EE0A0E">
              <w:rPr>
                <w:sz w:val="24"/>
                <w:szCs w:val="24"/>
              </w:rPr>
              <w:t xml:space="preserve">которых </w:t>
            </w:r>
            <w:r w:rsidR="00711FF5">
              <w:rPr>
                <w:sz w:val="24"/>
                <w:szCs w:val="24"/>
              </w:rPr>
              <w:t xml:space="preserve"> </w:t>
            </w:r>
            <w:r w:rsidRPr="00EE0A0E">
              <w:rPr>
                <w:sz w:val="24"/>
                <w:szCs w:val="24"/>
              </w:rPr>
              <w:t xml:space="preserve">является </w:t>
            </w:r>
          </w:p>
          <w:p w:rsidR="00711FF5" w:rsidRDefault="00BF6D37" w:rsidP="00711FF5">
            <w:pPr>
              <w:pStyle w:val="ad"/>
              <w:tabs>
                <w:tab w:val="left" w:pos="4498"/>
              </w:tabs>
              <w:rPr>
                <w:sz w:val="24"/>
                <w:szCs w:val="24"/>
              </w:rPr>
            </w:pPr>
            <w:r w:rsidRPr="00EE0A0E">
              <w:rPr>
                <w:sz w:val="24"/>
                <w:szCs w:val="24"/>
              </w:rPr>
              <w:t xml:space="preserve">предметом </w:t>
            </w:r>
            <w:r w:rsidR="00711FF5">
              <w:rPr>
                <w:sz w:val="24"/>
                <w:szCs w:val="24"/>
              </w:rPr>
              <w:t xml:space="preserve">  </w:t>
            </w:r>
            <w:proofErr w:type="gramStart"/>
            <w:r w:rsidRPr="00EE0A0E">
              <w:rPr>
                <w:sz w:val="24"/>
                <w:szCs w:val="24"/>
              </w:rPr>
              <w:t>муниципального</w:t>
            </w:r>
            <w:proofErr w:type="gramEnd"/>
            <w:r w:rsidRPr="00EE0A0E">
              <w:rPr>
                <w:sz w:val="24"/>
                <w:szCs w:val="24"/>
              </w:rPr>
              <w:t xml:space="preserve"> </w:t>
            </w:r>
            <w:r w:rsidR="00711FF5">
              <w:rPr>
                <w:sz w:val="24"/>
                <w:szCs w:val="24"/>
              </w:rPr>
              <w:t xml:space="preserve">  </w:t>
            </w:r>
            <w:r w:rsidRPr="00EE0A0E">
              <w:rPr>
                <w:sz w:val="24"/>
                <w:szCs w:val="24"/>
              </w:rPr>
              <w:t xml:space="preserve">земельного </w:t>
            </w:r>
          </w:p>
          <w:p w:rsidR="00711FF5" w:rsidRDefault="00BF6D37" w:rsidP="00711FF5">
            <w:pPr>
              <w:pStyle w:val="ad"/>
              <w:tabs>
                <w:tab w:val="left" w:pos="4498"/>
              </w:tabs>
              <w:rPr>
                <w:sz w:val="24"/>
                <w:szCs w:val="24"/>
              </w:rPr>
            </w:pPr>
            <w:r w:rsidRPr="00EE0A0E">
              <w:rPr>
                <w:sz w:val="24"/>
                <w:szCs w:val="24"/>
              </w:rPr>
              <w:t xml:space="preserve">контроля на </w:t>
            </w:r>
            <w:r w:rsidR="00711FF5">
              <w:rPr>
                <w:sz w:val="24"/>
                <w:szCs w:val="24"/>
              </w:rPr>
              <w:t xml:space="preserve"> </w:t>
            </w:r>
            <w:r w:rsidRPr="00EE0A0E">
              <w:rPr>
                <w:sz w:val="24"/>
                <w:szCs w:val="24"/>
              </w:rPr>
              <w:t>территории муниципального образования</w:t>
            </w:r>
            <w:r w:rsidR="00711FF5">
              <w:rPr>
                <w:sz w:val="24"/>
                <w:szCs w:val="24"/>
              </w:rPr>
              <w:t xml:space="preserve"> </w:t>
            </w:r>
            <w:r w:rsidRPr="00EE0A0E">
              <w:rPr>
                <w:sz w:val="24"/>
                <w:szCs w:val="24"/>
              </w:rPr>
              <w:t xml:space="preserve"> </w:t>
            </w:r>
            <w:r w:rsidR="00711FF5">
              <w:rPr>
                <w:sz w:val="24"/>
                <w:szCs w:val="24"/>
              </w:rPr>
              <w:t xml:space="preserve">      </w:t>
            </w:r>
            <w:r w:rsidRPr="00EE0A0E">
              <w:rPr>
                <w:sz w:val="24"/>
                <w:szCs w:val="24"/>
              </w:rPr>
              <w:t xml:space="preserve">«Дорогобужский </w:t>
            </w:r>
            <w:r w:rsidR="00711FF5">
              <w:rPr>
                <w:sz w:val="24"/>
                <w:szCs w:val="24"/>
              </w:rPr>
              <w:t xml:space="preserve"> </w:t>
            </w:r>
            <w:r w:rsidRPr="00EE0A0E">
              <w:rPr>
                <w:sz w:val="24"/>
                <w:szCs w:val="24"/>
              </w:rPr>
              <w:t xml:space="preserve">район» </w:t>
            </w:r>
          </w:p>
          <w:p w:rsidR="00BF6D37" w:rsidRPr="00EE0A0E" w:rsidRDefault="00BF6D37" w:rsidP="00711FF5">
            <w:pPr>
              <w:pStyle w:val="ad"/>
              <w:tabs>
                <w:tab w:val="left" w:pos="4498"/>
              </w:tabs>
              <w:rPr>
                <w:sz w:val="24"/>
                <w:szCs w:val="24"/>
              </w:rPr>
            </w:pPr>
            <w:r w:rsidRPr="00EE0A0E">
              <w:rPr>
                <w:sz w:val="24"/>
                <w:szCs w:val="24"/>
              </w:rPr>
              <w:t xml:space="preserve">Смоленской </w:t>
            </w:r>
            <w:r w:rsidR="00711FF5">
              <w:rPr>
                <w:sz w:val="24"/>
                <w:szCs w:val="24"/>
              </w:rPr>
              <w:t xml:space="preserve"> </w:t>
            </w:r>
            <w:r w:rsidRPr="00EE0A0E">
              <w:rPr>
                <w:sz w:val="24"/>
                <w:szCs w:val="24"/>
              </w:rPr>
              <w:t>области</w:t>
            </w:r>
          </w:p>
          <w:p w:rsidR="00BF6D37" w:rsidRPr="00EE0A0E" w:rsidRDefault="00BF6D37" w:rsidP="001F2D90">
            <w:pPr>
              <w:tabs>
                <w:tab w:val="left" w:pos="720"/>
              </w:tabs>
              <w:spacing w:after="0" w:line="240" w:lineRule="auto"/>
              <w:outlineLvl w:val="2"/>
              <w:rPr>
                <w:rFonts w:ascii="Times New Roman" w:hAnsi="Times New Roman"/>
                <w:sz w:val="28"/>
                <w:szCs w:val="28"/>
                <w:lang w:eastAsia="ru-RU"/>
              </w:rPr>
            </w:pPr>
          </w:p>
        </w:tc>
      </w:tr>
    </w:tbl>
    <w:p w:rsidR="00BF6D37" w:rsidRPr="00EE0A0E" w:rsidRDefault="00BF6D37" w:rsidP="00EE0A0E">
      <w:pPr>
        <w:shd w:val="clear" w:color="auto" w:fill="FFFFFF"/>
        <w:spacing w:before="100" w:beforeAutospacing="1" w:after="100" w:afterAutospacing="1" w:line="240" w:lineRule="auto"/>
        <w:ind w:firstLine="707"/>
        <w:jc w:val="both"/>
        <w:rPr>
          <w:rFonts w:ascii="Times New Roman" w:hAnsi="Times New Roman"/>
          <w:color w:val="000000"/>
          <w:sz w:val="24"/>
          <w:szCs w:val="24"/>
          <w:lang w:eastAsia="ru-RU"/>
        </w:rPr>
      </w:pPr>
      <w:r w:rsidRPr="00EE0A0E">
        <w:rPr>
          <w:rFonts w:ascii="Times New Roman" w:hAnsi="Times New Roman"/>
          <w:color w:val="000000"/>
          <w:sz w:val="24"/>
          <w:szCs w:val="24"/>
          <w:lang w:eastAsia="ru-RU"/>
        </w:rPr>
        <w:t>В соответствии с частью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w:t>
      </w:r>
      <w:r>
        <w:rPr>
          <w:rFonts w:ascii="Times New Roman" w:hAnsi="Times New Roman"/>
          <w:color w:val="000000"/>
          <w:sz w:val="24"/>
          <w:szCs w:val="24"/>
          <w:lang w:eastAsia="ru-RU"/>
        </w:rPr>
        <w:t xml:space="preserve"> «Дорогобужский район» Смоленской области</w:t>
      </w:r>
      <w:r w:rsidRPr="00EE0A0E">
        <w:rPr>
          <w:rFonts w:ascii="Times New Roman" w:hAnsi="Times New Roman"/>
          <w:color w:val="000000"/>
          <w:sz w:val="24"/>
          <w:szCs w:val="24"/>
          <w:lang w:eastAsia="ru-RU"/>
        </w:rPr>
        <w:t>,</w:t>
      </w:r>
    </w:p>
    <w:p w:rsidR="00BF6D37" w:rsidRPr="00EF0666" w:rsidRDefault="00BF6D37" w:rsidP="00EF0666">
      <w:pPr>
        <w:tabs>
          <w:tab w:val="left" w:pos="709"/>
        </w:tabs>
        <w:suppressAutoHyphens/>
        <w:spacing w:after="0" w:line="240" w:lineRule="auto"/>
        <w:jc w:val="both"/>
        <w:outlineLvl w:val="2"/>
        <w:rPr>
          <w:rFonts w:ascii="Times New Roman" w:hAnsi="Times New Roman"/>
          <w:sz w:val="24"/>
          <w:szCs w:val="24"/>
        </w:rPr>
      </w:pPr>
      <w:r w:rsidRPr="00EE0A0E">
        <w:rPr>
          <w:rFonts w:ascii="Times New Roman" w:hAnsi="Times New Roman"/>
          <w:sz w:val="24"/>
          <w:szCs w:val="24"/>
          <w:lang w:eastAsia="ru-RU"/>
        </w:rPr>
        <w:tab/>
      </w:r>
      <w:r w:rsidRPr="00EF0666">
        <w:rPr>
          <w:rFonts w:ascii="Times New Roman" w:hAnsi="Times New Roman"/>
          <w:sz w:val="24"/>
          <w:szCs w:val="24"/>
        </w:rPr>
        <w:t>1. Утвердить прилагаемый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на территории муниципального образования «Дорогобужский район» Смоленской области  (далее по тексту – перечень).</w:t>
      </w:r>
    </w:p>
    <w:p w:rsidR="00BF6D37" w:rsidRPr="00EF0666" w:rsidRDefault="00BF6D37" w:rsidP="00EE0A0E">
      <w:pPr>
        <w:shd w:val="clear" w:color="auto" w:fill="FFFFFF"/>
        <w:spacing w:after="0" w:line="240" w:lineRule="auto"/>
        <w:ind w:firstLine="707"/>
        <w:jc w:val="both"/>
        <w:rPr>
          <w:rFonts w:ascii="Times New Roman" w:hAnsi="Times New Roman"/>
          <w:color w:val="000000"/>
          <w:sz w:val="24"/>
          <w:szCs w:val="24"/>
          <w:lang w:eastAsia="ru-RU"/>
        </w:rPr>
      </w:pPr>
      <w:r w:rsidRPr="00EF0666">
        <w:rPr>
          <w:rFonts w:ascii="Times New Roman" w:hAnsi="Times New Roman"/>
          <w:color w:val="000000"/>
          <w:sz w:val="24"/>
          <w:szCs w:val="24"/>
          <w:lang w:eastAsia="ru-RU"/>
        </w:rPr>
        <w:t>2. Ведущему специалисту комитета по имущественным и земельным правоотношениям Администрации муниципального образования «Дорогобужский район» Смоленской области</w:t>
      </w:r>
      <w:r w:rsidR="00EF0666">
        <w:rPr>
          <w:rFonts w:ascii="Times New Roman" w:hAnsi="Times New Roman"/>
          <w:color w:val="000000"/>
          <w:sz w:val="24"/>
          <w:szCs w:val="24"/>
          <w:lang w:eastAsia="ru-RU"/>
        </w:rPr>
        <w:t>,</w:t>
      </w:r>
      <w:r w:rsidRPr="00EF0666">
        <w:rPr>
          <w:rFonts w:ascii="Times New Roman" w:hAnsi="Times New Roman"/>
          <w:color w:val="000000"/>
          <w:sz w:val="24"/>
          <w:szCs w:val="24"/>
          <w:lang w:eastAsia="ru-RU"/>
        </w:rPr>
        <w:t xml:space="preserve">  уполномоченному на осуществление муниципального земельного контроля </w:t>
      </w:r>
      <w:r w:rsidRPr="00EF0666">
        <w:rPr>
          <w:rFonts w:ascii="Times New Roman" w:hAnsi="Times New Roman"/>
          <w:sz w:val="24"/>
          <w:szCs w:val="24"/>
        </w:rPr>
        <w:t xml:space="preserve">на территории муниципального образования «Дорогобужский район» Смоленской области, </w:t>
      </w:r>
      <w:r w:rsidRPr="00EF0666">
        <w:rPr>
          <w:rFonts w:ascii="Times New Roman" w:hAnsi="Times New Roman"/>
          <w:color w:val="000000"/>
          <w:sz w:val="24"/>
          <w:szCs w:val="24"/>
          <w:lang w:eastAsia="ru-RU"/>
        </w:rPr>
        <w:t>обеспечить мониторинг и актуализацию утвержденного перечня   на постоянной основе.</w:t>
      </w:r>
    </w:p>
    <w:p w:rsidR="00BF6D37" w:rsidRPr="00EF0666" w:rsidRDefault="00BF6D37" w:rsidP="00EE0A0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F0666">
        <w:rPr>
          <w:rFonts w:ascii="Times New Roman" w:hAnsi="Times New Roman"/>
          <w:bCs/>
          <w:sz w:val="24"/>
          <w:szCs w:val="24"/>
          <w:lang w:eastAsia="ru-RU"/>
        </w:rPr>
        <w:t xml:space="preserve">3. </w:t>
      </w:r>
      <w:r w:rsidRPr="00EF0666">
        <w:rPr>
          <w:rFonts w:ascii="Times New Roman" w:hAnsi="Times New Roman"/>
          <w:sz w:val="24"/>
          <w:szCs w:val="24"/>
        </w:rPr>
        <w:t xml:space="preserve">Настоящее </w:t>
      </w:r>
      <w:r w:rsidR="00770F9D">
        <w:rPr>
          <w:rFonts w:ascii="Times New Roman" w:hAnsi="Times New Roman"/>
          <w:sz w:val="24"/>
          <w:szCs w:val="24"/>
        </w:rPr>
        <w:t>распоряжение</w:t>
      </w:r>
      <w:r w:rsidRPr="00EF0666">
        <w:rPr>
          <w:rFonts w:ascii="Times New Roman" w:hAnsi="Times New Roman"/>
          <w:sz w:val="24"/>
          <w:szCs w:val="24"/>
        </w:rPr>
        <w:t xml:space="preserve"> разместить на официальном сайте муниципального образования «Дорогобужский район» Смоленской области</w:t>
      </w:r>
      <w:r w:rsidRPr="00EF0666">
        <w:rPr>
          <w:rFonts w:ascii="Times New Roman" w:hAnsi="Times New Roman"/>
          <w:bCs/>
          <w:sz w:val="24"/>
          <w:szCs w:val="24"/>
          <w:lang w:eastAsia="ru-RU"/>
        </w:rPr>
        <w:t>.</w:t>
      </w:r>
    </w:p>
    <w:p w:rsidR="00BF6D37" w:rsidRPr="00EF0666" w:rsidRDefault="00BF6D37" w:rsidP="00EE0A0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F0666">
        <w:rPr>
          <w:rFonts w:ascii="Times New Roman" w:hAnsi="Times New Roman"/>
          <w:bCs/>
          <w:sz w:val="24"/>
          <w:szCs w:val="24"/>
          <w:lang w:eastAsia="ru-RU"/>
        </w:rPr>
        <w:t xml:space="preserve">4.     </w:t>
      </w:r>
      <w:proofErr w:type="gramStart"/>
      <w:r w:rsidRPr="00EF0666">
        <w:rPr>
          <w:rFonts w:ascii="Times New Roman" w:hAnsi="Times New Roman"/>
          <w:bCs/>
          <w:sz w:val="24"/>
          <w:szCs w:val="24"/>
          <w:lang w:eastAsia="ru-RU"/>
        </w:rPr>
        <w:t>Контроль за</w:t>
      </w:r>
      <w:proofErr w:type="gramEnd"/>
      <w:r w:rsidRPr="00EF0666">
        <w:rPr>
          <w:rFonts w:ascii="Times New Roman" w:hAnsi="Times New Roman"/>
          <w:bCs/>
          <w:sz w:val="24"/>
          <w:szCs w:val="24"/>
          <w:lang w:eastAsia="ru-RU"/>
        </w:rPr>
        <w:t xml:space="preserve"> исполнением настоящего </w:t>
      </w:r>
      <w:r w:rsidR="00EF0666">
        <w:rPr>
          <w:rFonts w:ascii="Times New Roman" w:hAnsi="Times New Roman"/>
          <w:bCs/>
          <w:sz w:val="24"/>
          <w:szCs w:val="24"/>
          <w:lang w:eastAsia="ru-RU"/>
        </w:rPr>
        <w:t>распоряжения</w:t>
      </w:r>
      <w:r w:rsidRPr="00EF0666">
        <w:rPr>
          <w:rFonts w:ascii="Times New Roman" w:hAnsi="Times New Roman"/>
          <w:bCs/>
          <w:sz w:val="24"/>
          <w:szCs w:val="24"/>
          <w:lang w:eastAsia="ru-RU"/>
        </w:rPr>
        <w:t xml:space="preserve"> оставляю за собой. </w:t>
      </w:r>
    </w:p>
    <w:p w:rsidR="00BF6D37" w:rsidRPr="00EF0666" w:rsidRDefault="00BF6D37" w:rsidP="00FF337C">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BF6D37" w:rsidRDefault="00BF6D37" w:rsidP="00A674E7">
      <w:pPr>
        <w:spacing w:after="0" w:line="240" w:lineRule="auto"/>
        <w:jc w:val="both"/>
        <w:rPr>
          <w:rFonts w:ascii="Times New Roman" w:hAnsi="Times New Roman"/>
          <w:bCs/>
          <w:sz w:val="24"/>
          <w:szCs w:val="24"/>
          <w:lang w:eastAsia="ru-RU"/>
        </w:rPr>
      </w:pPr>
    </w:p>
    <w:p w:rsidR="00BF6D37" w:rsidRPr="00EE0A0E" w:rsidRDefault="00BF6D37" w:rsidP="00A674E7">
      <w:pPr>
        <w:spacing w:after="0" w:line="240" w:lineRule="auto"/>
        <w:jc w:val="both"/>
        <w:rPr>
          <w:rFonts w:ascii="Times New Roman" w:hAnsi="Times New Roman"/>
          <w:bCs/>
          <w:sz w:val="24"/>
          <w:szCs w:val="24"/>
          <w:lang w:eastAsia="ru-RU"/>
        </w:rPr>
      </w:pPr>
    </w:p>
    <w:p w:rsidR="00BF6D37" w:rsidRPr="00EE0A0E" w:rsidRDefault="00BF6D37" w:rsidP="00A674E7">
      <w:pPr>
        <w:tabs>
          <w:tab w:val="left" w:pos="6600"/>
        </w:tabs>
        <w:spacing w:after="0" w:line="240" w:lineRule="auto"/>
        <w:jc w:val="both"/>
        <w:outlineLvl w:val="2"/>
        <w:rPr>
          <w:rFonts w:ascii="Times New Roman" w:hAnsi="Times New Roman"/>
          <w:b/>
          <w:sz w:val="24"/>
          <w:szCs w:val="24"/>
          <w:lang w:eastAsia="ru-RU"/>
        </w:rPr>
      </w:pPr>
      <w:r w:rsidRPr="00EE0A0E">
        <w:rPr>
          <w:rFonts w:ascii="Times New Roman" w:hAnsi="Times New Roman"/>
          <w:sz w:val="24"/>
          <w:szCs w:val="24"/>
          <w:lang w:eastAsia="ru-RU"/>
        </w:rPr>
        <w:t>Глава муниципального образования</w:t>
      </w:r>
    </w:p>
    <w:p w:rsidR="00BF6D37" w:rsidRPr="00EE0A0E" w:rsidRDefault="00BF6D37" w:rsidP="00A674E7">
      <w:pPr>
        <w:spacing w:after="0" w:line="240" w:lineRule="auto"/>
        <w:jc w:val="both"/>
        <w:outlineLvl w:val="2"/>
        <w:rPr>
          <w:rFonts w:ascii="Times New Roman" w:hAnsi="Times New Roman"/>
          <w:b/>
          <w:sz w:val="24"/>
          <w:szCs w:val="24"/>
          <w:lang w:eastAsia="ru-RU"/>
        </w:rPr>
      </w:pPr>
      <w:r w:rsidRPr="00EE0A0E">
        <w:rPr>
          <w:rFonts w:ascii="Times New Roman" w:hAnsi="Times New Roman"/>
          <w:sz w:val="24"/>
          <w:szCs w:val="24"/>
          <w:lang w:eastAsia="ru-RU"/>
        </w:rPr>
        <w:t xml:space="preserve">«Дорогобужский  район» Смоленской  области                                   </w:t>
      </w:r>
      <w:r>
        <w:rPr>
          <w:rFonts w:ascii="Times New Roman" w:hAnsi="Times New Roman"/>
          <w:sz w:val="24"/>
          <w:szCs w:val="24"/>
          <w:lang w:eastAsia="ru-RU"/>
        </w:rPr>
        <w:t xml:space="preserve">                         </w:t>
      </w:r>
      <w:r w:rsidRPr="00EE0A0E">
        <w:rPr>
          <w:rFonts w:ascii="Times New Roman" w:hAnsi="Times New Roman"/>
          <w:sz w:val="24"/>
          <w:szCs w:val="24"/>
          <w:lang w:eastAsia="ru-RU"/>
        </w:rPr>
        <w:t xml:space="preserve">  </w:t>
      </w:r>
      <w:r w:rsidRPr="00EE0A0E">
        <w:rPr>
          <w:rFonts w:ascii="Times New Roman" w:hAnsi="Times New Roman"/>
          <w:b/>
          <w:sz w:val="24"/>
          <w:szCs w:val="24"/>
          <w:lang w:eastAsia="ru-RU"/>
        </w:rPr>
        <w:t xml:space="preserve">К.Н. </w:t>
      </w:r>
      <w:proofErr w:type="spellStart"/>
      <w:r w:rsidRPr="00EE0A0E">
        <w:rPr>
          <w:rFonts w:ascii="Times New Roman" w:hAnsi="Times New Roman"/>
          <w:b/>
          <w:sz w:val="24"/>
          <w:szCs w:val="24"/>
          <w:lang w:eastAsia="ru-RU"/>
        </w:rPr>
        <w:t>Серенков</w:t>
      </w:r>
      <w:proofErr w:type="spellEnd"/>
    </w:p>
    <w:p w:rsidR="00BF6D37" w:rsidRPr="00DB4291" w:rsidRDefault="00BF6D37" w:rsidP="00FE5B80">
      <w:pPr>
        <w:autoSpaceDE w:val="0"/>
        <w:autoSpaceDN w:val="0"/>
        <w:adjustRightInd w:val="0"/>
        <w:spacing w:after="0" w:line="240" w:lineRule="auto"/>
        <w:jc w:val="right"/>
        <w:rPr>
          <w:rFonts w:ascii="Times New Roman" w:hAnsi="Times New Roman"/>
          <w:bCs/>
          <w:sz w:val="26"/>
          <w:szCs w:val="26"/>
        </w:rPr>
      </w:pPr>
    </w:p>
    <w:p w:rsidR="00BF6D37" w:rsidRPr="00DB4291" w:rsidRDefault="00BF6D37" w:rsidP="00FE5B80">
      <w:pPr>
        <w:autoSpaceDE w:val="0"/>
        <w:autoSpaceDN w:val="0"/>
        <w:adjustRightInd w:val="0"/>
        <w:spacing w:after="0" w:line="240" w:lineRule="auto"/>
        <w:jc w:val="right"/>
        <w:rPr>
          <w:rFonts w:ascii="Times New Roman" w:hAnsi="Times New Roman"/>
          <w:bCs/>
          <w:sz w:val="26"/>
          <w:szCs w:val="26"/>
        </w:rPr>
      </w:pPr>
    </w:p>
    <w:p w:rsidR="00BF6D37" w:rsidRDefault="00BF6D37" w:rsidP="00FE5B80">
      <w:pPr>
        <w:autoSpaceDE w:val="0"/>
        <w:autoSpaceDN w:val="0"/>
        <w:adjustRightInd w:val="0"/>
        <w:spacing w:after="0" w:line="240" w:lineRule="auto"/>
        <w:jc w:val="right"/>
        <w:rPr>
          <w:rFonts w:ascii="Times New Roman" w:hAnsi="Times New Roman"/>
          <w:bCs/>
          <w:sz w:val="26"/>
          <w:szCs w:val="26"/>
        </w:rPr>
      </w:pPr>
    </w:p>
    <w:p w:rsidR="0018635E" w:rsidRDefault="0018635E" w:rsidP="00EF0666">
      <w:pPr>
        <w:spacing w:line="240" w:lineRule="exact"/>
        <w:jc w:val="right"/>
        <w:rPr>
          <w:rFonts w:ascii="Times New Roman" w:hAnsi="Times New Roman"/>
          <w:sz w:val="28"/>
          <w:szCs w:val="28"/>
        </w:rPr>
      </w:pPr>
    </w:p>
    <w:p w:rsidR="0018635E" w:rsidRDefault="0018635E" w:rsidP="00EF0666">
      <w:pPr>
        <w:spacing w:line="240" w:lineRule="exact"/>
        <w:jc w:val="right"/>
        <w:rPr>
          <w:rFonts w:ascii="Times New Roman" w:hAnsi="Times New Roman"/>
          <w:sz w:val="28"/>
          <w:szCs w:val="28"/>
        </w:rPr>
      </w:pPr>
    </w:p>
    <w:p w:rsidR="0018635E" w:rsidRDefault="0018635E" w:rsidP="00EF0666">
      <w:pPr>
        <w:spacing w:line="240" w:lineRule="exact"/>
        <w:jc w:val="right"/>
        <w:rPr>
          <w:rFonts w:ascii="Times New Roman" w:hAnsi="Times New Roman"/>
          <w:sz w:val="28"/>
          <w:szCs w:val="28"/>
        </w:rPr>
      </w:pPr>
    </w:p>
    <w:p w:rsidR="00EF0666" w:rsidRDefault="00EF0666" w:rsidP="00A263FA">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EF0666" w:rsidRDefault="00EF0666" w:rsidP="00A263FA">
      <w:pPr>
        <w:pStyle w:val="13"/>
        <w:jc w:val="right"/>
        <w:rPr>
          <w:rFonts w:ascii="Times New Roman" w:hAnsi="Times New Roman"/>
          <w:sz w:val="28"/>
          <w:szCs w:val="28"/>
          <w:lang w:eastAsia="ru-RU"/>
        </w:rPr>
      </w:pPr>
      <w:r>
        <w:rPr>
          <w:rFonts w:ascii="Times New Roman" w:hAnsi="Times New Roman"/>
          <w:sz w:val="28"/>
          <w:szCs w:val="28"/>
          <w:lang w:eastAsia="ru-RU"/>
        </w:rPr>
        <w:t xml:space="preserve">распоряжением </w:t>
      </w:r>
      <w:r w:rsidR="001013C9">
        <w:rPr>
          <w:rFonts w:ascii="Times New Roman" w:hAnsi="Times New Roman"/>
          <w:sz w:val="28"/>
          <w:szCs w:val="28"/>
          <w:lang w:eastAsia="ru-RU"/>
        </w:rPr>
        <w:t>А</w:t>
      </w:r>
      <w:r w:rsidRPr="00986BD8">
        <w:rPr>
          <w:rFonts w:ascii="Times New Roman" w:hAnsi="Times New Roman"/>
          <w:sz w:val="28"/>
          <w:szCs w:val="28"/>
          <w:lang w:eastAsia="ru-RU"/>
        </w:rPr>
        <w:t>дминистрации</w:t>
      </w:r>
    </w:p>
    <w:p w:rsidR="00EF0666" w:rsidRDefault="001013C9" w:rsidP="00A263FA">
      <w:pPr>
        <w:pStyle w:val="13"/>
        <w:jc w:val="right"/>
        <w:rPr>
          <w:rFonts w:ascii="Times New Roman" w:hAnsi="Times New Roman"/>
          <w:sz w:val="28"/>
          <w:szCs w:val="28"/>
          <w:lang w:eastAsia="ru-RU"/>
        </w:rPr>
      </w:pPr>
      <w:r>
        <w:rPr>
          <w:rFonts w:ascii="Times New Roman" w:hAnsi="Times New Roman"/>
          <w:sz w:val="28"/>
          <w:szCs w:val="28"/>
          <w:lang w:eastAsia="ru-RU"/>
        </w:rPr>
        <w:t xml:space="preserve">муниципального образования </w:t>
      </w:r>
    </w:p>
    <w:p w:rsidR="001013C9" w:rsidRDefault="001013C9" w:rsidP="00A263FA">
      <w:pPr>
        <w:pStyle w:val="13"/>
        <w:jc w:val="right"/>
        <w:rPr>
          <w:rFonts w:ascii="Times New Roman" w:hAnsi="Times New Roman"/>
          <w:sz w:val="28"/>
          <w:szCs w:val="28"/>
          <w:lang w:eastAsia="ru-RU"/>
        </w:rPr>
      </w:pPr>
      <w:r>
        <w:rPr>
          <w:rFonts w:ascii="Times New Roman" w:hAnsi="Times New Roman"/>
          <w:sz w:val="28"/>
          <w:szCs w:val="28"/>
          <w:lang w:eastAsia="ru-RU"/>
        </w:rPr>
        <w:t>«Дорогобужский район»</w:t>
      </w:r>
    </w:p>
    <w:p w:rsidR="001013C9" w:rsidRDefault="001013C9" w:rsidP="00A263FA">
      <w:pPr>
        <w:pStyle w:val="13"/>
        <w:jc w:val="right"/>
        <w:rPr>
          <w:rFonts w:ascii="Times New Roman" w:hAnsi="Times New Roman"/>
          <w:sz w:val="28"/>
          <w:szCs w:val="28"/>
          <w:lang w:eastAsia="ru-RU"/>
        </w:rPr>
      </w:pPr>
      <w:r>
        <w:rPr>
          <w:rFonts w:ascii="Times New Roman" w:hAnsi="Times New Roman"/>
          <w:sz w:val="28"/>
          <w:szCs w:val="28"/>
          <w:lang w:eastAsia="ru-RU"/>
        </w:rPr>
        <w:t xml:space="preserve"> Смоленской области</w:t>
      </w:r>
    </w:p>
    <w:p w:rsidR="00EF0666" w:rsidRPr="007E7968" w:rsidRDefault="00EF0666" w:rsidP="00A263FA">
      <w:pPr>
        <w:pStyle w:val="13"/>
        <w:jc w:val="right"/>
        <w:rPr>
          <w:rFonts w:ascii="Times New Roman" w:hAnsi="Times New Roman"/>
          <w:sz w:val="28"/>
          <w:szCs w:val="28"/>
          <w:lang w:eastAsia="ru-RU"/>
        </w:rPr>
      </w:pPr>
      <w:r>
        <w:rPr>
          <w:rFonts w:ascii="Times New Roman" w:hAnsi="Times New Roman"/>
          <w:sz w:val="28"/>
          <w:szCs w:val="28"/>
          <w:lang w:eastAsia="ru-RU"/>
        </w:rPr>
        <w:t xml:space="preserve">от </w:t>
      </w:r>
      <w:r w:rsidR="00102C59">
        <w:rPr>
          <w:rFonts w:ascii="Times New Roman" w:hAnsi="Times New Roman"/>
          <w:sz w:val="28"/>
          <w:szCs w:val="28"/>
          <w:lang w:eastAsia="ru-RU"/>
        </w:rPr>
        <w:t>15.05.2020</w:t>
      </w:r>
      <w:r>
        <w:rPr>
          <w:rFonts w:ascii="Times New Roman" w:hAnsi="Times New Roman"/>
          <w:sz w:val="28"/>
          <w:szCs w:val="28"/>
          <w:lang w:eastAsia="ru-RU"/>
        </w:rPr>
        <w:t xml:space="preserve"> № </w:t>
      </w:r>
      <w:r w:rsidR="00102C59">
        <w:rPr>
          <w:rFonts w:ascii="Times New Roman" w:hAnsi="Times New Roman"/>
          <w:sz w:val="28"/>
          <w:szCs w:val="28"/>
          <w:lang w:eastAsia="ru-RU"/>
        </w:rPr>
        <w:t>364-р</w:t>
      </w:r>
    </w:p>
    <w:p w:rsidR="00EF0666" w:rsidRDefault="00EF0666" w:rsidP="00A263FA">
      <w:pPr>
        <w:pStyle w:val="13"/>
        <w:jc w:val="center"/>
        <w:rPr>
          <w:rFonts w:ascii="Times New Roman" w:hAnsi="Times New Roman"/>
          <w:sz w:val="28"/>
          <w:szCs w:val="28"/>
          <w:lang w:eastAsia="ru-RU"/>
        </w:rPr>
      </w:pPr>
    </w:p>
    <w:p w:rsidR="00EF0666" w:rsidRDefault="00EF0666" w:rsidP="00EF0666">
      <w:pPr>
        <w:pStyle w:val="13"/>
        <w:jc w:val="center"/>
        <w:rPr>
          <w:rFonts w:ascii="Times New Roman" w:hAnsi="Times New Roman"/>
          <w:sz w:val="16"/>
          <w:szCs w:val="16"/>
          <w:lang w:eastAsia="ru-RU"/>
        </w:rPr>
      </w:pPr>
    </w:p>
    <w:p w:rsidR="007D1C47" w:rsidRDefault="007D1C47" w:rsidP="00EF0666">
      <w:pPr>
        <w:pStyle w:val="13"/>
        <w:jc w:val="center"/>
        <w:rPr>
          <w:rFonts w:ascii="Times New Roman" w:hAnsi="Times New Roman"/>
          <w:sz w:val="16"/>
          <w:szCs w:val="16"/>
          <w:lang w:eastAsia="ru-RU"/>
        </w:rPr>
      </w:pPr>
    </w:p>
    <w:p w:rsidR="007D1C47" w:rsidRDefault="007D1C47" w:rsidP="00EF0666">
      <w:pPr>
        <w:pStyle w:val="13"/>
        <w:jc w:val="center"/>
        <w:rPr>
          <w:rFonts w:ascii="Times New Roman" w:hAnsi="Times New Roman"/>
          <w:sz w:val="16"/>
          <w:szCs w:val="16"/>
          <w:lang w:eastAsia="ru-RU"/>
        </w:rPr>
      </w:pPr>
    </w:p>
    <w:p w:rsidR="007D1C47" w:rsidRDefault="007D1C47" w:rsidP="00EF0666">
      <w:pPr>
        <w:pStyle w:val="13"/>
        <w:jc w:val="center"/>
        <w:rPr>
          <w:rFonts w:ascii="Times New Roman" w:hAnsi="Times New Roman"/>
          <w:sz w:val="16"/>
          <w:szCs w:val="16"/>
          <w:lang w:eastAsia="ru-RU"/>
        </w:rPr>
      </w:pPr>
    </w:p>
    <w:p w:rsidR="007D1C47" w:rsidRPr="007D1C47" w:rsidRDefault="007D1C47" w:rsidP="00EF0666">
      <w:pPr>
        <w:pStyle w:val="13"/>
        <w:jc w:val="center"/>
        <w:rPr>
          <w:rFonts w:ascii="Times New Roman" w:hAnsi="Times New Roman"/>
          <w:sz w:val="16"/>
          <w:szCs w:val="16"/>
          <w:lang w:eastAsia="ru-RU"/>
        </w:rPr>
      </w:pPr>
    </w:p>
    <w:p w:rsidR="00EF0666" w:rsidRPr="00A263FA" w:rsidRDefault="00EF0666" w:rsidP="00A263FA">
      <w:pPr>
        <w:pStyle w:val="13"/>
        <w:jc w:val="center"/>
        <w:rPr>
          <w:rFonts w:ascii="Times New Roman" w:hAnsi="Times New Roman"/>
          <w:sz w:val="28"/>
          <w:szCs w:val="28"/>
          <w:lang w:eastAsia="ru-RU"/>
        </w:rPr>
      </w:pPr>
      <w:r w:rsidRPr="00A263FA">
        <w:rPr>
          <w:rFonts w:ascii="Times New Roman" w:hAnsi="Times New Roman"/>
          <w:sz w:val="28"/>
          <w:szCs w:val="28"/>
          <w:lang w:eastAsia="ru-RU"/>
        </w:rPr>
        <w:t>ПЕРЕЧЕНЬ</w:t>
      </w:r>
    </w:p>
    <w:p w:rsidR="00EF0666" w:rsidRPr="00A263FA" w:rsidRDefault="00EF0666" w:rsidP="00A263FA">
      <w:pPr>
        <w:pStyle w:val="13"/>
        <w:ind w:left="-851" w:firstLine="851"/>
        <w:jc w:val="center"/>
        <w:rPr>
          <w:rFonts w:ascii="Times New Roman" w:hAnsi="Times New Roman"/>
          <w:sz w:val="28"/>
          <w:szCs w:val="28"/>
          <w:lang w:eastAsia="ru-RU"/>
        </w:rPr>
      </w:pPr>
      <w:r w:rsidRPr="00A263FA">
        <w:rPr>
          <w:rFonts w:ascii="Times New Roman" w:hAnsi="Times New Roman"/>
          <w:sz w:val="28"/>
          <w:szCs w:val="28"/>
          <w:lang w:eastAsia="ru-RU"/>
        </w:rPr>
        <w:t xml:space="preserve">нормативных правовых актов или их отдельных частей, содержащих </w:t>
      </w:r>
    </w:p>
    <w:p w:rsidR="00EF0666" w:rsidRPr="00A263FA" w:rsidRDefault="00EF0666" w:rsidP="00A263FA">
      <w:pPr>
        <w:pStyle w:val="13"/>
        <w:ind w:left="-851" w:firstLine="851"/>
        <w:jc w:val="center"/>
        <w:rPr>
          <w:rFonts w:ascii="Times New Roman" w:hAnsi="Times New Roman"/>
          <w:sz w:val="28"/>
          <w:szCs w:val="28"/>
          <w:lang w:eastAsia="ru-RU"/>
        </w:rPr>
      </w:pPr>
      <w:r w:rsidRPr="00A263FA">
        <w:rPr>
          <w:rFonts w:ascii="Times New Roman" w:hAnsi="Times New Roman"/>
          <w:sz w:val="28"/>
          <w:szCs w:val="28"/>
          <w:lang w:eastAsia="ru-RU"/>
        </w:rPr>
        <w:t>обязательные требования, оценка соблюдения которых является предметом</w:t>
      </w:r>
    </w:p>
    <w:p w:rsidR="007D1C47" w:rsidRDefault="00EF0666" w:rsidP="007D1C47">
      <w:pPr>
        <w:pStyle w:val="13"/>
        <w:jc w:val="center"/>
        <w:rPr>
          <w:rFonts w:ascii="Times New Roman" w:hAnsi="Times New Roman"/>
          <w:sz w:val="28"/>
          <w:szCs w:val="28"/>
          <w:lang w:eastAsia="ru-RU"/>
        </w:rPr>
      </w:pPr>
      <w:r w:rsidRPr="00A263FA">
        <w:rPr>
          <w:rFonts w:ascii="Times New Roman" w:hAnsi="Times New Roman"/>
          <w:sz w:val="28"/>
          <w:szCs w:val="28"/>
          <w:lang w:eastAsia="ru-RU"/>
        </w:rPr>
        <w:t>муниципального земельного контроля</w:t>
      </w:r>
      <w:r w:rsidR="001013C9" w:rsidRPr="00A263FA">
        <w:rPr>
          <w:rFonts w:ascii="Times New Roman" w:hAnsi="Times New Roman"/>
          <w:sz w:val="28"/>
          <w:szCs w:val="28"/>
          <w:lang w:eastAsia="ru-RU"/>
        </w:rPr>
        <w:t xml:space="preserve"> на территории муниципального образования «Дорогобужский район» Смоленской области</w:t>
      </w:r>
    </w:p>
    <w:p w:rsidR="007D1C47" w:rsidRDefault="007D1C47" w:rsidP="00A263FA">
      <w:pPr>
        <w:pStyle w:val="13"/>
        <w:jc w:val="center"/>
        <w:rPr>
          <w:rFonts w:ascii="Times New Roman" w:hAnsi="Times New Roman"/>
          <w:sz w:val="28"/>
          <w:szCs w:val="28"/>
          <w:lang w:eastAsia="ru-RU"/>
        </w:rPr>
      </w:pPr>
    </w:p>
    <w:p w:rsidR="007D1C47" w:rsidRDefault="007D1C47" w:rsidP="00A263FA">
      <w:pPr>
        <w:pStyle w:val="13"/>
        <w:jc w:val="center"/>
        <w:rPr>
          <w:rFonts w:ascii="Times New Roman" w:hAnsi="Times New Roman"/>
          <w:sz w:val="28"/>
          <w:szCs w:val="28"/>
          <w:lang w:eastAsia="ru-RU"/>
        </w:rPr>
      </w:pPr>
    </w:p>
    <w:p w:rsidR="007D1C47" w:rsidRDefault="007D1C47" w:rsidP="00A263FA">
      <w:pPr>
        <w:pStyle w:val="13"/>
        <w:jc w:val="center"/>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3718"/>
        <w:gridCol w:w="3574"/>
        <w:gridCol w:w="2508"/>
      </w:tblGrid>
      <w:tr w:rsidR="00EF0666" w:rsidRPr="00A263FA" w:rsidTr="00A263FA">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w:t>
            </w:r>
          </w:p>
          <w:p w:rsidR="00EF0666" w:rsidRPr="00A263FA" w:rsidRDefault="00EF0666" w:rsidP="00A263FA">
            <w:pPr>
              <w:spacing w:after="0" w:line="240" w:lineRule="auto"/>
              <w:jc w:val="center"/>
              <w:rPr>
                <w:rFonts w:ascii="Times New Roman" w:hAnsi="Times New Roman"/>
                <w:color w:val="000000"/>
              </w:rPr>
            </w:pPr>
            <w:proofErr w:type="spellStart"/>
            <w:proofErr w:type="gramStart"/>
            <w:r w:rsidRPr="00A263FA">
              <w:rPr>
                <w:rFonts w:ascii="Times New Roman" w:hAnsi="Times New Roman"/>
                <w:color w:val="000000"/>
              </w:rPr>
              <w:t>п</w:t>
            </w:r>
            <w:proofErr w:type="spellEnd"/>
            <w:proofErr w:type="gramEnd"/>
            <w:r w:rsidRPr="00A263FA">
              <w:rPr>
                <w:rFonts w:ascii="Times New Roman" w:hAnsi="Times New Roman"/>
                <w:color w:val="000000"/>
              </w:rPr>
              <w:t>/</w:t>
            </w:r>
            <w:proofErr w:type="spellStart"/>
            <w:r w:rsidRPr="00A263FA">
              <w:rPr>
                <w:rFonts w:ascii="Times New Roman" w:hAnsi="Times New Roman"/>
                <w:color w:val="000000"/>
              </w:rPr>
              <w:t>п</w:t>
            </w:r>
            <w:proofErr w:type="spellEnd"/>
          </w:p>
        </w:tc>
        <w:tc>
          <w:tcPr>
            <w:tcW w:w="0" w:type="auto"/>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Наименование</w:t>
            </w:r>
          </w:p>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и реквизиты акта</w:t>
            </w:r>
          </w:p>
          <w:p w:rsidR="00EF0666" w:rsidRPr="00A263FA" w:rsidRDefault="00EF0666" w:rsidP="00A263FA">
            <w:pPr>
              <w:spacing w:after="0" w:line="240" w:lineRule="auto"/>
              <w:jc w:val="center"/>
              <w:rPr>
                <w:rFonts w:ascii="Times New Roman" w:hAnsi="Times New Roman"/>
                <w:color w:val="000000"/>
              </w:rPr>
            </w:pP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Краткое описание круга лиц и (или) перечня объектов, в отношении которых устанавливаются обязательные требования</w:t>
            </w:r>
          </w:p>
        </w:tc>
        <w:tc>
          <w:tcPr>
            <w:tcW w:w="0" w:type="auto"/>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Указание на структурные единицы акта, соблюдение которых оценивается  при проведении мероприятий  по контролю</w:t>
            </w:r>
          </w:p>
        </w:tc>
      </w:tr>
      <w:tr w:rsidR="00EF0666" w:rsidRPr="00A263FA" w:rsidTr="00A263FA">
        <w:trPr>
          <w:tblHeader/>
        </w:trPr>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1</w:t>
            </w:r>
          </w:p>
        </w:tc>
        <w:tc>
          <w:tcPr>
            <w:tcW w:w="0" w:type="auto"/>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2</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3</w:t>
            </w:r>
          </w:p>
        </w:tc>
        <w:tc>
          <w:tcPr>
            <w:tcW w:w="0" w:type="auto"/>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4</w:t>
            </w:r>
          </w:p>
        </w:tc>
      </w:tr>
      <w:tr w:rsidR="00EF0666" w:rsidRPr="00A263FA" w:rsidTr="00A263FA">
        <w:tc>
          <w:tcPr>
            <w:tcW w:w="0" w:type="auto"/>
            <w:gridSpan w:val="4"/>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Федеральные законы</w:t>
            </w:r>
          </w:p>
        </w:tc>
      </w:tr>
      <w:tr w:rsidR="00EF0666" w:rsidRPr="00A263FA" w:rsidTr="007D1C47">
        <w:trPr>
          <w:trHeight w:val="849"/>
        </w:trPr>
        <w:tc>
          <w:tcPr>
            <w:tcW w:w="0" w:type="auto"/>
            <w:vMerge w:val="restart"/>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1</w:t>
            </w:r>
          </w:p>
        </w:tc>
        <w:tc>
          <w:tcPr>
            <w:tcW w:w="0" w:type="auto"/>
            <w:vMerge w:val="restart"/>
          </w:tcPr>
          <w:p w:rsidR="00EF0666" w:rsidRPr="00A263FA" w:rsidRDefault="008D157C" w:rsidP="007D1C47">
            <w:pPr>
              <w:pStyle w:val="1"/>
              <w:jc w:val="left"/>
              <w:rPr>
                <w:sz w:val="22"/>
                <w:szCs w:val="22"/>
              </w:rPr>
            </w:pPr>
            <w:hyperlink r:id="rId9" w:history="1">
              <w:r w:rsidR="00EF0666" w:rsidRPr="00A263FA">
                <w:rPr>
                  <w:rStyle w:val="af5"/>
                  <w:b w:val="0"/>
                  <w:bCs w:val="0"/>
                  <w:color w:val="auto"/>
                  <w:sz w:val="22"/>
                  <w:szCs w:val="22"/>
                </w:rPr>
                <w:t>Земельный кодекс Российской Федерации от 25 октября 2001 г. № 136-ФЗ</w:t>
              </w:r>
            </w:hyperlink>
            <w:r w:rsidR="00EF0666" w:rsidRPr="00A263FA">
              <w:rPr>
                <w:b/>
                <w:color w:val="auto"/>
                <w:sz w:val="22"/>
                <w:szCs w:val="22"/>
              </w:rPr>
              <w:t xml:space="preserve"> </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F1C9E"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1013C9"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vMerge w:val="restart"/>
          </w:tcPr>
          <w:p w:rsidR="00EF0666" w:rsidRPr="00A263FA" w:rsidRDefault="00EF0666" w:rsidP="00A263FA">
            <w:pPr>
              <w:spacing w:after="0" w:line="240" w:lineRule="auto"/>
              <w:rPr>
                <w:rFonts w:ascii="Times New Roman" w:hAnsi="Times New Roman"/>
                <w:color w:val="000000"/>
              </w:rPr>
            </w:pPr>
            <w:r w:rsidRPr="00A263FA">
              <w:rPr>
                <w:rFonts w:ascii="Times New Roman" w:hAnsi="Times New Roman"/>
                <w:color w:val="000000"/>
              </w:rPr>
              <w:t>пункт 2 статьи 7,статья 13,</w:t>
            </w:r>
            <w:r w:rsidR="001013C9" w:rsidRPr="00A263FA">
              <w:rPr>
                <w:rFonts w:ascii="Times New Roman" w:hAnsi="Times New Roman"/>
                <w:color w:val="000000"/>
              </w:rPr>
              <w:t xml:space="preserve"> </w:t>
            </w:r>
            <w:r w:rsidRPr="00A263FA">
              <w:rPr>
                <w:rFonts w:ascii="Times New Roman" w:hAnsi="Times New Roman"/>
                <w:color w:val="000000"/>
              </w:rPr>
              <w:t>пункт 1 статьи 25,</w:t>
            </w:r>
            <w:r w:rsidR="001013C9" w:rsidRPr="00A263FA">
              <w:rPr>
                <w:rFonts w:ascii="Times New Roman" w:hAnsi="Times New Roman"/>
                <w:color w:val="000000"/>
              </w:rPr>
              <w:t xml:space="preserve"> </w:t>
            </w:r>
            <w:r w:rsidRPr="00A263FA">
              <w:rPr>
                <w:rFonts w:ascii="Times New Roman" w:hAnsi="Times New Roman"/>
                <w:color w:val="000000"/>
              </w:rPr>
              <w:t>пункт 1 статьи 26,</w:t>
            </w:r>
            <w:r w:rsidR="001013C9" w:rsidRPr="00A263FA">
              <w:rPr>
                <w:rFonts w:ascii="Times New Roman" w:hAnsi="Times New Roman"/>
                <w:color w:val="000000"/>
              </w:rPr>
              <w:t xml:space="preserve"> </w:t>
            </w:r>
            <w:r w:rsidRPr="00A263FA">
              <w:rPr>
                <w:rFonts w:ascii="Times New Roman" w:hAnsi="Times New Roman"/>
                <w:color w:val="000000"/>
              </w:rPr>
              <w:t>пункты 1, 2 статьи 39.20,</w:t>
            </w:r>
            <w:r w:rsidR="001013C9" w:rsidRPr="00A263FA">
              <w:rPr>
                <w:rFonts w:ascii="Times New Roman" w:hAnsi="Times New Roman"/>
                <w:color w:val="000000"/>
              </w:rPr>
              <w:t xml:space="preserve"> </w:t>
            </w:r>
            <w:r w:rsidRPr="00A263FA">
              <w:rPr>
                <w:rFonts w:ascii="Times New Roman" w:hAnsi="Times New Roman"/>
                <w:color w:val="000000"/>
              </w:rPr>
              <w:t>статья 39.33,</w:t>
            </w:r>
            <w:r w:rsidR="001013C9" w:rsidRPr="00A263FA">
              <w:rPr>
                <w:rFonts w:ascii="Times New Roman" w:hAnsi="Times New Roman"/>
                <w:color w:val="000000"/>
              </w:rPr>
              <w:t xml:space="preserve">  </w:t>
            </w:r>
            <w:r w:rsidRPr="00A263FA">
              <w:rPr>
                <w:rFonts w:ascii="Times New Roman" w:hAnsi="Times New Roman"/>
                <w:color w:val="000000"/>
              </w:rPr>
              <w:t>статья 39.35,</w:t>
            </w:r>
            <w:r w:rsidR="001013C9" w:rsidRPr="00A263FA">
              <w:rPr>
                <w:rFonts w:ascii="Times New Roman" w:hAnsi="Times New Roman"/>
                <w:color w:val="000000"/>
              </w:rPr>
              <w:t xml:space="preserve"> </w:t>
            </w:r>
            <w:r w:rsidRPr="00A263FA">
              <w:rPr>
                <w:rFonts w:ascii="Times New Roman" w:hAnsi="Times New Roman"/>
                <w:color w:val="000000"/>
              </w:rPr>
              <w:t>пункт 1,2 статьи 39.36,</w:t>
            </w:r>
            <w:r w:rsidR="001013C9" w:rsidRPr="00A263FA">
              <w:rPr>
                <w:rFonts w:ascii="Times New Roman" w:hAnsi="Times New Roman"/>
                <w:color w:val="000000"/>
              </w:rPr>
              <w:t xml:space="preserve"> </w:t>
            </w:r>
            <w:r w:rsidRPr="00A263FA">
              <w:rPr>
                <w:rFonts w:ascii="Times New Roman" w:hAnsi="Times New Roman"/>
                <w:color w:val="000000"/>
              </w:rPr>
              <w:t>пункт 1,2 статьи56,</w:t>
            </w:r>
            <w:r w:rsidR="001013C9" w:rsidRPr="00A263FA">
              <w:rPr>
                <w:rFonts w:ascii="Times New Roman" w:hAnsi="Times New Roman"/>
                <w:color w:val="000000"/>
              </w:rPr>
              <w:t xml:space="preserve"> </w:t>
            </w:r>
            <w:r w:rsidRPr="00A263FA">
              <w:rPr>
                <w:rFonts w:ascii="Times New Roman" w:hAnsi="Times New Roman"/>
                <w:color w:val="000000"/>
              </w:rPr>
              <w:t>подпункт 4 пункта 2 статьи 60,</w:t>
            </w:r>
            <w:r w:rsidR="001013C9" w:rsidRPr="00A263FA">
              <w:rPr>
                <w:rFonts w:ascii="Times New Roman" w:hAnsi="Times New Roman"/>
                <w:color w:val="000000"/>
              </w:rPr>
              <w:t xml:space="preserve"> </w:t>
            </w:r>
            <w:r w:rsidRPr="00A263FA">
              <w:rPr>
                <w:rFonts w:ascii="Times New Roman" w:hAnsi="Times New Roman"/>
                <w:color w:val="000000"/>
              </w:rPr>
              <w:t>статья 78,</w:t>
            </w:r>
            <w:r w:rsidR="001013C9" w:rsidRPr="00A263FA">
              <w:rPr>
                <w:rFonts w:ascii="Times New Roman" w:hAnsi="Times New Roman"/>
                <w:color w:val="000000"/>
              </w:rPr>
              <w:t xml:space="preserve"> </w:t>
            </w:r>
            <w:r w:rsidRPr="00A263FA">
              <w:rPr>
                <w:rFonts w:ascii="Times New Roman" w:hAnsi="Times New Roman"/>
                <w:color w:val="000000"/>
              </w:rPr>
              <w:t>пункт 1,4 статьи 79,</w:t>
            </w:r>
            <w:r w:rsidR="001013C9" w:rsidRPr="00A263FA">
              <w:rPr>
                <w:rFonts w:ascii="Times New Roman" w:hAnsi="Times New Roman"/>
                <w:color w:val="000000"/>
              </w:rPr>
              <w:t xml:space="preserve"> </w:t>
            </w:r>
            <w:r w:rsidRPr="00A263FA">
              <w:rPr>
                <w:rFonts w:ascii="Times New Roman" w:hAnsi="Times New Roman"/>
                <w:color w:val="000000"/>
              </w:rPr>
              <w:t>статья 85,</w:t>
            </w:r>
            <w:r w:rsidR="001013C9" w:rsidRPr="00A263FA">
              <w:rPr>
                <w:rFonts w:ascii="Times New Roman" w:hAnsi="Times New Roman"/>
                <w:color w:val="000000"/>
              </w:rPr>
              <w:t xml:space="preserve"> </w:t>
            </w:r>
            <w:r w:rsidRPr="00A263FA">
              <w:rPr>
                <w:rFonts w:ascii="Times New Roman" w:hAnsi="Times New Roman"/>
                <w:color w:val="000000"/>
              </w:rPr>
              <w:t>статья 88,</w:t>
            </w:r>
            <w:r w:rsidR="001013C9" w:rsidRPr="00A263FA">
              <w:rPr>
                <w:rFonts w:ascii="Times New Roman" w:hAnsi="Times New Roman"/>
                <w:color w:val="000000"/>
              </w:rPr>
              <w:t xml:space="preserve"> </w:t>
            </w:r>
            <w:r w:rsidRPr="00A263FA">
              <w:rPr>
                <w:rFonts w:ascii="Times New Roman" w:hAnsi="Times New Roman"/>
                <w:color w:val="000000"/>
              </w:rPr>
              <w:t>пункт 1,2 статьи 89</w:t>
            </w:r>
          </w:p>
        </w:tc>
      </w:tr>
      <w:tr w:rsidR="00EF0666" w:rsidRPr="00A263FA" w:rsidTr="007D1C47">
        <w:trPr>
          <w:trHeight w:val="849"/>
        </w:trPr>
        <w:tc>
          <w:tcPr>
            <w:tcW w:w="0" w:type="auto"/>
            <w:vMerge/>
          </w:tcPr>
          <w:p w:rsidR="00EF0666" w:rsidRPr="00A263FA" w:rsidRDefault="00EF0666" w:rsidP="00A263FA">
            <w:pPr>
              <w:spacing w:after="0" w:line="240" w:lineRule="auto"/>
              <w:rPr>
                <w:rFonts w:ascii="Times New Roman" w:hAnsi="Times New Roman"/>
              </w:rPr>
            </w:pPr>
          </w:p>
        </w:tc>
        <w:tc>
          <w:tcPr>
            <w:tcW w:w="0" w:type="auto"/>
            <w:vMerge/>
          </w:tcPr>
          <w:p w:rsidR="00EF0666" w:rsidRPr="00A263FA" w:rsidRDefault="00EF0666" w:rsidP="007D1C47">
            <w:pPr>
              <w:pStyle w:val="1"/>
              <w:jc w:val="left"/>
              <w:rPr>
                <w:sz w:val="22"/>
                <w:szCs w:val="22"/>
              </w:rPr>
            </w:pP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объекты, в отношении которых устанавливаются обязательные требования – земельные участки</w:t>
            </w:r>
          </w:p>
        </w:tc>
        <w:tc>
          <w:tcPr>
            <w:tcW w:w="0" w:type="auto"/>
            <w:vMerge/>
          </w:tcPr>
          <w:p w:rsidR="00EF0666" w:rsidRPr="00A263FA" w:rsidRDefault="00EF0666" w:rsidP="00A263FA">
            <w:pPr>
              <w:spacing w:after="0" w:line="240" w:lineRule="auto"/>
              <w:rPr>
                <w:rFonts w:ascii="Times New Roman" w:hAnsi="Times New Roman"/>
              </w:rPr>
            </w:pPr>
          </w:p>
        </w:tc>
      </w:tr>
      <w:tr w:rsidR="00EF0666" w:rsidRPr="00A263FA" w:rsidTr="007D1C47">
        <w:trPr>
          <w:trHeight w:val="849"/>
        </w:trPr>
        <w:tc>
          <w:tcPr>
            <w:tcW w:w="0" w:type="auto"/>
          </w:tcPr>
          <w:p w:rsidR="00EF0666" w:rsidRPr="00A263FA" w:rsidRDefault="00EF0666" w:rsidP="00A263FA">
            <w:pPr>
              <w:spacing w:after="0" w:line="240" w:lineRule="auto"/>
              <w:rPr>
                <w:rFonts w:ascii="Times New Roman" w:hAnsi="Times New Roman"/>
              </w:rPr>
            </w:pPr>
            <w:r w:rsidRPr="00A263FA">
              <w:rPr>
                <w:rFonts w:ascii="Times New Roman" w:hAnsi="Times New Roman"/>
              </w:rPr>
              <w:t>2</w:t>
            </w:r>
          </w:p>
        </w:tc>
        <w:tc>
          <w:tcPr>
            <w:tcW w:w="0" w:type="auto"/>
          </w:tcPr>
          <w:p w:rsidR="00EF0666" w:rsidRPr="00A263FA" w:rsidRDefault="00EF0666" w:rsidP="007D1C47">
            <w:pPr>
              <w:pStyle w:val="1"/>
              <w:jc w:val="left"/>
              <w:rPr>
                <w:sz w:val="22"/>
                <w:szCs w:val="22"/>
              </w:rPr>
            </w:pPr>
            <w:r w:rsidRPr="00A263FA">
              <w:rPr>
                <w:sz w:val="22"/>
                <w:szCs w:val="22"/>
              </w:rPr>
              <w:t xml:space="preserve">Гражданский кодекс Российской Федерации </w:t>
            </w:r>
            <w:r w:rsidR="00B16CDF" w:rsidRPr="00A263FA">
              <w:rPr>
                <w:sz w:val="22"/>
                <w:szCs w:val="22"/>
              </w:rPr>
              <w:t>(часть первая)</w:t>
            </w:r>
            <w:r w:rsidRPr="00A263FA">
              <w:rPr>
                <w:sz w:val="22"/>
                <w:szCs w:val="22"/>
              </w:rPr>
              <w:t xml:space="preserve"> от </w:t>
            </w:r>
            <w:r w:rsidR="00B16CDF" w:rsidRPr="00A263FA">
              <w:rPr>
                <w:sz w:val="22"/>
                <w:szCs w:val="22"/>
              </w:rPr>
              <w:t xml:space="preserve">30 ноября </w:t>
            </w:r>
            <w:r w:rsidRPr="00A263FA">
              <w:rPr>
                <w:sz w:val="22"/>
                <w:szCs w:val="22"/>
              </w:rPr>
              <w:t xml:space="preserve">1994 г. № 51-ФЗ </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6B2DEB"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EF0666" w:rsidP="00A263FA">
            <w:pPr>
              <w:spacing w:after="0" w:line="240" w:lineRule="auto"/>
              <w:rPr>
                <w:rFonts w:ascii="Times New Roman" w:hAnsi="Times New Roman"/>
              </w:rPr>
            </w:pPr>
            <w:r w:rsidRPr="00A263FA">
              <w:rPr>
                <w:rFonts w:ascii="Times New Roman" w:hAnsi="Times New Roman"/>
              </w:rPr>
              <w:t>пункт 1,2 статьи 8.1,</w:t>
            </w:r>
            <w:r w:rsidR="00DF1C9E" w:rsidRPr="00A263FA">
              <w:rPr>
                <w:rFonts w:ascii="Times New Roman" w:hAnsi="Times New Roman"/>
              </w:rPr>
              <w:t xml:space="preserve"> </w:t>
            </w:r>
            <w:r w:rsidRPr="00A263FA">
              <w:rPr>
                <w:rFonts w:ascii="Times New Roman" w:hAnsi="Times New Roman"/>
              </w:rPr>
              <w:t>пункты 1-3 статьи 222</w:t>
            </w:r>
          </w:p>
        </w:tc>
      </w:tr>
      <w:tr w:rsidR="006B2DEB" w:rsidRPr="00A263FA" w:rsidTr="007D1C47">
        <w:trPr>
          <w:trHeight w:val="849"/>
        </w:trPr>
        <w:tc>
          <w:tcPr>
            <w:tcW w:w="0" w:type="auto"/>
          </w:tcPr>
          <w:p w:rsidR="006B2DEB" w:rsidRPr="00A263FA" w:rsidRDefault="00A263FA" w:rsidP="00A263FA">
            <w:pPr>
              <w:spacing w:after="0" w:line="240" w:lineRule="auto"/>
              <w:rPr>
                <w:rFonts w:ascii="Times New Roman" w:hAnsi="Times New Roman"/>
              </w:rPr>
            </w:pPr>
            <w:r>
              <w:rPr>
                <w:rFonts w:ascii="Times New Roman" w:hAnsi="Times New Roman"/>
              </w:rPr>
              <w:lastRenderedPageBreak/>
              <w:t>3</w:t>
            </w:r>
          </w:p>
        </w:tc>
        <w:tc>
          <w:tcPr>
            <w:tcW w:w="0" w:type="auto"/>
          </w:tcPr>
          <w:p w:rsidR="006B2DEB" w:rsidRPr="00A263FA" w:rsidRDefault="006B2DEB" w:rsidP="007D1C47">
            <w:pPr>
              <w:pStyle w:val="1"/>
              <w:jc w:val="left"/>
              <w:rPr>
                <w:sz w:val="22"/>
                <w:szCs w:val="22"/>
              </w:rPr>
            </w:pPr>
            <w:r w:rsidRPr="00A263FA">
              <w:rPr>
                <w:sz w:val="22"/>
                <w:szCs w:val="22"/>
              </w:rPr>
              <w:t>Градостроительный коде</w:t>
            </w:r>
            <w:r w:rsidR="00B16CDF" w:rsidRPr="00A263FA">
              <w:rPr>
                <w:sz w:val="22"/>
                <w:szCs w:val="22"/>
              </w:rPr>
              <w:t xml:space="preserve">кс Российской Федерации от 29 декабря </w:t>
            </w:r>
            <w:r w:rsidRPr="00A263FA">
              <w:rPr>
                <w:sz w:val="22"/>
                <w:szCs w:val="22"/>
              </w:rPr>
              <w:t>2004</w:t>
            </w:r>
            <w:r w:rsidR="00A263FA" w:rsidRPr="00A263FA">
              <w:rPr>
                <w:sz w:val="22"/>
                <w:szCs w:val="22"/>
              </w:rPr>
              <w:t xml:space="preserve"> г.</w:t>
            </w:r>
            <w:r w:rsidRPr="00A263FA">
              <w:rPr>
                <w:sz w:val="22"/>
                <w:szCs w:val="22"/>
              </w:rPr>
              <w:t xml:space="preserve"> №190-ФЗ</w:t>
            </w:r>
          </w:p>
        </w:tc>
        <w:tc>
          <w:tcPr>
            <w:tcW w:w="0" w:type="auto"/>
          </w:tcPr>
          <w:p w:rsidR="006B2DEB" w:rsidRPr="00A263FA" w:rsidRDefault="006B2DEB"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 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 на территории муниципального образования «Дорогобужский район» Смоленской области</w:t>
            </w:r>
          </w:p>
        </w:tc>
        <w:tc>
          <w:tcPr>
            <w:tcW w:w="0" w:type="auto"/>
          </w:tcPr>
          <w:p w:rsidR="006B2DEB" w:rsidRPr="00A263FA" w:rsidRDefault="006B2DEB" w:rsidP="00A263FA">
            <w:pPr>
              <w:spacing w:after="0" w:line="240" w:lineRule="auto"/>
              <w:rPr>
                <w:rFonts w:ascii="Times New Roman" w:hAnsi="Times New Roman"/>
              </w:rPr>
            </w:pPr>
            <w:r w:rsidRPr="00A263FA">
              <w:rPr>
                <w:rFonts w:ascii="Times New Roman" w:hAnsi="Times New Roman"/>
              </w:rPr>
              <w:t>пункты 1,7,9 статьи 36, пункт 17 статьи 51</w:t>
            </w:r>
          </w:p>
        </w:tc>
      </w:tr>
      <w:tr w:rsidR="00EF0666" w:rsidRPr="00A263FA" w:rsidTr="007D1C47">
        <w:trPr>
          <w:trHeight w:val="286"/>
        </w:trPr>
        <w:tc>
          <w:tcPr>
            <w:tcW w:w="0" w:type="auto"/>
          </w:tcPr>
          <w:p w:rsidR="00EF0666" w:rsidRPr="00A263FA" w:rsidRDefault="00A263FA" w:rsidP="00A263FA">
            <w:pPr>
              <w:spacing w:after="0" w:line="240" w:lineRule="auto"/>
              <w:jc w:val="center"/>
              <w:rPr>
                <w:rFonts w:ascii="Times New Roman" w:hAnsi="Times New Roman"/>
              </w:rPr>
            </w:pPr>
            <w:r>
              <w:rPr>
                <w:rFonts w:ascii="Times New Roman" w:hAnsi="Times New Roman"/>
              </w:rPr>
              <w:t>4</w:t>
            </w:r>
          </w:p>
        </w:tc>
        <w:tc>
          <w:tcPr>
            <w:tcW w:w="0" w:type="auto"/>
          </w:tcPr>
          <w:p w:rsidR="00EF0666" w:rsidRPr="00A263FA" w:rsidRDefault="00EF0666" w:rsidP="007D1C47">
            <w:pPr>
              <w:pStyle w:val="1"/>
              <w:jc w:val="left"/>
              <w:rPr>
                <w:sz w:val="22"/>
                <w:szCs w:val="22"/>
              </w:rPr>
            </w:pPr>
            <w:r w:rsidRPr="00A263FA">
              <w:rPr>
                <w:rStyle w:val="af6"/>
                <w:i w:val="0"/>
                <w:sz w:val="22"/>
                <w:szCs w:val="22"/>
              </w:rPr>
              <w:t>Кодекс</w:t>
            </w:r>
            <w:r w:rsidRPr="00A263FA">
              <w:rPr>
                <w:i/>
                <w:sz w:val="22"/>
                <w:szCs w:val="22"/>
              </w:rPr>
              <w:t xml:space="preserve"> </w:t>
            </w:r>
            <w:r w:rsidRPr="00A263FA">
              <w:rPr>
                <w:sz w:val="22"/>
                <w:szCs w:val="22"/>
              </w:rPr>
              <w:t xml:space="preserve">Российской Федерации об </w:t>
            </w:r>
            <w:r w:rsidRPr="00A263FA">
              <w:rPr>
                <w:rStyle w:val="af6"/>
                <w:i w:val="0"/>
                <w:sz w:val="22"/>
                <w:szCs w:val="22"/>
              </w:rPr>
              <w:t>административных</w:t>
            </w:r>
            <w:r w:rsidRPr="00A263FA">
              <w:rPr>
                <w:i/>
                <w:sz w:val="22"/>
                <w:szCs w:val="22"/>
              </w:rPr>
              <w:t xml:space="preserve"> </w:t>
            </w:r>
            <w:r w:rsidRPr="00A263FA">
              <w:rPr>
                <w:rStyle w:val="af6"/>
                <w:i w:val="0"/>
                <w:sz w:val="22"/>
                <w:szCs w:val="22"/>
              </w:rPr>
              <w:t>правонарушениях</w:t>
            </w:r>
            <w:r w:rsidRPr="00A263FA">
              <w:rPr>
                <w:sz w:val="22"/>
                <w:szCs w:val="22"/>
              </w:rPr>
              <w:br/>
              <w:t xml:space="preserve">от 30 декабря 2001 г. № 195-ФЗ </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6B2DEB"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EF0666" w:rsidP="00A263FA">
            <w:pPr>
              <w:spacing w:after="0" w:line="240" w:lineRule="auto"/>
              <w:rPr>
                <w:rFonts w:ascii="Times New Roman" w:hAnsi="Times New Roman"/>
                <w:color w:val="000000"/>
              </w:rPr>
            </w:pPr>
            <w:r w:rsidRPr="00A263FA">
              <w:rPr>
                <w:rFonts w:ascii="Times New Roman" w:hAnsi="Times New Roman"/>
                <w:color w:val="000000"/>
              </w:rPr>
              <w:t>статья 7.1,</w:t>
            </w:r>
            <w:r w:rsidR="001013C9" w:rsidRPr="00A263FA">
              <w:rPr>
                <w:rFonts w:ascii="Times New Roman" w:hAnsi="Times New Roman"/>
                <w:color w:val="000000"/>
              </w:rPr>
              <w:t xml:space="preserve"> </w:t>
            </w:r>
            <w:r w:rsidRPr="00A263FA">
              <w:rPr>
                <w:rFonts w:ascii="Times New Roman" w:hAnsi="Times New Roman"/>
                <w:color w:val="000000"/>
              </w:rPr>
              <w:t>статья 7.10,</w:t>
            </w:r>
            <w:r w:rsidR="001013C9" w:rsidRPr="00A263FA">
              <w:rPr>
                <w:rFonts w:ascii="Times New Roman" w:hAnsi="Times New Roman"/>
                <w:color w:val="000000"/>
              </w:rPr>
              <w:t xml:space="preserve"> </w:t>
            </w:r>
            <w:r w:rsidRPr="00A263FA">
              <w:rPr>
                <w:rFonts w:ascii="Times New Roman" w:hAnsi="Times New Roman"/>
                <w:color w:val="000000"/>
              </w:rPr>
              <w:t>статья 7.34,</w:t>
            </w:r>
            <w:r w:rsidR="001013C9" w:rsidRPr="00A263FA">
              <w:rPr>
                <w:rFonts w:ascii="Times New Roman" w:hAnsi="Times New Roman"/>
                <w:color w:val="000000"/>
              </w:rPr>
              <w:t xml:space="preserve"> </w:t>
            </w:r>
            <w:r w:rsidRPr="00A263FA">
              <w:rPr>
                <w:rFonts w:ascii="Times New Roman" w:hAnsi="Times New Roman"/>
                <w:color w:val="000000"/>
              </w:rPr>
              <w:t>статья 8.6,</w:t>
            </w:r>
            <w:r w:rsidR="001013C9" w:rsidRPr="00A263FA">
              <w:rPr>
                <w:rFonts w:ascii="Times New Roman" w:hAnsi="Times New Roman"/>
                <w:color w:val="000000"/>
              </w:rPr>
              <w:t xml:space="preserve"> </w:t>
            </w:r>
            <w:r w:rsidRPr="00A263FA">
              <w:rPr>
                <w:rFonts w:ascii="Times New Roman" w:hAnsi="Times New Roman"/>
                <w:color w:val="000000"/>
              </w:rPr>
              <w:t>статья 8.7,</w:t>
            </w:r>
            <w:r w:rsidR="001013C9" w:rsidRPr="00A263FA">
              <w:rPr>
                <w:rFonts w:ascii="Times New Roman" w:hAnsi="Times New Roman"/>
                <w:color w:val="000000"/>
              </w:rPr>
              <w:t xml:space="preserve"> </w:t>
            </w:r>
            <w:r w:rsidRPr="00A263FA">
              <w:rPr>
                <w:rFonts w:ascii="Times New Roman" w:hAnsi="Times New Roman"/>
                <w:color w:val="000000"/>
              </w:rPr>
              <w:t>статья 8.8,</w:t>
            </w:r>
            <w:r w:rsidR="001013C9" w:rsidRPr="00A263FA">
              <w:rPr>
                <w:rFonts w:ascii="Times New Roman" w:hAnsi="Times New Roman"/>
                <w:color w:val="000000"/>
              </w:rPr>
              <w:t xml:space="preserve"> </w:t>
            </w:r>
            <w:r w:rsidRPr="00A263FA">
              <w:rPr>
                <w:rFonts w:ascii="Times New Roman" w:hAnsi="Times New Roman"/>
                <w:color w:val="000000"/>
              </w:rPr>
              <w:t>статья 8.12,</w:t>
            </w:r>
            <w:r w:rsidR="001013C9" w:rsidRPr="00A263FA">
              <w:rPr>
                <w:rFonts w:ascii="Times New Roman" w:hAnsi="Times New Roman"/>
                <w:color w:val="000000"/>
              </w:rPr>
              <w:t xml:space="preserve"> </w:t>
            </w:r>
            <w:r w:rsidRPr="00A263FA">
              <w:rPr>
                <w:rFonts w:ascii="Times New Roman" w:hAnsi="Times New Roman"/>
                <w:color w:val="000000"/>
              </w:rPr>
              <w:t>статья 10.9,</w:t>
            </w:r>
            <w:r w:rsidR="001013C9" w:rsidRPr="00A263FA">
              <w:rPr>
                <w:rFonts w:ascii="Times New Roman" w:hAnsi="Times New Roman"/>
                <w:color w:val="000000"/>
              </w:rPr>
              <w:t xml:space="preserve"> </w:t>
            </w:r>
            <w:r w:rsidRPr="00A263FA">
              <w:rPr>
                <w:rFonts w:ascii="Times New Roman" w:hAnsi="Times New Roman"/>
                <w:color w:val="000000"/>
              </w:rPr>
              <w:t>статья 11.22</w:t>
            </w:r>
            <w:r w:rsidR="001013C9" w:rsidRPr="00A263FA">
              <w:rPr>
                <w:rFonts w:ascii="Times New Roman" w:hAnsi="Times New Roman"/>
                <w:color w:val="000000"/>
              </w:rPr>
              <w:t xml:space="preserve">, </w:t>
            </w:r>
            <w:r w:rsidR="00DE4F15" w:rsidRPr="00A263FA">
              <w:rPr>
                <w:rFonts w:ascii="Times New Roman" w:hAnsi="Times New Roman"/>
                <w:color w:val="000000"/>
              </w:rPr>
              <w:t xml:space="preserve">статья </w:t>
            </w:r>
            <w:r w:rsidR="001013C9" w:rsidRPr="00A263FA">
              <w:rPr>
                <w:rFonts w:ascii="Times New Roman" w:hAnsi="Times New Roman"/>
                <w:color w:val="000000"/>
              </w:rPr>
              <w:t>19.4.1</w:t>
            </w:r>
            <w:r w:rsidR="00DE4F15" w:rsidRPr="00A263FA">
              <w:rPr>
                <w:rFonts w:ascii="Times New Roman" w:hAnsi="Times New Roman"/>
                <w:color w:val="000000"/>
              </w:rPr>
              <w:t>, статья 19.4, статья 19.5, статья 19.7, пункт 7 статьи 28</w:t>
            </w:r>
            <w:r w:rsidR="001013C9" w:rsidRPr="00A263FA">
              <w:rPr>
                <w:rFonts w:ascii="Times New Roman" w:hAnsi="Times New Roman"/>
                <w:color w:val="000000"/>
              </w:rPr>
              <w:t xml:space="preserve"> </w:t>
            </w:r>
          </w:p>
        </w:tc>
      </w:tr>
      <w:tr w:rsidR="00EF0666" w:rsidRPr="00A263FA" w:rsidTr="007D1C47">
        <w:trPr>
          <w:trHeight w:val="849"/>
        </w:trPr>
        <w:tc>
          <w:tcPr>
            <w:tcW w:w="0" w:type="auto"/>
          </w:tcPr>
          <w:p w:rsidR="00EF0666" w:rsidRPr="00A263FA" w:rsidRDefault="00A263FA" w:rsidP="00A263FA">
            <w:pPr>
              <w:spacing w:after="0" w:line="240" w:lineRule="auto"/>
              <w:jc w:val="center"/>
              <w:rPr>
                <w:rFonts w:ascii="Times New Roman" w:hAnsi="Times New Roman"/>
                <w:color w:val="000000"/>
              </w:rPr>
            </w:pPr>
            <w:r>
              <w:rPr>
                <w:rFonts w:ascii="Times New Roman" w:hAnsi="Times New Roman"/>
                <w:color w:val="000000"/>
              </w:rPr>
              <w:t>5</w:t>
            </w:r>
          </w:p>
        </w:tc>
        <w:tc>
          <w:tcPr>
            <w:tcW w:w="0" w:type="auto"/>
          </w:tcPr>
          <w:p w:rsidR="00EF0666" w:rsidRPr="00A263FA" w:rsidRDefault="008D157C" w:rsidP="007D1C47">
            <w:pPr>
              <w:pStyle w:val="1"/>
              <w:jc w:val="left"/>
              <w:rPr>
                <w:b/>
                <w:color w:val="auto"/>
                <w:sz w:val="22"/>
                <w:szCs w:val="22"/>
              </w:rPr>
            </w:pPr>
            <w:hyperlink r:id="rId10" w:history="1">
              <w:r w:rsidR="00EF0666" w:rsidRPr="00A263FA">
                <w:rPr>
                  <w:rStyle w:val="af5"/>
                  <w:b w:val="0"/>
                  <w:bCs w:val="0"/>
                  <w:color w:val="auto"/>
                  <w:sz w:val="22"/>
                  <w:szCs w:val="22"/>
                </w:rPr>
                <w:t xml:space="preserve">Федеральный закон </w:t>
              </w:r>
              <w:r w:rsidR="00B16CDF" w:rsidRPr="00A263FA">
                <w:rPr>
                  <w:rStyle w:val="af5"/>
                  <w:b w:val="0"/>
                  <w:bCs w:val="0"/>
                  <w:color w:val="auto"/>
                  <w:sz w:val="22"/>
                  <w:szCs w:val="22"/>
                </w:rPr>
                <w:t>от 26 декабря 2008 г. № 294-ФЗ</w:t>
              </w:r>
              <w:r w:rsidR="00B16CDF" w:rsidRPr="00A263FA">
                <w:rPr>
                  <w:rStyle w:val="af5"/>
                  <w:b w:val="0"/>
                  <w:bCs w:val="0"/>
                  <w:color w:val="auto"/>
                  <w:sz w:val="22"/>
                  <w:szCs w:val="22"/>
                </w:rPr>
                <w:br/>
                <w:t>«</w:t>
              </w:r>
              <w:r w:rsidR="00EF0666" w:rsidRPr="00A263FA">
                <w:rPr>
                  <w:rStyle w:val="af5"/>
                  <w:b w:val="0"/>
                  <w:bCs w:val="0"/>
                  <w:color w:val="auto"/>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16CDF" w:rsidRPr="00A263FA">
              <w:rPr>
                <w:sz w:val="22"/>
                <w:szCs w:val="22"/>
              </w:rPr>
              <w:t>»</w:t>
            </w:r>
            <w:r w:rsidR="00EF0666" w:rsidRPr="00A263FA">
              <w:rPr>
                <w:b/>
                <w:color w:val="auto"/>
                <w:sz w:val="22"/>
                <w:szCs w:val="22"/>
              </w:rPr>
              <w:t xml:space="preserve"> </w:t>
            </w:r>
          </w:p>
          <w:p w:rsidR="00EF0666" w:rsidRPr="00A263FA" w:rsidRDefault="00EF0666" w:rsidP="007D1C47">
            <w:pPr>
              <w:pStyle w:val="1"/>
              <w:jc w:val="left"/>
              <w:rPr>
                <w:rStyle w:val="af6"/>
                <w:b/>
                <w:i w:val="0"/>
                <w:sz w:val="22"/>
                <w:szCs w:val="22"/>
              </w:rPr>
            </w:pP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6B2DEB"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EF0666" w:rsidP="00A263FA">
            <w:pPr>
              <w:spacing w:after="0" w:line="240" w:lineRule="auto"/>
              <w:rPr>
                <w:rFonts w:ascii="Times New Roman" w:hAnsi="Times New Roman"/>
                <w:color w:val="000000"/>
              </w:rPr>
            </w:pPr>
            <w:r w:rsidRPr="00A263FA">
              <w:rPr>
                <w:rFonts w:ascii="Times New Roman" w:hAnsi="Times New Roman"/>
                <w:color w:val="000000"/>
              </w:rPr>
              <w:t>часть 1 статьи 9, часть 1 статьи 10, часть 1 статьи 11, часть 1 статьи 12</w:t>
            </w:r>
            <w:r w:rsidRPr="00A263FA">
              <w:rPr>
                <w:rFonts w:ascii="Times New Roman" w:hAnsi="Times New Roman"/>
                <w:b/>
                <w:color w:val="000000"/>
              </w:rPr>
              <w:t xml:space="preserve"> </w:t>
            </w:r>
          </w:p>
          <w:p w:rsidR="00EF0666" w:rsidRPr="00A263FA" w:rsidRDefault="00EF0666" w:rsidP="00A263FA">
            <w:pPr>
              <w:spacing w:after="0" w:line="240" w:lineRule="auto"/>
              <w:jc w:val="center"/>
              <w:rPr>
                <w:rFonts w:ascii="Times New Roman" w:hAnsi="Times New Roman"/>
                <w:color w:val="000000"/>
              </w:rPr>
            </w:pPr>
          </w:p>
        </w:tc>
      </w:tr>
      <w:tr w:rsidR="00EF0666" w:rsidRPr="00A263FA" w:rsidTr="007D1C47">
        <w:trPr>
          <w:trHeight w:val="2028"/>
        </w:trPr>
        <w:tc>
          <w:tcPr>
            <w:tcW w:w="0" w:type="auto"/>
          </w:tcPr>
          <w:p w:rsidR="00EF0666" w:rsidRPr="00A263FA" w:rsidRDefault="00A263FA" w:rsidP="00A263FA">
            <w:pPr>
              <w:spacing w:after="0" w:line="240" w:lineRule="auto"/>
              <w:jc w:val="center"/>
              <w:rPr>
                <w:rFonts w:ascii="Times New Roman" w:hAnsi="Times New Roman"/>
                <w:color w:val="000000"/>
              </w:rPr>
            </w:pPr>
            <w:r>
              <w:rPr>
                <w:rFonts w:ascii="Times New Roman" w:hAnsi="Times New Roman"/>
                <w:color w:val="000000"/>
              </w:rPr>
              <w:t>6</w:t>
            </w:r>
          </w:p>
        </w:tc>
        <w:tc>
          <w:tcPr>
            <w:tcW w:w="0" w:type="auto"/>
          </w:tcPr>
          <w:p w:rsidR="00A263FA" w:rsidRPr="00A263FA" w:rsidRDefault="00EF0666" w:rsidP="007D1C47">
            <w:pPr>
              <w:pStyle w:val="1"/>
              <w:jc w:val="left"/>
              <w:rPr>
                <w:sz w:val="22"/>
                <w:szCs w:val="22"/>
              </w:rPr>
            </w:pPr>
            <w:r w:rsidRPr="00A263FA">
              <w:rPr>
                <w:sz w:val="22"/>
                <w:szCs w:val="22"/>
              </w:rPr>
              <w:t xml:space="preserve">Федеральный закон от 24 июля 2002 г. № </w:t>
            </w:r>
            <w:r w:rsidR="00B16CDF" w:rsidRPr="00A263FA">
              <w:rPr>
                <w:sz w:val="22"/>
                <w:szCs w:val="22"/>
              </w:rPr>
              <w:t>101-ФЗ</w:t>
            </w:r>
            <w:r w:rsidR="007D1C47">
              <w:rPr>
                <w:sz w:val="22"/>
                <w:szCs w:val="22"/>
              </w:rPr>
              <w:t xml:space="preserve"> </w:t>
            </w:r>
            <w:r w:rsidR="00B16CDF" w:rsidRPr="00A263FA">
              <w:rPr>
                <w:sz w:val="22"/>
                <w:szCs w:val="22"/>
              </w:rPr>
              <w:t>«</w:t>
            </w:r>
            <w:r w:rsidRPr="00A263FA">
              <w:rPr>
                <w:sz w:val="22"/>
                <w:szCs w:val="22"/>
              </w:rPr>
              <w:t>Об обороте земель с</w:t>
            </w:r>
            <w:r w:rsidR="00B16CDF" w:rsidRPr="00A263FA">
              <w:rPr>
                <w:sz w:val="22"/>
                <w:szCs w:val="22"/>
              </w:rPr>
              <w:t>ельскохозяйственного назначения»</w:t>
            </w:r>
            <w:r w:rsidRPr="00A263FA">
              <w:rPr>
                <w:sz w:val="22"/>
                <w:szCs w:val="22"/>
              </w:rPr>
              <w:t xml:space="preserve"> </w:t>
            </w:r>
          </w:p>
        </w:tc>
        <w:tc>
          <w:tcPr>
            <w:tcW w:w="0" w:type="auto"/>
          </w:tcPr>
          <w:p w:rsidR="00A263FA"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E4F15"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p>
        </w:tc>
        <w:tc>
          <w:tcPr>
            <w:tcW w:w="0" w:type="auto"/>
          </w:tcPr>
          <w:p w:rsidR="00A263FA" w:rsidRDefault="00EF0666" w:rsidP="00A263FA">
            <w:pPr>
              <w:spacing w:after="0" w:line="240" w:lineRule="auto"/>
              <w:rPr>
                <w:rFonts w:ascii="Times New Roman" w:hAnsi="Times New Roman"/>
                <w:color w:val="000000"/>
              </w:rPr>
            </w:pPr>
            <w:r w:rsidRPr="00A263FA">
              <w:rPr>
                <w:rFonts w:ascii="Times New Roman" w:hAnsi="Times New Roman"/>
                <w:color w:val="000000"/>
              </w:rPr>
              <w:t>статья 4</w:t>
            </w:r>
            <w:r w:rsidR="00DE4F15" w:rsidRPr="00A263FA">
              <w:rPr>
                <w:rFonts w:ascii="Times New Roman" w:hAnsi="Times New Roman"/>
                <w:color w:val="000000"/>
              </w:rPr>
              <w:t xml:space="preserve"> </w:t>
            </w:r>
            <w:r w:rsidRPr="00A263FA">
              <w:rPr>
                <w:rFonts w:ascii="Times New Roman" w:hAnsi="Times New Roman"/>
                <w:color w:val="000000"/>
              </w:rPr>
              <w:t>пункты 1, 2, 3 статьи 5,</w:t>
            </w:r>
            <w:r w:rsidR="00DE4F15" w:rsidRPr="00A263FA">
              <w:rPr>
                <w:rFonts w:ascii="Times New Roman" w:hAnsi="Times New Roman"/>
                <w:color w:val="000000"/>
              </w:rPr>
              <w:t xml:space="preserve"> </w:t>
            </w:r>
            <w:r w:rsidRPr="00A263FA">
              <w:rPr>
                <w:rFonts w:ascii="Times New Roman" w:hAnsi="Times New Roman"/>
                <w:color w:val="000000"/>
              </w:rPr>
              <w:t>пункт 1 статьи 6</w:t>
            </w:r>
          </w:p>
          <w:p w:rsidR="00A263FA" w:rsidRPr="00A263FA" w:rsidRDefault="00A263FA" w:rsidP="00A263FA">
            <w:pPr>
              <w:rPr>
                <w:rFonts w:ascii="Times New Roman" w:hAnsi="Times New Roman"/>
              </w:rPr>
            </w:pPr>
          </w:p>
          <w:p w:rsidR="00EF0666" w:rsidRPr="00A263FA" w:rsidRDefault="00EF0666" w:rsidP="00A263FA">
            <w:pPr>
              <w:rPr>
                <w:rFonts w:ascii="Times New Roman" w:hAnsi="Times New Roman"/>
              </w:rPr>
            </w:pPr>
          </w:p>
        </w:tc>
      </w:tr>
      <w:tr w:rsidR="00EF0666" w:rsidRPr="00A263FA" w:rsidTr="00A263FA">
        <w:trPr>
          <w:trHeight w:val="415"/>
        </w:trPr>
        <w:tc>
          <w:tcPr>
            <w:tcW w:w="0" w:type="auto"/>
            <w:gridSpan w:val="4"/>
            <w:vAlign w:val="center"/>
          </w:tcPr>
          <w:p w:rsidR="00EF0666" w:rsidRPr="00A263FA" w:rsidRDefault="00EF0666" w:rsidP="00A263FA">
            <w:pPr>
              <w:pStyle w:val="af3"/>
              <w:spacing w:before="0" w:beforeAutospacing="0" w:after="0" w:afterAutospacing="0"/>
              <w:jc w:val="center"/>
              <w:rPr>
                <w:color w:val="000000"/>
                <w:sz w:val="22"/>
                <w:szCs w:val="22"/>
              </w:rPr>
            </w:pPr>
            <w:r w:rsidRPr="00A263FA">
              <w:rPr>
                <w:color w:val="000000"/>
                <w:sz w:val="22"/>
                <w:szCs w:val="22"/>
              </w:rPr>
              <w:t>Указы Президента Российской Федерации, постановления и распоряжения Правительства Российской Федерации</w:t>
            </w:r>
          </w:p>
        </w:tc>
      </w:tr>
      <w:tr w:rsidR="00EF0666" w:rsidRPr="00A263FA" w:rsidTr="007D1C47">
        <w:trPr>
          <w:trHeight w:val="849"/>
        </w:trPr>
        <w:tc>
          <w:tcPr>
            <w:tcW w:w="0" w:type="auto"/>
          </w:tcPr>
          <w:p w:rsidR="00EF0666" w:rsidRPr="00A263FA" w:rsidRDefault="00A263FA" w:rsidP="00A263FA">
            <w:pPr>
              <w:spacing w:after="0" w:line="240" w:lineRule="auto"/>
              <w:jc w:val="center"/>
              <w:rPr>
                <w:rFonts w:ascii="Times New Roman" w:hAnsi="Times New Roman"/>
                <w:color w:val="000000"/>
              </w:rPr>
            </w:pPr>
            <w:r>
              <w:rPr>
                <w:rFonts w:ascii="Times New Roman" w:hAnsi="Times New Roman"/>
                <w:color w:val="000000"/>
              </w:rPr>
              <w:t>7</w:t>
            </w:r>
          </w:p>
        </w:tc>
        <w:tc>
          <w:tcPr>
            <w:tcW w:w="0" w:type="auto"/>
          </w:tcPr>
          <w:p w:rsidR="00EF0666" w:rsidRPr="00A263FA" w:rsidRDefault="00EF0666" w:rsidP="007D1C47">
            <w:pPr>
              <w:pStyle w:val="1"/>
              <w:jc w:val="left"/>
              <w:rPr>
                <w:sz w:val="22"/>
                <w:szCs w:val="22"/>
              </w:rPr>
            </w:pPr>
            <w:r w:rsidRPr="00A263FA">
              <w:rPr>
                <w:rStyle w:val="af6"/>
                <w:i w:val="0"/>
                <w:sz w:val="22"/>
                <w:szCs w:val="22"/>
              </w:rPr>
              <w:t>Постановление</w:t>
            </w:r>
            <w:r w:rsidRPr="00A263FA">
              <w:rPr>
                <w:i/>
                <w:sz w:val="22"/>
                <w:szCs w:val="22"/>
              </w:rPr>
              <w:t xml:space="preserve"> </w:t>
            </w:r>
            <w:r w:rsidRPr="00A263FA">
              <w:rPr>
                <w:rStyle w:val="af6"/>
                <w:i w:val="0"/>
                <w:sz w:val="22"/>
                <w:szCs w:val="22"/>
              </w:rPr>
              <w:t>Правительства</w:t>
            </w:r>
            <w:r w:rsidRPr="00A263FA">
              <w:rPr>
                <w:i/>
                <w:sz w:val="22"/>
                <w:szCs w:val="22"/>
              </w:rPr>
              <w:t xml:space="preserve"> </w:t>
            </w:r>
            <w:r w:rsidRPr="00A263FA">
              <w:rPr>
                <w:rStyle w:val="af6"/>
                <w:i w:val="0"/>
                <w:sz w:val="22"/>
                <w:szCs w:val="22"/>
              </w:rPr>
              <w:t>РФ</w:t>
            </w:r>
            <w:r w:rsidRPr="00A263FA">
              <w:rPr>
                <w:sz w:val="22"/>
                <w:szCs w:val="22"/>
              </w:rPr>
              <w:t xml:space="preserve"> от </w:t>
            </w:r>
            <w:r w:rsidRPr="00A263FA">
              <w:rPr>
                <w:rStyle w:val="af6"/>
                <w:i w:val="0"/>
                <w:sz w:val="22"/>
                <w:szCs w:val="22"/>
              </w:rPr>
              <w:t>3</w:t>
            </w:r>
            <w:r w:rsidRPr="00A263FA">
              <w:rPr>
                <w:i/>
                <w:sz w:val="22"/>
                <w:szCs w:val="22"/>
              </w:rPr>
              <w:t xml:space="preserve"> </w:t>
            </w:r>
            <w:r w:rsidRPr="00A263FA">
              <w:rPr>
                <w:rStyle w:val="af6"/>
                <w:i w:val="0"/>
                <w:sz w:val="22"/>
                <w:szCs w:val="22"/>
              </w:rPr>
              <w:t>декабря</w:t>
            </w:r>
            <w:r w:rsidRPr="00A263FA">
              <w:rPr>
                <w:i/>
                <w:sz w:val="22"/>
                <w:szCs w:val="22"/>
              </w:rPr>
              <w:t xml:space="preserve"> </w:t>
            </w:r>
            <w:r w:rsidRPr="00A263FA">
              <w:rPr>
                <w:rStyle w:val="af6"/>
                <w:i w:val="0"/>
                <w:sz w:val="22"/>
                <w:szCs w:val="22"/>
              </w:rPr>
              <w:t>2014</w:t>
            </w:r>
            <w:r w:rsidRPr="00A263FA">
              <w:rPr>
                <w:sz w:val="22"/>
                <w:szCs w:val="22"/>
              </w:rPr>
              <w:t> г. № </w:t>
            </w:r>
            <w:r w:rsidRPr="00A263FA">
              <w:rPr>
                <w:rStyle w:val="af6"/>
                <w:i w:val="0"/>
                <w:sz w:val="22"/>
                <w:szCs w:val="22"/>
              </w:rPr>
              <w:t>1300</w:t>
            </w:r>
            <w:r w:rsidRPr="00A263FA">
              <w:rPr>
                <w:i/>
                <w:sz w:val="22"/>
                <w:szCs w:val="22"/>
              </w:rPr>
              <w:br/>
            </w:r>
            <w:r w:rsidR="00B16CDF" w:rsidRPr="00A263FA">
              <w:rPr>
                <w:sz w:val="22"/>
                <w:szCs w:val="22"/>
              </w:rPr>
              <w:t>«</w:t>
            </w:r>
            <w:r w:rsidRPr="00A263FA">
              <w:rPr>
                <w:sz w:val="22"/>
                <w:szCs w:val="2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16CDF" w:rsidRPr="00A263FA">
              <w:rPr>
                <w:sz w:val="22"/>
                <w:szCs w:val="22"/>
              </w:rPr>
              <w:t>»</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E4F15"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6B2DEB" w:rsidP="00A263FA">
            <w:pPr>
              <w:spacing w:after="0" w:line="240" w:lineRule="auto"/>
              <w:rPr>
                <w:rFonts w:ascii="Times New Roman" w:hAnsi="Times New Roman"/>
                <w:color w:val="000000"/>
              </w:rPr>
            </w:pPr>
            <w:r w:rsidRPr="00A263FA">
              <w:rPr>
                <w:rFonts w:ascii="Times New Roman" w:hAnsi="Times New Roman"/>
                <w:color w:val="000000"/>
              </w:rPr>
              <w:t>в</w:t>
            </w:r>
            <w:r w:rsidR="00EF0666" w:rsidRPr="00A263FA">
              <w:rPr>
                <w:rFonts w:ascii="Times New Roman" w:hAnsi="Times New Roman"/>
                <w:color w:val="000000"/>
              </w:rPr>
              <w:t xml:space="preserve"> полном объеме</w:t>
            </w:r>
          </w:p>
        </w:tc>
      </w:tr>
      <w:tr w:rsidR="00EF0666" w:rsidRPr="00A263FA" w:rsidTr="007D1C47">
        <w:trPr>
          <w:trHeight w:val="849"/>
        </w:trPr>
        <w:tc>
          <w:tcPr>
            <w:tcW w:w="0" w:type="auto"/>
          </w:tcPr>
          <w:p w:rsidR="00EF0666" w:rsidRPr="00A263FA" w:rsidRDefault="00A263FA" w:rsidP="00A263FA">
            <w:pPr>
              <w:spacing w:after="0" w:line="240" w:lineRule="auto"/>
              <w:jc w:val="center"/>
              <w:rPr>
                <w:rFonts w:ascii="Times New Roman" w:hAnsi="Times New Roman"/>
                <w:color w:val="000000"/>
              </w:rPr>
            </w:pPr>
            <w:r>
              <w:rPr>
                <w:rFonts w:ascii="Times New Roman" w:hAnsi="Times New Roman"/>
                <w:color w:val="000000"/>
              </w:rPr>
              <w:t>8</w:t>
            </w:r>
          </w:p>
        </w:tc>
        <w:tc>
          <w:tcPr>
            <w:tcW w:w="0" w:type="auto"/>
          </w:tcPr>
          <w:p w:rsidR="00EF0666" w:rsidRPr="00A263FA" w:rsidRDefault="00EF0666" w:rsidP="007D1C47">
            <w:pPr>
              <w:pStyle w:val="af3"/>
              <w:spacing w:before="0" w:beforeAutospacing="0" w:after="0" w:afterAutospacing="0"/>
              <w:rPr>
                <w:color w:val="000000"/>
                <w:sz w:val="22"/>
                <w:szCs w:val="22"/>
              </w:rPr>
            </w:pPr>
            <w:r w:rsidRPr="00A263FA">
              <w:rPr>
                <w:color w:val="000000"/>
                <w:sz w:val="22"/>
                <w:szCs w:val="22"/>
              </w:rPr>
              <w:t>Постановление Правительств</w:t>
            </w:r>
            <w:r w:rsidR="00B16CDF" w:rsidRPr="00A263FA">
              <w:rPr>
                <w:color w:val="000000"/>
                <w:sz w:val="22"/>
                <w:szCs w:val="22"/>
              </w:rPr>
              <w:t xml:space="preserve">а Российской Федерации от 30 июня </w:t>
            </w:r>
            <w:r w:rsidRPr="00A263FA">
              <w:rPr>
                <w:color w:val="000000"/>
                <w:sz w:val="22"/>
                <w:szCs w:val="22"/>
              </w:rPr>
              <w:t>2010</w:t>
            </w:r>
            <w:r w:rsidR="00A263FA" w:rsidRPr="00A263FA">
              <w:rPr>
                <w:color w:val="000000"/>
                <w:sz w:val="22"/>
                <w:szCs w:val="22"/>
              </w:rPr>
              <w:t xml:space="preserve"> г.</w:t>
            </w:r>
            <w:r w:rsidRPr="00A263FA">
              <w:rPr>
                <w:color w:val="000000"/>
                <w:sz w:val="22"/>
                <w:szCs w:val="22"/>
              </w:rPr>
              <w:t xml:space="preserve"> № 489 «Об утверждении правил подготовки органами муниципального контроля (надзора) и органами муниципального </w:t>
            </w:r>
            <w:proofErr w:type="gramStart"/>
            <w:r w:rsidRPr="00A263FA">
              <w:rPr>
                <w:color w:val="000000"/>
                <w:sz w:val="22"/>
                <w:szCs w:val="22"/>
              </w:rPr>
              <w:lastRenderedPageBreak/>
              <w:t>контроля ежегодных планов проведения проверок юридических лиц</w:t>
            </w:r>
            <w:proofErr w:type="gramEnd"/>
            <w:r w:rsidRPr="00A263FA">
              <w:rPr>
                <w:color w:val="000000"/>
                <w:sz w:val="22"/>
                <w:szCs w:val="22"/>
              </w:rPr>
              <w:t xml:space="preserve"> и индивидуальных предпринимателей»</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lastRenderedPageBreak/>
              <w:t>юридические лица,</w:t>
            </w:r>
            <w:r w:rsidR="00DE4F15" w:rsidRPr="00A263FA">
              <w:rPr>
                <w:rFonts w:ascii="Times New Roman" w:hAnsi="Times New Roman"/>
                <w:color w:val="000000"/>
              </w:rPr>
              <w:t xml:space="preserve"> </w:t>
            </w:r>
            <w:r w:rsidRPr="00A263FA">
              <w:rPr>
                <w:rFonts w:ascii="Times New Roman" w:hAnsi="Times New Roman"/>
                <w:color w:val="000000"/>
              </w:rPr>
              <w:t xml:space="preserve">индивидуальные предприниматели, являющиеся собственниками земельных участков, землепользователями, землевладельцами, арендаторами </w:t>
            </w:r>
            <w:r w:rsidRPr="00A263FA">
              <w:rPr>
                <w:rFonts w:ascii="Times New Roman" w:hAnsi="Times New Roman"/>
                <w:color w:val="000000"/>
              </w:rPr>
              <w:lastRenderedPageBreak/>
              <w:t>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6B2DEB" w:rsidP="00A263FA">
            <w:pPr>
              <w:pStyle w:val="af3"/>
              <w:spacing w:before="0" w:beforeAutospacing="0" w:after="0" w:afterAutospacing="0"/>
              <w:rPr>
                <w:color w:val="000000"/>
                <w:sz w:val="22"/>
                <w:szCs w:val="22"/>
              </w:rPr>
            </w:pPr>
            <w:r w:rsidRPr="00A263FA">
              <w:rPr>
                <w:color w:val="000000"/>
                <w:sz w:val="22"/>
                <w:szCs w:val="22"/>
              </w:rPr>
              <w:lastRenderedPageBreak/>
              <w:t>в</w:t>
            </w:r>
            <w:r w:rsidR="00EF0666" w:rsidRPr="00A263FA">
              <w:rPr>
                <w:color w:val="000000"/>
                <w:sz w:val="22"/>
                <w:szCs w:val="22"/>
              </w:rPr>
              <w:t xml:space="preserve"> полном объеме</w:t>
            </w:r>
          </w:p>
        </w:tc>
      </w:tr>
      <w:tr w:rsidR="00EF0666" w:rsidRPr="00A263FA" w:rsidTr="007D1C47">
        <w:trPr>
          <w:trHeight w:val="849"/>
        </w:trPr>
        <w:tc>
          <w:tcPr>
            <w:tcW w:w="0" w:type="auto"/>
          </w:tcPr>
          <w:p w:rsidR="00EF0666" w:rsidRPr="00A263FA" w:rsidRDefault="00A263FA" w:rsidP="00A263FA">
            <w:pPr>
              <w:spacing w:after="0" w:line="240" w:lineRule="auto"/>
              <w:jc w:val="center"/>
              <w:rPr>
                <w:rFonts w:ascii="Times New Roman" w:hAnsi="Times New Roman"/>
                <w:color w:val="000000"/>
              </w:rPr>
            </w:pPr>
            <w:r>
              <w:rPr>
                <w:rFonts w:ascii="Times New Roman" w:hAnsi="Times New Roman"/>
                <w:color w:val="000000"/>
              </w:rPr>
              <w:lastRenderedPageBreak/>
              <w:t>9</w:t>
            </w:r>
          </w:p>
        </w:tc>
        <w:tc>
          <w:tcPr>
            <w:tcW w:w="0" w:type="auto"/>
          </w:tcPr>
          <w:p w:rsidR="00EF0666" w:rsidRPr="00A263FA" w:rsidRDefault="00EF0666" w:rsidP="007D1C47">
            <w:pPr>
              <w:pStyle w:val="af3"/>
              <w:spacing w:before="0" w:beforeAutospacing="0" w:after="0" w:afterAutospacing="0"/>
              <w:rPr>
                <w:color w:val="000000"/>
                <w:sz w:val="22"/>
                <w:szCs w:val="22"/>
              </w:rPr>
            </w:pPr>
            <w:r w:rsidRPr="00A263FA">
              <w:rPr>
                <w:color w:val="000000"/>
                <w:sz w:val="22"/>
                <w:szCs w:val="22"/>
              </w:rPr>
              <w:t>Постановление Правительств</w:t>
            </w:r>
            <w:r w:rsidR="00B16CDF" w:rsidRPr="00A263FA">
              <w:rPr>
                <w:color w:val="000000"/>
                <w:sz w:val="22"/>
                <w:szCs w:val="22"/>
              </w:rPr>
              <w:t xml:space="preserve">а Российской Федерации от 26 декабря </w:t>
            </w:r>
            <w:r w:rsidRPr="00A263FA">
              <w:rPr>
                <w:color w:val="000000"/>
                <w:sz w:val="22"/>
                <w:szCs w:val="22"/>
              </w:rPr>
              <w:t>2014 г. № 1515 «Об утверждении правил взаимодействия федеральных органов исполнительной власти, осуществляющий государственный земельный надзор, с органами, осуществляющими муниципальный контроль»</w:t>
            </w:r>
          </w:p>
        </w:tc>
        <w:tc>
          <w:tcPr>
            <w:tcW w:w="0" w:type="auto"/>
          </w:tcPr>
          <w:p w:rsidR="00EF0666" w:rsidRPr="00A263FA" w:rsidRDefault="00EF0666"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E4F15"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E4F15"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EF0666" w:rsidRPr="00A263FA" w:rsidRDefault="006B2DEB" w:rsidP="00A263FA">
            <w:pPr>
              <w:pStyle w:val="af3"/>
              <w:spacing w:before="0" w:beforeAutospacing="0" w:after="0" w:afterAutospacing="0"/>
              <w:rPr>
                <w:color w:val="000000"/>
                <w:sz w:val="22"/>
                <w:szCs w:val="22"/>
              </w:rPr>
            </w:pPr>
            <w:r w:rsidRPr="00A263FA">
              <w:rPr>
                <w:color w:val="000000"/>
                <w:sz w:val="22"/>
                <w:szCs w:val="22"/>
              </w:rPr>
              <w:t>в</w:t>
            </w:r>
            <w:r w:rsidR="00EF0666" w:rsidRPr="00A263FA">
              <w:rPr>
                <w:color w:val="000000"/>
                <w:sz w:val="22"/>
                <w:szCs w:val="22"/>
              </w:rPr>
              <w:t xml:space="preserve"> полном объеме</w:t>
            </w:r>
          </w:p>
        </w:tc>
      </w:tr>
      <w:tr w:rsidR="00DE4F15" w:rsidRPr="00A263FA" w:rsidTr="00A263FA">
        <w:trPr>
          <w:trHeight w:val="355"/>
        </w:trPr>
        <w:tc>
          <w:tcPr>
            <w:tcW w:w="0" w:type="auto"/>
            <w:gridSpan w:val="4"/>
          </w:tcPr>
          <w:p w:rsidR="00A263FA" w:rsidRPr="00A263FA" w:rsidRDefault="00DE4F15" w:rsidP="00A263FA">
            <w:pPr>
              <w:pStyle w:val="af3"/>
              <w:spacing w:before="0" w:beforeAutospacing="0" w:after="0" w:afterAutospacing="0"/>
              <w:jc w:val="center"/>
              <w:rPr>
                <w:color w:val="000000"/>
                <w:sz w:val="22"/>
                <w:szCs w:val="22"/>
              </w:rPr>
            </w:pPr>
            <w:r w:rsidRPr="00A263FA">
              <w:rPr>
                <w:color w:val="000000"/>
                <w:sz w:val="22"/>
                <w:szCs w:val="22"/>
              </w:rPr>
              <w:t>Законы и иные нормативные правовые акты субъектов Российской Федерации</w:t>
            </w:r>
          </w:p>
        </w:tc>
      </w:tr>
      <w:tr w:rsidR="00DE4F15" w:rsidRPr="00A263FA" w:rsidTr="00A263FA">
        <w:trPr>
          <w:trHeight w:val="849"/>
        </w:trPr>
        <w:tc>
          <w:tcPr>
            <w:tcW w:w="0" w:type="auto"/>
          </w:tcPr>
          <w:p w:rsidR="00DE4F15" w:rsidRPr="00010A7D" w:rsidRDefault="00DE4F15" w:rsidP="00A263FA">
            <w:pPr>
              <w:spacing w:after="0" w:line="240" w:lineRule="auto"/>
              <w:jc w:val="center"/>
              <w:rPr>
                <w:rFonts w:ascii="Times New Roman" w:hAnsi="Times New Roman"/>
                <w:color w:val="000000"/>
                <w:lang w:val="en-US"/>
              </w:rPr>
            </w:pPr>
            <w:r w:rsidRPr="00A263FA">
              <w:rPr>
                <w:rFonts w:ascii="Times New Roman" w:hAnsi="Times New Roman"/>
                <w:color w:val="000000"/>
              </w:rPr>
              <w:t>1</w:t>
            </w:r>
            <w:r w:rsidR="00010A7D">
              <w:rPr>
                <w:rFonts w:ascii="Times New Roman" w:hAnsi="Times New Roman"/>
                <w:color w:val="000000"/>
                <w:lang w:val="en-US"/>
              </w:rPr>
              <w:t>0</w:t>
            </w:r>
          </w:p>
        </w:tc>
        <w:tc>
          <w:tcPr>
            <w:tcW w:w="0" w:type="auto"/>
          </w:tcPr>
          <w:p w:rsidR="00DE4F15" w:rsidRPr="00A263FA" w:rsidRDefault="00DE4F15" w:rsidP="007D1C47">
            <w:pPr>
              <w:pStyle w:val="af3"/>
              <w:spacing w:before="0" w:beforeAutospacing="0" w:after="0" w:afterAutospacing="0"/>
              <w:rPr>
                <w:i/>
                <w:color w:val="000000"/>
                <w:sz w:val="22"/>
                <w:szCs w:val="22"/>
              </w:rPr>
            </w:pPr>
            <w:r w:rsidRPr="00A263FA">
              <w:rPr>
                <w:sz w:val="22"/>
                <w:szCs w:val="22"/>
                <w:lang w:eastAsia="en-US"/>
              </w:rPr>
              <w:t xml:space="preserve">Закон Смоленской области от </w:t>
            </w:r>
            <w:r w:rsidR="00DD13CE" w:rsidRPr="00A263FA">
              <w:rPr>
                <w:sz w:val="22"/>
                <w:szCs w:val="22"/>
              </w:rPr>
              <w:t xml:space="preserve"> 08</w:t>
            </w:r>
            <w:r w:rsidR="00B16CDF" w:rsidRPr="00A263FA">
              <w:rPr>
                <w:sz w:val="22"/>
                <w:szCs w:val="22"/>
              </w:rPr>
              <w:t xml:space="preserve"> июля </w:t>
            </w:r>
            <w:r w:rsidR="00DD13CE" w:rsidRPr="00A263FA">
              <w:rPr>
                <w:sz w:val="22"/>
                <w:szCs w:val="22"/>
              </w:rPr>
              <w:t xml:space="preserve">2015 </w:t>
            </w:r>
            <w:r w:rsidR="00A263FA" w:rsidRPr="00A263FA">
              <w:rPr>
                <w:sz w:val="22"/>
                <w:szCs w:val="22"/>
              </w:rPr>
              <w:t xml:space="preserve">г. </w:t>
            </w:r>
            <w:r w:rsidR="00DD13CE" w:rsidRPr="00A263FA">
              <w:rPr>
                <w:sz w:val="22"/>
                <w:szCs w:val="22"/>
              </w:rPr>
              <w:t>№ 102-з «О порядке осуществления муниципального земельного контроля на территории Смоленской области»</w:t>
            </w:r>
          </w:p>
        </w:tc>
        <w:tc>
          <w:tcPr>
            <w:tcW w:w="0" w:type="auto"/>
          </w:tcPr>
          <w:p w:rsidR="00DE4F15" w:rsidRPr="00A263FA" w:rsidRDefault="00DE4F15"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D13CE"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 на территории муниципального образования «Дорогобужский район» Смоленской области</w:t>
            </w:r>
          </w:p>
        </w:tc>
        <w:tc>
          <w:tcPr>
            <w:tcW w:w="0" w:type="auto"/>
          </w:tcPr>
          <w:p w:rsidR="00DE4F15" w:rsidRPr="00A263FA" w:rsidRDefault="006B2DEB" w:rsidP="00A263FA">
            <w:pPr>
              <w:pStyle w:val="af3"/>
              <w:spacing w:before="0" w:beforeAutospacing="0" w:after="0" w:afterAutospacing="0"/>
              <w:rPr>
                <w:color w:val="000000"/>
                <w:sz w:val="22"/>
                <w:szCs w:val="22"/>
              </w:rPr>
            </w:pPr>
            <w:r w:rsidRPr="00A263FA">
              <w:rPr>
                <w:color w:val="000000"/>
                <w:sz w:val="22"/>
                <w:szCs w:val="22"/>
              </w:rPr>
              <w:t>в</w:t>
            </w:r>
            <w:r w:rsidR="00DE4F15" w:rsidRPr="00A263FA">
              <w:rPr>
                <w:color w:val="000000"/>
                <w:sz w:val="22"/>
                <w:szCs w:val="22"/>
              </w:rPr>
              <w:t xml:space="preserve"> полном объеме</w:t>
            </w:r>
          </w:p>
        </w:tc>
      </w:tr>
      <w:tr w:rsidR="00DE4F15" w:rsidRPr="00A263FA" w:rsidTr="00A263FA">
        <w:trPr>
          <w:trHeight w:val="525"/>
        </w:trPr>
        <w:tc>
          <w:tcPr>
            <w:tcW w:w="0" w:type="auto"/>
            <w:gridSpan w:val="4"/>
          </w:tcPr>
          <w:p w:rsidR="00DE4F15" w:rsidRPr="00A263FA" w:rsidRDefault="00DE4F15" w:rsidP="00A263FA">
            <w:pPr>
              <w:pStyle w:val="af3"/>
              <w:spacing w:before="0" w:beforeAutospacing="0" w:after="0" w:afterAutospacing="0"/>
              <w:jc w:val="center"/>
              <w:rPr>
                <w:color w:val="000000"/>
                <w:sz w:val="22"/>
                <w:szCs w:val="22"/>
              </w:rPr>
            </w:pPr>
            <w:r w:rsidRPr="00A263FA">
              <w:rPr>
                <w:color w:val="000000"/>
                <w:sz w:val="22"/>
                <w:szCs w:val="22"/>
              </w:rPr>
              <w:t>Иные нормативные документы, обязательность соблюдения которых установлена законодательством Российской Федерации</w:t>
            </w:r>
          </w:p>
        </w:tc>
      </w:tr>
      <w:tr w:rsidR="00DE4F15" w:rsidRPr="00A263FA" w:rsidTr="00A263FA">
        <w:trPr>
          <w:trHeight w:val="849"/>
        </w:trPr>
        <w:tc>
          <w:tcPr>
            <w:tcW w:w="0" w:type="auto"/>
          </w:tcPr>
          <w:p w:rsidR="00DE4F15" w:rsidRPr="00010A7D" w:rsidRDefault="00DE4F15" w:rsidP="00A263FA">
            <w:pPr>
              <w:spacing w:after="0" w:line="240" w:lineRule="auto"/>
              <w:jc w:val="center"/>
              <w:rPr>
                <w:rFonts w:ascii="Times New Roman" w:hAnsi="Times New Roman"/>
                <w:color w:val="000000"/>
                <w:lang w:val="en-US"/>
              </w:rPr>
            </w:pPr>
            <w:r w:rsidRPr="00A263FA">
              <w:rPr>
                <w:rFonts w:ascii="Times New Roman" w:hAnsi="Times New Roman"/>
                <w:color w:val="000000"/>
              </w:rPr>
              <w:t>1</w:t>
            </w:r>
            <w:proofErr w:type="spellStart"/>
            <w:r w:rsidR="00010A7D">
              <w:rPr>
                <w:rFonts w:ascii="Times New Roman" w:hAnsi="Times New Roman"/>
                <w:color w:val="000000"/>
                <w:lang w:val="en-US"/>
              </w:rPr>
              <w:t>1</w:t>
            </w:r>
            <w:proofErr w:type="spellEnd"/>
          </w:p>
        </w:tc>
        <w:tc>
          <w:tcPr>
            <w:tcW w:w="0" w:type="auto"/>
          </w:tcPr>
          <w:p w:rsidR="00DE4F15" w:rsidRPr="00A263FA" w:rsidRDefault="00DD13CE" w:rsidP="007D1C47">
            <w:pPr>
              <w:pStyle w:val="af3"/>
              <w:spacing w:before="0" w:beforeAutospacing="0" w:after="0" w:afterAutospacing="0"/>
              <w:rPr>
                <w:color w:val="000000"/>
                <w:sz w:val="22"/>
                <w:szCs w:val="22"/>
              </w:rPr>
            </w:pPr>
            <w:r w:rsidRPr="00A263FA">
              <w:rPr>
                <w:color w:val="000000"/>
                <w:sz w:val="22"/>
                <w:szCs w:val="22"/>
              </w:rPr>
              <w:t>Административный регламент осуществления муниципального земельного контроля на территории муниципального образования «Дорогобужский район» Смоленской области</w:t>
            </w:r>
            <w:r w:rsidR="009E3C73" w:rsidRPr="00A263FA">
              <w:rPr>
                <w:color w:val="000000"/>
                <w:sz w:val="22"/>
                <w:szCs w:val="22"/>
              </w:rPr>
              <w:t xml:space="preserve">, утвержденный постановлением Администрации муниципального образования «Дорогобужский район» </w:t>
            </w:r>
            <w:r w:rsidR="00B16CDF" w:rsidRPr="00A263FA">
              <w:rPr>
                <w:color w:val="000000"/>
                <w:sz w:val="22"/>
                <w:szCs w:val="22"/>
              </w:rPr>
              <w:t xml:space="preserve">Смоленской области от 17 марта </w:t>
            </w:r>
            <w:r w:rsidR="009E3C73" w:rsidRPr="00A263FA">
              <w:rPr>
                <w:color w:val="000000"/>
                <w:sz w:val="22"/>
                <w:szCs w:val="22"/>
              </w:rPr>
              <w:t xml:space="preserve">2018 </w:t>
            </w:r>
            <w:r w:rsidR="00A263FA" w:rsidRPr="00A263FA">
              <w:rPr>
                <w:color w:val="000000"/>
                <w:sz w:val="22"/>
                <w:szCs w:val="22"/>
              </w:rPr>
              <w:t xml:space="preserve">г. </w:t>
            </w:r>
            <w:r w:rsidR="009E3C73" w:rsidRPr="00A263FA">
              <w:rPr>
                <w:color w:val="000000"/>
                <w:sz w:val="22"/>
                <w:szCs w:val="22"/>
              </w:rPr>
              <w:t>№239</w:t>
            </w:r>
          </w:p>
        </w:tc>
        <w:tc>
          <w:tcPr>
            <w:tcW w:w="0" w:type="auto"/>
          </w:tcPr>
          <w:p w:rsidR="00DE4F15" w:rsidRPr="00A263FA" w:rsidRDefault="00DE4F15"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DD13CE"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DD13CE" w:rsidRPr="00A263FA">
              <w:rPr>
                <w:rFonts w:ascii="Times New Roman" w:hAnsi="Times New Roman"/>
                <w:color w:val="000000"/>
              </w:rPr>
              <w:t xml:space="preserve"> на территории муниципального образования «Дорогобужский район» Смоленской области</w:t>
            </w:r>
          </w:p>
        </w:tc>
        <w:tc>
          <w:tcPr>
            <w:tcW w:w="0" w:type="auto"/>
          </w:tcPr>
          <w:p w:rsidR="00DE4F15" w:rsidRPr="00A263FA" w:rsidRDefault="006B2DEB" w:rsidP="00A263FA">
            <w:pPr>
              <w:pStyle w:val="af3"/>
              <w:spacing w:before="0" w:beforeAutospacing="0" w:after="0" w:afterAutospacing="0"/>
              <w:rPr>
                <w:color w:val="000000"/>
                <w:sz w:val="22"/>
                <w:szCs w:val="22"/>
              </w:rPr>
            </w:pPr>
            <w:r w:rsidRPr="00A263FA">
              <w:rPr>
                <w:color w:val="000000"/>
                <w:sz w:val="22"/>
                <w:szCs w:val="22"/>
              </w:rPr>
              <w:t>в</w:t>
            </w:r>
            <w:r w:rsidR="00DE4F15" w:rsidRPr="00A263FA">
              <w:rPr>
                <w:color w:val="000000"/>
                <w:sz w:val="22"/>
                <w:szCs w:val="22"/>
              </w:rPr>
              <w:t xml:space="preserve"> полном объеме</w:t>
            </w:r>
          </w:p>
        </w:tc>
      </w:tr>
      <w:tr w:rsidR="00DE4F15" w:rsidRPr="00A263FA" w:rsidTr="00A263FA">
        <w:trPr>
          <w:trHeight w:val="3664"/>
        </w:trPr>
        <w:tc>
          <w:tcPr>
            <w:tcW w:w="0" w:type="auto"/>
          </w:tcPr>
          <w:p w:rsidR="00DE4F15" w:rsidRPr="00010A7D" w:rsidRDefault="00DE4F15" w:rsidP="00A263FA">
            <w:pPr>
              <w:spacing w:after="0" w:line="240" w:lineRule="auto"/>
              <w:jc w:val="center"/>
              <w:rPr>
                <w:rFonts w:ascii="Times New Roman" w:hAnsi="Times New Roman"/>
                <w:color w:val="000000"/>
                <w:lang w:val="en-US"/>
              </w:rPr>
            </w:pPr>
            <w:r w:rsidRPr="00A263FA">
              <w:rPr>
                <w:rFonts w:ascii="Times New Roman" w:hAnsi="Times New Roman"/>
                <w:color w:val="000000"/>
              </w:rPr>
              <w:t>1</w:t>
            </w:r>
            <w:r w:rsidR="00010A7D">
              <w:rPr>
                <w:rFonts w:ascii="Times New Roman" w:hAnsi="Times New Roman"/>
                <w:color w:val="000000"/>
                <w:lang w:val="en-US"/>
              </w:rPr>
              <w:t>2</w:t>
            </w:r>
          </w:p>
        </w:tc>
        <w:tc>
          <w:tcPr>
            <w:tcW w:w="0" w:type="auto"/>
          </w:tcPr>
          <w:p w:rsidR="00A263FA" w:rsidRPr="00A263FA" w:rsidRDefault="009E3C73" w:rsidP="007D1C47">
            <w:pPr>
              <w:tabs>
                <w:tab w:val="left" w:pos="720"/>
              </w:tabs>
              <w:spacing w:after="0" w:line="240" w:lineRule="auto"/>
              <w:outlineLvl w:val="2"/>
              <w:rPr>
                <w:rFonts w:ascii="Times New Roman" w:hAnsi="Times New Roman"/>
              </w:rPr>
            </w:pPr>
            <w:r w:rsidRPr="00A263FA">
              <w:rPr>
                <w:rFonts w:ascii="Times New Roman" w:eastAsia="Times New Roman" w:hAnsi="Times New Roman"/>
                <w:lang w:eastAsia="ru-RU"/>
              </w:rPr>
              <w:t>Постановление Администрации муниципального образования «Дорогобужский район» Смоленской области «Об утверждении Порядка оформления</w:t>
            </w:r>
            <w:r w:rsidR="007D1C47">
              <w:rPr>
                <w:rFonts w:ascii="Times New Roman" w:eastAsia="Times New Roman" w:hAnsi="Times New Roman"/>
                <w:lang w:eastAsia="ru-RU"/>
              </w:rPr>
              <w:t xml:space="preserve"> </w:t>
            </w:r>
            <w:r w:rsidRPr="00A263FA">
              <w:rPr>
                <w:rFonts w:ascii="Times New Roman" w:eastAsia="Times New Roman" w:hAnsi="Times New Roman"/>
                <w:lang w:eastAsia="ru-RU"/>
              </w:rPr>
              <w:t>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земельного контроля, оформления результатов таких осмотров, обследований</w:t>
            </w:r>
            <w:r w:rsidR="00B16CDF" w:rsidRPr="00A263FA">
              <w:rPr>
                <w:rFonts w:ascii="Times New Roman" w:eastAsia="Times New Roman" w:hAnsi="Times New Roman"/>
                <w:lang w:eastAsia="ru-RU"/>
              </w:rPr>
              <w:t>»</w:t>
            </w:r>
            <w:r w:rsidRPr="00A263FA">
              <w:rPr>
                <w:rFonts w:ascii="Times New Roman" w:eastAsia="Times New Roman" w:hAnsi="Times New Roman"/>
                <w:lang w:eastAsia="ru-RU"/>
              </w:rPr>
              <w:t xml:space="preserve"> </w:t>
            </w:r>
            <w:r w:rsidR="00B16CDF" w:rsidRPr="00A263FA">
              <w:rPr>
                <w:rFonts w:ascii="Times New Roman" w:hAnsi="Times New Roman"/>
              </w:rPr>
              <w:t xml:space="preserve">от 16 марта </w:t>
            </w:r>
            <w:r w:rsidRPr="00A263FA">
              <w:rPr>
                <w:rFonts w:ascii="Times New Roman" w:hAnsi="Times New Roman"/>
              </w:rPr>
              <w:t xml:space="preserve">2020 </w:t>
            </w:r>
            <w:r w:rsidR="00A263FA" w:rsidRPr="00A263FA">
              <w:rPr>
                <w:rFonts w:ascii="Times New Roman" w:hAnsi="Times New Roman"/>
              </w:rPr>
              <w:t xml:space="preserve">г. </w:t>
            </w:r>
            <w:r w:rsidRPr="00A263FA">
              <w:rPr>
                <w:rFonts w:ascii="Times New Roman" w:hAnsi="Times New Roman"/>
              </w:rPr>
              <w:t>№  195</w:t>
            </w:r>
          </w:p>
        </w:tc>
        <w:tc>
          <w:tcPr>
            <w:tcW w:w="0" w:type="auto"/>
          </w:tcPr>
          <w:p w:rsidR="00DE4F15" w:rsidRDefault="00DE4F15" w:rsidP="00A263FA">
            <w:pPr>
              <w:spacing w:after="0" w:line="240" w:lineRule="auto"/>
              <w:jc w:val="center"/>
              <w:rPr>
                <w:rFonts w:ascii="Times New Roman" w:hAnsi="Times New Roman"/>
                <w:color w:val="000000"/>
              </w:rPr>
            </w:pPr>
            <w:r w:rsidRPr="00A263FA">
              <w:rPr>
                <w:rFonts w:ascii="Times New Roman" w:hAnsi="Times New Roman"/>
                <w:color w:val="000000"/>
              </w:rPr>
              <w:t>юридические лица,</w:t>
            </w:r>
            <w:r w:rsidR="009E3C73" w:rsidRPr="00A263FA">
              <w:rPr>
                <w:rFonts w:ascii="Times New Roman" w:hAnsi="Times New Roman"/>
                <w:color w:val="000000"/>
              </w:rPr>
              <w:t xml:space="preserve"> </w:t>
            </w:r>
            <w:r w:rsidRPr="00A263FA">
              <w:rPr>
                <w:rFonts w:ascii="Times New Roman" w:hAnsi="Times New Roman"/>
                <w:color w:val="000000"/>
              </w:rPr>
              <w:t>индивидуальные предприниматели, являющиеся собственниками земельных участков, землепользователями, землевладельцами, арендаторами земельных участков и граждане, использующие земельные участки</w:t>
            </w:r>
            <w:r w:rsidR="009E3C73" w:rsidRPr="00A263FA">
              <w:rPr>
                <w:rFonts w:ascii="Times New Roman" w:hAnsi="Times New Roman"/>
                <w:color w:val="000000"/>
              </w:rPr>
              <w:t xml:space="preserve"> на территории муниципального образования «Дорогобужский район» Смоленской области</w:t>
            </w:r>
          </w:p>
          <w:p w:rsidR="00A263FA" w:rsidRPr="00A263FA" w:rsidRDefault="00A263FA" w:rsidP="00A263FA">
            <w:pPr>
              <w:spacing w:after="0" w:line="240" w:lineRule="auto"/>
              <w:rPr>
                <w:rFonts w:ascii="Times New Roman" w:hAnsi="Times New Roman"/>
                <w:color w:val="000000"/>
              </w:rPr>
            </w:pPr>
          </w:p>
        </w:tc>
        <w:tc>
          <w:tcPr>
            <w:tcW w:w="0" w:type="auto"/>
          </w:tcPr>
          <w:p w:rsidR="00DE4F15" w:rsidRDefault="006B2DEB" w:rsidP="00A263FA">
            <w:pPr>
              <w:pStyle w:val="af3"/>
              <w:spacing w:before="0" w:beforeAutospacing="0" w:after="0" w:afterAutospacing="0"/>
              <w:rPr>
                <w:color w:val="000000"/>
                <w:sz w:val="22"/>
                <w:szCs w:val="22"/>
              </w:rPr>
            </w:pPr>
            <w:r w:rsidRPr="00A263FA">
              <w:rPr>
                <w:color w:val="000000"/>
                <w:sz w:val="22"/>
                <w:szCs w:val="22"/>
              </w:rPr>
              <w:t>в</w:t>
            </w:r>
            <w:r w:rsidR="00DE4F15" w:rsidRPr="00A263FA">
              <w:rPr>
                <w:color w:val="000000"/>
                <w:sz w:val="22"/>
                <w:szCs w:val="22"/>
              </w:rPr>
              <w:t xml:space="preserve"> полно</w:t>
            </w:r>
            <w:r w:rsidR="00A263FA">
              <w:rPr>
                <w:color w:val="000000"/>
                <w:sz w:val="22"/>
                <w:szCs w:val="22"/>
              </w:rPr>
              <w:t xml:space="preserve">м </w:t>
            </w:r>
            <w:r w:rsidR="00DE4F15" w:rsidRPr="00A263FA">
              <w:rPr>
                <w:color w:val="000000"/>
                <w:sz w:val="22"/>
                <w:szCs w:val="22"/>
              </w:rPr>
              <w:t xml:space="preserve"> объеме</w:t>
            </w:r>
          </w:p>
          <w:p w:rsidR="00A263FA" w:rsidRPr="00A263FA" w:rsidRDefault="00A263FA" w:rsidP="00A263FA">
            <w:pPr>
              <w:pStyle w:val="af3"/>
              <w:spacing w:before="0" w:beforeAutospacing="0" w:after="0" w:afterAutospacing="0"/>
              <w:rPr>
                <w:color w:val="000000"/>
                <w:sz w:val="22"/>
                <w:szCs w:val="22"/>
              </w:rPr>
            </w:pPr>
          </w:p>
        </w:tc>
      </w:tr>
    </w:tbl>
    <w:p w:rsidR="00BF6D37" w:rsidRDefault="00EF0666" w:rsidP="009E3C73">
      <w:pPr>
        <w:jc w:val="center"/>
        <w:rPr>
          <w:color w:val="000000"/>
          <w:sz w:val="32"/>
          <w:szCs w:val="32"/>
          <w:u w:val="single"/>
        </w:rPr>
      </w:pPr>
      <w:r>
        <w:t>______________</w:t>
      </w:r>
    </w:p>
    <w:sectPr w:rsidR="00BF6D37" w:rsidSect="00010A7D">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C59" w:rsidRDefault="00102C59" w:rsidP="00A66FC6">
      <w:pPr>
        <w:spacing w:after="0" w:line="240" w:lineRule="auto"/>
      </w:pPr>
      <w:r>
        <w:separator/>
      </w:r>
    </w:p>
  </w:endnote>
  <w:endnote w:type="continuationSeparator" w:id="1">
    <w:p w:rsidR="00102C59" w:rsidRDefault="00102C59" w:rsidP="00A6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C59" w:rsidRDefault="00102C59" w:rsidP="00A66FC6">
      <w:pPr>
        <w:spacing w:after="0" w:line="240" w:lineRule="auto"/>
      </w:pPr>
      <w:r>
        <w:separator/>
      </w:r>
    </w:p>
  </w:footnote>
  <w:footnote w:type="continuationSeparator" w:id="1">
    <w:p w:rsidR="00102C59" w:rsidRDefault="00102C59" w:rsidP="00A66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79C"/>
    <w:multiLevelType w:val="hybridMultilevel"/>
    <w:tmpl w:val="C2862698"/>
    <w:lvl w:ilvl="0" w:tplc="B9962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4F62F5"/>
    <w:multiLevelType w:val="hybridMultilevel"/>
    <w:tmpl w:val="BE2EA18C"/>
    <w:lvl w:ilvl="0" w:tplc="84DE997C">
      <w:start w:val="1"/>
      <w:numFmt w:val="decimal"/>
      <w:lvlText w:val="%1."/>
      <w:lvlJc w:val="left"/>
      <w:pPr>
        <w:ind w:left="1050" w:hanging="360"/>
      </w:pPr>
      <w:rPr>
        <w:rFonts w:eastAsia="Times New Roman"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3">
    <w:nsid w:val="4DB1561A"/>
    <w:multiLevelType w:val="hybridMultilevel"/>
    <w:tmpl w:val="3BFA4772"/>
    <w:lvl w:ilvl="0" w:tplc="70746E9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EF30F5D"/>
    <w:multiLevelType w:val="multilevel"/>
    <w:tmpl w:val="2766F83E"/>
    <w:lvl w:ilvl="0">
      <w:start w:val="1"/>
      <w:numFmt w:val="decimal"/>
      <w:lvlText w:val="%1."/>
      <w:lvlJc w:val="left"/>
      <w:pPr>
        <w:tabs>
          <w:tab w:val="num" w:pos="2190"/>
        </w:tabs>
        <w:ind w:left="2190" w:hanging="1350"/>
      </w:pPr>
      <w:rPr>
        <w:rFonts w:cs="Times New Roman" w:hint="default"/>
      </w:rPr>
    </w:lvl>
    <w:lvl w:ilvl="1">
      <w:start w:val="1"/>
      <w:numFmt w:val="decimal"/>
      <w:isLgl/>
      <w:lvlText w:val="%1.%2."/>
      <w:lvlJc w:val="left"/>
      <w:pPr>
        <w:ind w:left="1560" w:hanging="7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2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640" w:hanging="180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5">
    <w:nsid w:val="53B76647"/>
    <w:multiLevelType w:val="hybridMultilevel"/>
    <w:tmpl w:val="E3282A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5864216"/>
    <w:multiLevelType w:val="hybridMultilevel"/>
    <w:tmpl w:val="2E7CC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FC6393"/>
    <w:multiLevelType w:val="hybridMultilevel"/>
    <w:tmpl w:val="DD8AA136"/>
    <w:lvl w:ilvl="0" w:tplc="67080A0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DF2"/>
    <w:rsid w:val="00003FFC"/>
    <w:rsid w:val="00010A7D"/>
    <w:rsid w:val="00016AE9"/>
    <w:rsid w:val="00077B4B"/>
    <w:rsid w:val="00094C4C"/>
    <w:rsid w:val="000B16C2"/>
    <w:rsid w:val="001013C9"/>
    <w:rsid w:val="00102C59"/>
    <w:rsid w:val="0010502E"/>
    <w:rsid w:val="001170BD"/>
    <w:rsid w:val="001225BB"/>
    <w:rsid w:val="001332B6"/>
    <w:rsid w:val="001341F4"/>
    <w:rsid w:val="00147E99"/>
    <w:rsid w:val="0016597F"/>
    <w:rsid w:val="0018635E"/>
    <w:rsid w:val="001F2D90"/>
    <w:rsid w:val="00204C5B"/>
    <w:rsid w:val="002232E8"/>
    <w:rsid w:val="0023235C"/>
    <w:rsid w:val="0024313B"/>
    <w:rsid w:val="002678DE"/>
    <w:rsid w:val="002733AA"/>
    <w:rsid w:val="002758B8"/>
    <w:rsid w:val="00295943"/>
    <w:rsid w:val="002D4C5A"/>
    <w:rsid w:val="002F2AAC"/>
    <w:rsid w:val="00355850"/>
    <w:rsid w:val="003641B8"/>
    <w:rsid w:val="00374452"/>
    <w:rsid w:val="00376657"/>
    <w:rsid w:val="003B5FF6"/>
    <w:rsid w:val="003E61F0"/>
    <w:rsid w:val="003F4740"/>
    <w:rsid w:val="00464BE1"/>
    <w:rsid w:val="00484C9F"/>
    <w:rsid w:val="00503566"/>
    <w:rsid w:val="00520426"/>
    <w:rsid w:val="00546A1E"/>
    <w:rsid w:val="00585C64"/>
    <w:rsid w:val="00590A04"/>
    <w:rsid w:val="00593CF7"/>
    <w:rsid w:val="005A61B2"/>
    <w:rsid w:val="005C23EF"/>
    <w:rsid w:val="00660AF5"/>
    <w:rsid w:val="00663E93"/>
    <w:rsid w:val="006833CD"/>
    <w:rsid w:val="0068528B"/>
    <w:rsid w:val="006B2DEB"/>
    <w:rsid w:val="006B7EDD"/>
    <w:rsid w:val="006F115D"/>
    <w:rsid w:val="00711FF5"/>
    <w:rsid w:val="00745E0D"/>
    <w:rsid w:val="00770F9D"/>
    <w:rsid w:val="00775B5D"/>
    <w:rsid w:val="007830D7"/>
    <w:rsid w:val="0079258A"/>
    <w:rsid w:val="00795412"/>
    <w:rsid w:val="007A1479"/>
    <w:rsid w:val="007B04E8"/>
    <w:rsid w:val="007C10F3"/>
    <w:rsid w:val="007C7A2B"/>
    <w:rsid w:val="007D1C47"/>
    <w:rsid w:val="007E141D"/>
    <w:rsid w:val="008223E2"/>
    <w:rsid w:val="00823053"/>
    <w:rsid w:val="00827E00"/>
    <w:rsid w:val="00854E88"/>
    <w:rsid w:val="0089490B"/>
    <w:rsid w:val="008B41F7"/>
    <w:rsid w:val="008D157C"/>
    <w:rsid w:val="008F6A36"/>
    <w:rsid w:val="00922785"/>
    <w:rsid w:val="00975A69"/>
    <w:rsid w:val="009D5876"/>
    <w:rsid w:val="009E0C18"/>
    <w:rsid w:val="009E3C73"/>
    <w:rsid w:val="009E3DF2"/>
    <w:rsid w:val="009F709B"/>
    <w:rsid w:val="00A15BD7"/>
    <w:rsid w:val="00A263FA"/>
    <w:rsid w:val="00A66FC6"/>
    <w:rsid w:val="00A674E7"/>
    <w:rsid w:val="00A7509B"/>
    <w:rsid w:val="00AB5F7E"/>
    <w:rsid w:val="00AD220E"/>
    <w:rsid w:val="00AE5CAB"/>
    <w:rsid w:val="00B16CDF"/>
    <w:rsid w:val="00B91F54"/>
    <w:rsid w:val="00BB012B"/>
    <w:rsid w:val="00BC4437"/>
    <w:rsid w:val="00BD6658"/>
    <w:rsid w:val="00BE1432"/>
    <w:rsid w:val="00BF6D37"/>
    <w:rsid w:val="00CD6C6A"/>
    <w:rsid w:val="00CE2499"/>
    <w:rsid w:val="00CE46B9"/>
    <w:rsid w:val="00D0159C"/>
    <w:rsid w:val="00D1594F"/>
    <w:rsid w:val="00D167F9"/>
    <w:rsid w:val="00D53EBE"/>
    <w:rsid w:val="00D97C2F"/>
    <w:rsid w:val="00DB3E30"/>
    <w:rsid w:val="00DB4291"/>
    <w:rsid w:val="00DD13CE"/>
    <w:rsid w:val="00DE4F15"/>
    <w:rsid w:val="00DF1C9E"/>
    <w:rsid w:val="00E01A09"/>
    <w:rsid w:val="00E02AF9"/>
    <w:rsid w:val="00E2396E"/>
    <w:rsid w:val="00E9053B"/>
    <w:rsid w:val="00E910AE"/>
    <w:rsid w:val="00EE0A0E"/>
    <w:rsid w:val="00EF0666"/>
    <w:rsid w:val="00F017C6"/>
    <w:rsid w:val="00F30DCB"/>
    <w:rsid w:val="00F611C9"/>
    <w:rsid w:val="00F7391A"/>
    <w:rsid w:val="00F933F3"/>
    <w:rsid w:val="00F94105"/>
    <w:rsid w:val="00FE5B80"/>
    <w:rsid w:val="00FF33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26"/>
    <w:pPr>
      <w:spacing w:after="200" w:line="276" w:lineRule="auto"/>
    </w:pPr>
    <w:rPr>
      <w:lang w:eastAsia="en-US"/>
    </w:rPr>
  </w:style>
  <w:style w:type="paragraph" w:styleId="1">
    <w:name w:val="heading 1"/>
    <w:basedOn w:val="a"/>
    <w:next w:val="a"/>
    <w:link w:val="10"/>
    <w:uiPriority w:val="99"/>
    <w:qFormat/>
    <w:rsid w:val="0016597F"/>
    <w:pPr>
      <w:keepNext/>
      <w:spacing w:after="0" w:line="240" w:lineRule="auto"/>
      <w:jc w:val="both"/>
      <w:outlineLvl w:val="0"/>
    </w:pPr>
    <w:rPr>
      <w:rFonts w:ascii="Times New Roman" w:eastAsia="Times New Roman" w:hAnsi="Times New Roman"/>
      <w:iCs/>
      <w:color w:val="000000"/>
      <w:sz w:val="24"/>
      <w:szCs w:val="24"/>
    </w:rPr>
  </w:style>
  <w:style w:type="paragraph" w:styleId="2">
    <w:name w:val="heading 2"/>
    <w:basedOn w:val="a"/>
    <w:next w:val="a"/>
    <w:link w:val="20"/>
    <w:uiPriority w:val="99"/>
    <w:qFormat/>
    <w:rsid w:val="0016597F"/>
    <w:pPr>
      <w:keepNext/>
      <w:widowControl w:val="0"/>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597F"/>
    <w:rPr>
      <w:rFonts w:ascii="Times New Roman" w:hAnsi="Times New Roman" w:cs="Times New Roman"/>
      <w:iCs/>
      <w:color w:val="000000"/>
      <w:sz w:val="24"/>
      <w:szCs w:val="24"/>
    </w:rPr>
  </w:style>
  <w:style w:type="character" w:customStyle="1" w:styleId="20">
    <w:name w:val="Заголовок 2 Знак"/>
    <w:basedOn w:val="a0"/>
    <w:link w:val="2"/>
    <w:uiPriority w:val="99"/>
    <w:locked/>
    <w:rsid w:val="0016597F"/>
    <w:rPr>
      <w:rFonts w:ascii="Cambria" w:hAnsi="Cambria" w:cs="Times New Roman"/>
      <w:b/>
      <w:bCs/>
      <w:i/>
      <w:iCs/>
      <w:sz w:val="28"/>
      <w:szCs w:val="28"/>
    </w:rPr>
  </w:style>
  <w:style w:type="paragraph" w:styleId="a3">
    <w:name w:val="Balloon Text"/>
    <w:basedOn w:val="a"/>
    <w:link w:val="a4"/>
    <w:uiPriority w:val="99"/>
    <w:semiHidden/>
    <w:rsid w:val="00A67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74E7"/>
    <w:rPr>
      <w:rFonts w:ascii="Tahoma" w:hAnsi="Tahoma" w:cs="Tahoma"/>
      <w:sz w:val="16"/>
      <w:szCs w:val="16"/>
    </w:rPr>
  </w:style>
  <w:style w:type="paragraph" w:customStyle="1" w:styleId="ConsPlusNormal">
    <w:name w:val="ConsPlusNormal"/>
    <w:uiPriority w:val="99"/>
    <w:rsid w:val="00D1594F"/>
    <w:pPr>
      <w:widowControl w:val="0"/>
      <w:autoSpaceDE w:val="0"/>
      <w:autoSpaceDN w:val="0"/>
      <w:adjustRightInd w:val="0"/>
      <w:ind w:firstLine="720"/>
    </w:pPr>
    <w:rPr>
      <w:rFonts w:ascii="Arial" w:eastAsia="Times New Roman" w:hAnsi="Arial" w:cs="Arial"/>
      <w:sz w:val="20"/>
      <w:szCs w:val="20"/>
    </w:rPr>
  </w:style>
  <w:style w:type="paragraph" w:styleId="a5">
    <w:name w:val="Body Text"/>
    <w:basedOn w:val="a"/>
    <w:link w:val="a6"/>
    <w:uiPriority w:val="99"/>
    <w:rsid w:val="00827E00"/>
    <w:pPr>
      <w:spacing w:after="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uiPriority w:val="99"/>
    <w:locked/>
    <w:rsid w:val="00827E00"/>
    <w:rPr>
      <w:rFonts w:ascii="Times New Roman" w:hAnsi="Times New Roman" w:cs="Times New Roman"/>
      <w:sz w:val="24"/>
      <w:szCs w:val="24"/>
      <w:lang w:eastAsia="ru-RU"/>
    </w:rPr>
  </w:style>
  <w:style w:type="paragraph" w:customStyle="1" w:styleId="ConsPlusTitle">
    <w:name w:val="ConsPlusTitle"/>
    <w:uiPriority w:val="99"/>
    <w:rsid w:val="00827E00"/>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355850"/>
    <w:pPr>
      <w:widowControl w:val="0"/>
      <w:autoSpaceDE w:val="0"/>
      <w:autoSpaceDN w:val="0"/>
      <w:adjustRightInd w:val="0"/>
    </w:pPr>
    <w:rPr>
      <w:rFonts w:ascii="Courier New" w:eastAsia="Times New Roman" w:hAnsi="Courier New" w:cs="Courier New"/>
      <w:sz w:val="20"/>
      <w:szCs w:val="20"/>
    </w:rPr>
  </w:style>
  <w:style w:type="paragraph" w:styleId="3">
    <w:name w:val="Body Text Indent 3"/>
    <w:basedOn w:val="a"/>
    <w:link w:val="30"/>
    <w:uiPriority w:val="99"/>
    <w:rsid w:val="0016597F"/>
    <w:pPr>
      <w:spacing w:after="120"/>
      <w:ind w:left="283"/>
    </w:pPr>
    <w:rPr>
      <w:sz w:val="16"/>
      <w:szCs w:val="16"/>
    </w:rPr>
  </w:style>
  <w:style w:type="character" w:customStyle="1" w:styleId="30">
    <w:name w:val="Основной текст с отступом 3 Знак"/>
    <w:basedOn w:val="a0"/>
    <w:link w:val="3"/>
    <w:uiPriority w:val="99"/>
    <w:locked/>
    <w:rsid w:val="0016597F"/>
    <w:rPr>
      <w:rFonts w:cs="Times New Roman"/>
      <w:sz w:val="16"/>
      <w:szCs w:val="16"/>
    </w:rPr>
  </w:style>
  <w:style w:type="paragraph" w:styleId="a7">
    <w:name w:val="header"/>
    <w:basedOn w:val="a"/>
    <w:link w:val="a8"/>
    <w:uiPriority w:val="99"/>
    <w:rsid w:val="0016597F"/>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8">
    <w:name w:val="Верхний колонтитул Знак"/>
    <w:basedOn w:val="a0"/>
    <w:link w:val="a7"/>
    <w:uiPriority w:val="99"/>
    <w:locked/>
    <w:rsid w:val="0016597F"/>
    <w:rPr>
      <w:rFonts w:ascii="Times New Roman" w:hAnsi="Times New Roman" w:cs="Times New Roman"/>
      <w:sz w:val="20"/>
      <w:szCs w:val="20"/>
    </w:rPr>
  </w:style>
  <w:style w:type="paragraph" w:styleId="a9">
    <w:name w:val="footer"/>
    <w:basedOn w:val="a"/>
    <w:link w:val="aa"/>
    <w:uiPriority w:val="99"/>
    <w:rsid w:val="0016597F"/>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a">
    <w:name w:val="Нижний колонтитул Знак"/>
    <w:basedOn w:val="a0"/>
    <w:link w:val="a9"/>
    <w:uiPriority w:val="99"/>
    <w:locked/>
    <w:rsid w:val="0016597F"/>
    <w:rPr>
      <w:rFonts w:ascii="Times New Roman" w:hAnsi="Times New Roman" w:cs="Times New Roman"/>
      <w:sz w:val="20"/>
      <w:szCs w:val="20"/>
    </w:rPr>
  </w:style>
  <w:style w:type="paragraph" w:styleId="ab">
    <w:name w:val="Title"/>
    <w:basedOn w:val="a"/>
    <w:link w:val="ac"/>
    <w:uiPriority w:val="99"/>
    <w:qFormat/>
    <w:rsid w:val="0016597F"/>
    <w:pPr>
      <w:spacing w:after="0" w:line="240" w:lineRule="auto"/>
      <w:jc w:val="center"/>
    </w:pPr>
    <w:rPr>
      <w:rFonts w:ascii="Times New Roman" w:eastAsia="Times New Roman" w:hAnsi="Times New Roman"/>
      <w:b/>
      <w:bCs/>
      <w:sz w:val="24"/>
      <w:szCs w:val="24"/>
    </w:rPr>
  </w:style>
  <w:style w:type="character" w:customStyle="1" w:styleId="ac">
    <w:name w:val="Название Знак"/>
    <w:basedOn w:val="a0"/>
    <w:link w:val="ab"/>
    <w:uiPriority w:val="99"/>
    <w:locked/>
    <w:rsid w:val="0016597F"/>
    <w:rPr>
      <w:rFonts w:ascii="Times New Roman" w:hAnsi="Times New Roman" w:cs="Times New Roman"/>
      <w:b/>
      <w:bCs/>
      <w:sz w:val="24"/>
      <w:szCs w:val="24"/>
    </w:rPr>
  </w:style>
  <w:style w:type="paragraph" w:styleId="ad">
    <w:name w:val="No Spacing"/>
    <w:uiPriority w:val="99"/>
    <w:qFormat/>
    <w:rsid w:val="0016597F"/>
    <w:rPr>
      <w:rFonts w:ascii="Times New Roman" w:eastAsia="Times New Roman" w:hAnsi="Times New Roman"/>
      <w:sz w:val="26"/>
      <w:szCs w:val="20"/>
    </w:rPr>
  </w:style>
  <w:style w:type="paragraph" w:styleId="ae">
    <w:name w:val="List Paragraph"/>
    <w:basedOn w:val="a"/>
    <w:uiPriority w:val="99"/>
    <w:qFormat/>
    <w:rsid w:val="0016597F"/>
    <w:pPr>
      <w:spacing w:after="0" w:line="240" w:lineRule="auto"/>
      <w:ind w:left="720" w:firstLine="709"/>
      <w:contextualSpacing/>
      <w:jc w:val="both"/>
    </w:pPr>
    <w:rPr>
      <w:rFonts w:ascii="Times New Roman" w:eastAsia="Times New Roman" w:hAnsi="Times New Roman"/>
      <w:sz w:val="28"/>
    </w:rPr>
  </w:style>
  <w:style w:type="paragraph" w:customStyle="1" w:styleId="11">
    <w:name w:val="Обычный1"/>
    <w:uiPriority w:val="99"/>
    <w:rsid w:val="0016597F"/>
    <w:pPr>
      <w:widowControl w:val="0"/>
      <w:snapToGrid w:val="0"/>
    </w:pPr>
    <w:rPr>
      <w:rFonts w:ascii="Arial" w:eastAsia="Times New Roman" w:hAnsi="Arial"/>
      <w:sz w:val="18"/>
      <w:szCs w:val="20"/>
    </w:rPr>
  </w:style>
  <w:style w:type="character" w:customStyle="1" w:styleId="apple-style-span">
    <w:name w:val="apple-style-span"/>
    <w:uiPriority w:val="99"/>
    <w:rsid w:val="0016597F"/>
  </w:style>
  <w:style w:type="paragraph" w:styleId="21">
    <w:name w:val="Body Text Indent 2"/>
    <w:basedOn w:val="a"/>
    <w:link w:val="22"/>
    <w:uiPriority w:val="99"/>
    <w:rsid w:val="0016597F"/>
    <w:pPr>
      <w:spacing w:after="120" w:line="480" w:lineRule="auto"/>
      <w:ind w:left="283" w:firstLine="709"/>
      <w:jc w:val="both"/>
    </w:pPr>
    <w:rPr>
      <w:rFonts w:ascii="Times New Roman" w:eastAsia="Times New Roman" w:hAnsi="Times New Roman"/>
      <w:sz w:val="28"/>
      <w:szCs w:val="20"/>
    </w:rPr>
  </w:style>
  <w:style w:type="character" w:customStyle="1" w:styleId="22">
    <w:name w:val="Основной текст с отступом 2 Знак"/>
    <w:basedOn w:val="a0"/>
    <w:link w:val="21"/>
    <w:uiPriority w:val="99"/>
    <w:locked/>
    <w:rsid w:val="0016597F"/>
    <w:rPr>
      <w:rFonts w:ascii="Times New Roman" w:hAnsi="Times New Roman" w:cs="Times New Roman"/>
      <w:sz w:val="20"/>
      <w:szCs w:val="20"/>
    </w:rPr>
  </w:style>
  <w:style w:type="paragraph" w:customStyle="1" w:styleId="23">
    <w:name w:val="Обычный2"/>
    <w:uiPriority w:val="99"/>
    <w:rsid w:val="0016597F"/>
    <w:pPr>
      <w:widowControl w:val="0"/>
    </w:pPr>
    <w:rPr>
      <w:rFonts w:ascii="Arial" w:eastAsia="Times New Roman" w:hAnsi="Arial"/>
      <w:sz w:val="18"/>
      <w:szCs w:val="20"/>
    </w:rPr>
  </w:style>
  <w:style w:type="paragraph" w:customStyle="1" w:styleId="12">
    <w:name w:val="Абзац списка1"/>
    <w:basedOn w:val="a"/>
    <w:uiPriority w:val="99"/>
    <w:rsid w:val="0016597F"/>
    <w:pPr>
      <w:spacing w:after="0" w:line="240" w:lineRule="auto"/>
      <w:ind w:left="720" w:firstLine="709"/>
      <w:contextualSpacing/>
      <w:jc w:val="both"/>
    </w:pPr>
    <w:rPr>
      <w:rFonts w:ascii="Times New Roman" w:eastAsia="Times New Roman" w:hAnsi="Times New Roman"/>
      <w:sz w:val="28"/>
    </w:rPr>
  </w:style>
  <w:style w:type="character" w:customStyle="1" w:styleId="grame">
    <w:name w:val="grame"/>
    <w:basedOn w:val="a0"/>
    <w:uiPriority w:val="99"/>
    <w:rsid w:val="0016597F"/>
    <w:rPr>
      <w:rFonts w:cs="Times New Roman"/>
    </w:rPr>
  </w:style>
  <w:style w:type="character" w:customStyle="1" w:styleId="spelle">
    <w:name w:val="spelle"/>
    <w:basedOn w:val="a0"/>
    <w:uiPriority w:val="99"/>
    <w:rsid w:val="0016597F"/>
    <w:rPr>
      <w:rFonts w:cs="Times New Roman"/>
    </w:rPr>
  </w:style>
  <w:style w:type="table" w:styleId="af">
    <w:name w:val="Table Grid"/>
    <w:basedOn w:val="a1"/>
    <w:uiPriority w:val="99"/>
    <w:rsid w:val="0016597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uiPriority w:val="99"/>
    <w:semiHidden/>
    <w:rsid w:val="0016597F"/>
    <w:pPr>
      <w:widowControl w:val="0"/>
      <w:spacing w:after="120" w:line="240" w:lineRule="auto"/>
      <w:ind w:left="283"/>
    </w:pPr>
    <w:rPr>
      <w:rFonts w:ascii="Arial" w:eastAsia="Times New Roman" w:hAnsi="Arial"/>
      <w:sz w:val="18"/>
      <w:szCs w:val="20"/>
    </w:rPr>
  </w:style>
  <w:style w:type="character" w:customStyle="1" w:styleId="af1">
    <w:name w:val="Основной текст с отступом Знак"/>
    <w:basedOn w:val="a0"/>
    <w:link w:val="af0"/>
    <w:uiPriority w:val="99"/>
    <w:semiHidden/>
    <w:locked/>
    <w:rsid w:val="0016597F"/>
    <w:rPr>
      <w:rFonts w:ascii="Arial" w:hAnsi="Arial" w:cs="Times New Roman"/>
      <w:sz w:val="20"/>
      <w:szCs w:val="20"/>
    </w:rPr>
  </w:style>
  <w:style w:type="paragraph" w:styleId="HTML">
    <w:name w:val="HTML Preformatted"/>
    <w:basedOn w:val="a"/>
    <w:link w:val="HTML0"/>
    <w:uiPriority w:val="99"/>
    <w:rsid w:val="0016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16597F"/>
    <w:rPr>
      <w:rFonts w:ascii="Courier New" w:eastAsia="Times New Roman" w:hAnsi="Courier New" w:cs="Times New Roman"/>
      <w:sz w:val="20"/>
      <w:szCs w:val="20"/>
    </w:rPr>
  </w:style>
  <w:style w:type="character" w:styleId="af2">
    <w:name w:val="Strong"/>
    <w:basedOn w:val="a0"/>
    <w:uiPriority w:val="99"/>
    <w:qFormat/>
    <w:rsid w:val="0016597F"/>
    <w:rPr>
      <w:rFonts w:cs="Times New Roman"/>
      <w:b/>
    </w:rPr>
  </w:style>
  <w:style w:type="paragraph" w:styleId="31">
    <w:name w:val="Body Text 3"/>
    <w:basedOn w:val="a"/>
    <w:link w:val="32"/>
    <w:uiPriority w:val="99"/>
    <w:rsid w:val="0016597F"/>
    <w:pPr>
      <w:widowControl w:val="0"/>
      <w:spacing w:after="120" w:line="240" w:lineRule="auto"/>
    </w:pPr>
    <w:rPr>
      <w:rFonts w:ascii="Arial" w:eastAsia="Times New Roman" w:hAnsi="Arial"/>
      <w:sz w:val="16"/>
      <w:szCs w:val="16"/>
      <w:lang w:eastAsia="ru-RU"/>
    </w:rPr>
  </w:style>
  <w:style w:type="character" w:customStyle="1" w:styleId="32">
    <w:name w:val="Основной текст 3 Знак"/>
    <w:basedOn w:val="a0"/>
    <w:link w:val="31"/>
    <w:uiPriority w:val="99"/>
    <w:locked/>
    <w:rsid w:val="0016597F"/>
    <w:rPr>
      <w:rFonts w:ascii="Arial" w:hAnsi="Arial" w:cs="Times New Roman"/>
      <w:sz w:val="16"/>
      <w:szCs w:val="16"/>
      <w:lang w:eastAsia="ru-RU"/>
    </w:rPr>
  </w:style>
  <w:style w:type="character" w:customStyle="1" w:styleId="FontStyle11">
    <w:name w:val="Font Style11"/>
    <w:uiPriority w:val="99"/>
    <w:rsid w:val="00BD6658"/>
    <w:rPr>
      <w:rFonts w:ascii="Times New Roman" w:hAnsi="Times New Roman"/>
      <w:sz w:val="24"/>
    </w:rPr>
  </w:style>
  <w:style w:type="paragraph" w:styleId="af3">
    <w:name w:val="Normal (Web)"/>
    <w:basedOn w:val="a"/>
    <w:rsid w:val="00CE46B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semiHidden/>
    <w:rsid w:val="00CE46B9"/>
    <w:rPr>
      <w:rFonts w:cs="Times New Roman"/>
      <w:color w:val="0000FF"/>
      <w:u w:val="single"/>
    </w:rPr>
  </w:style>
  <w:style w:type="paragraph" w:customStyle="1" w:styleId="13">
    <w:name w:val="Без интервала1"/>
    <w:rsid w:val="00EF0666"/>
    <w:rPr>
      <w:rFonts w:eastAsia="Times New Roman"/>
      <w:lang w:eastAsia="en-US"/>
    </w:rPr>
  </w:style>
  <w:style w:type="character" w:customStyle="1" w:styleId="af5">
    <w:name w:val="Гипертекстовая ссылка"/>
    <w:basedOn w:val="a0"/>
    <w:rsid w:val="00EF0666"/>
    <w:rPr>
      <w:rFonts w:cs="Times New Roman"/>
      <w:b/>
      <w:bCs/>
      <w:color w:val="106BBE"/>
    </w:rPr>
  </w:style>
  <w:style w:type="character" w:styleId="af6">
    <w:name w:val="Emphasis"/>
    <w:basedOn w:val="a0"/>
    <w:qFormat/>
    <w:locked/>
    <w:rsid w:val="00EF066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ivo.garant.ru/document?id=1202462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4</Pages>
  <Words>1046</Words>
  <Characters>8543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комп3</dc:creator>
  <cp:keywords/>
  <dc:description/>
  <cp:lastModifiedBy>Пользователь Windows</cp:lastModifiedBy>
  <cp:revision>27</cp:revision>
  <cp:lastPrinted>2020-05-14T08:29:00Z</cp:lastPrinted>
  <dcterms:created xsi:type="dcterms:W3CDTF">2018-06-25T05:41:00Z</dcterms:created>
  <dcterms:modified xsi:type="dcterms:W3CDTF">2020-05-18T09:16:00Z</dcterms:modified>
</cp:coreProperties>
</file>